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650C" w14:textId="77777777" w:rsidR="00B03C6F" w:rsidRPr="00B03C6F" w:rsidRDefault="00B03C6F" w:rsidP="00B03C6F">
      <w:pPr>
        <w:pStyle w:val="Heading1"/>
      </w:pPr>
      <w:r w:rsidRPr="00B03C6F">
        <w:t>Freeform Mixed Shapes</w:t>
      </w:r>
    </w:p>
    <w:p w14:paraId="50C2BC6B" w14:textId="07DB3404" w:rsidR="00B03C6F" w:rsidRPr="00B03C6F" w:rsidRDefault="00B03C6F" w:rsidP="00B03C6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C346B0" w14:textId="0AEAD22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drawing>
          <wp:inline distT="0" distB="0" distL="0" distR="0" wp14:anchorId="3F6C61C6" wp14:editId="5BD81001">
            <wp:extent cx="4526280" cy="4526280"/>
            <wp:effectExtent l="0" t="0" r="7620" b="7620"/>
            <wp:docPr id="2099890958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A468" w14:textId="14368BE4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3BEFBA4D" wp14:editId="1750DCE2">
            <wp:extent cx="5242560" cy="3970020"/>
            <wp:effectExtent l="0" t="0" r="0" b="0"/>
            <wp:docPr id="1880635108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F4C9" w14:textId="649C346D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76CAFFD9" wp14:editId="0B2A07A5">
            <wp:extent cx="5943600" cy="5943600"/>
            <wp:effectExtent l="0" t="0" r="0" b="0"/>
            <wp:docPr id="317804190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960A" w14:textId="6D6BF134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64C62CE7" wp14:editId="2520911E">
            <wp:extent cx="3627120" cy="3566160"/>
            <wp:effectExtent l="0" t="0" r="0" b="0"/>
            <wp:docPr id="966701705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E15C" w14:textId="76060B45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drawing>
          <wp:inline distT="0" distB="0" distL="0" distR="0" wp14:anchorId="21B58A8A" wp14:editId="7516EA5E">
            <wp:extent cx="5943600" cy="3157855"/>
            <wp:effectExtent l="0" t="0" r="0" b="4445"/>
            <wp:docPr id="2142769113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7D8F" w14:textId="77777777" w:rsidR="00B03C6F" w:rsidRDefault="00B03C6F" w:rsidP="00B03C6F">
      <w:pPr>
        <w:pStyle w:val="Heading2"/>
      </w:pPr>
      <w:r w:rsidRPr="00B03C6F">
        <w:t>Definition</w:t>
      </w:r>
    </w:p>
    <w:p w14:paraId="2F5C3E63" w14:textId="00D22566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54A999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 xml:space="preserve">A </w:t>
      </w:r>
      <w:r w:rsidRPr="00B03C6F">
        <w:rPr>
          <w:rFonts w:ascii="Roboto Mono" w:hAnsi="Roboto Mono"/>
          <w:b/>
          <w:bCs/>
        </w:rPr>
        <w:t>Freeform Mixed Shape</w:t>
      </w:r>
      <w:r w:rsidRPr="00B03C6F">
        <w:rPr>
          <w:rFonts w:ascii="Roboto Mono" w:hAnsi="Roboto Mono"/>
        </w:rPr>
        <w:t xml:space="preserve"> is an </w:t>
      </w:r>
      <w:r w:rsidRPr="00B03C6F">
        <w:rPr>
          <w:rFonts w:ascii="Roboto Mono" w:hAnsi="Roboto Mono"/>
          <w:b/>
          <w:bCs/>
        </w:rPr>
        <w:t xml:space="preserve">irregular shape that combines different types of geometric boundaries or components—such as </w:t>
      </w:r>
      <w:proofErr w:type="gramStart"/>
      <w:r w:rsidRPr="00B03C6F">
        <w:rPr>
          <w:rFonts w:ascii="Roboto Mono" w:hAnsi="Roboto Mono"/>
          <w:b/>
          <w:bCs/>
        </w:rPr>
        <w:lastRenderedPageBreak/>
        <w:t>straight line</w:t>
      </w:r>
      <w:proofErr w:type="gramEnd"/>
      <w:r w:rsidRPr="00B03C6F">
        <w:rPr>
          <w:rFonts w:ascii="Roboto Mono" w:hAnsi="Roboto Mono"/>
          <w:b/>
          <w:bCs/>
        </w:rPr>
        <w:t xml:space="preserve"> segments, circular arcs, and freely controlled curves—without following one standard geometric form</w:t>
      </w:r>
      <w:r w:rsidRPr="00B03C6F">
        <w:rPr>
          <w:rFonts w:ascii="Roboto Mono" w:hAnsi="Roboto Mono"/>
        </w:rPr>
        <w:t>.</w:t>
      </w:r>
    </w:p>
    <w:p w14:paraId="46FB1378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In simple terms:</w:t>
      </w:r>
    </w:p>
    <w:p w14:paraId="56892630" w14:textId="4303D3E1" w:rsidR="00B03C6F" w:rsidRDefault="00B03C6F" w:rsidP="00641BF4">
      <w:pPr>
        <w:rPr>
          <w:rFonts w:ascii="Roboto Mono" w:hAnsi="Roboto Mono"/>
        </w:rPr>
      </w:pPr>
      <w:r w:rsidRPr="00B03C6F">
        <w:rPr>
          <w:rFonts w:ascii="Roboto Mono" w:hAnsi="Roboto Mono"/>
        </w:rPr>
        <w:t xml:space="preserve">It is a </w:t>
      </w:r>
      <w:r w:rsidRPr="00B03C6F">
        <w:rPr>
          <w:rFonts w:ascii="Roboto Mono" w:hAnsi="Roboto Mono"/>
          <w:b/>
          <w:bCs/>
        </w:rPr>
        <w:t>custom-designed irregular shape that combines straight and curved elements in a freely controlled form</w:t>
      </w:r>
      <w:r w:rsidRPr="00B03C6F">
        <w:rPr>
          <w:rFonts w:ascii="Roboto Mono" w:hAnsi="Roboto Mono"/>
        </w:rPr>
        <w:t>.</w:t>
      </w:r>
      <w:r w:rsidRPr="00B03C6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Freeform Mixed Shape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Multiple Boundary Types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Irregularity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Freeform Construction</m:t>
              </m:r>
            </m:e>
          </m:borderBox>
        </m:oMath>
      </m:oMathPara>
    </w:p>
    <w:p w14:paraId="0F7F8AE3" w14:textId="35FF5136" w:rsidR="006E3EA8" w:rsidRPr="00B03C6F" w:rsidRDefault="006E3EA8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2AFFE4F5">
          <v:rect id="_x0000_i1333" style="width:0;height:1.5pt" o:hralign="center" o:hrstd="t" o:hr="t" fillcolor="#a0a0a0" stroked="f"/>
        </w:pict>
      </w:r>
    </w:p>
    <w:p w14:paraId="668AE0FE" w14:textId="77777777" w:rsidR="00B03C6F" w:rsidRDefault="00B03C6F" w:rsidP="00B03C6F">
      <w:pPr>
        <w:pStyle w:val="Heading2"/>
      </w:pPr>
      <w:r w:rsidRPr="00B03C6F">
        <w:t>Characteristics</w:t>
      </w:r>
    </w:p>
    <w:p w14:paraId="4388B8BF" w14:textId="6F244D1A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E65D24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A freeform mixed shape typically:</w:t>
      </w:r>
    </w:p>
    <w:p w14:paraId="38902B5C" w14:textId="77777777" w:rsidR="00B03C6F" w:rsidRPr="00B03C6F" w:rsidRDefault="00B03C6F" w:rsidP="00B03C6F">
      <w:pPr>
        <w:numPr>
          <w:ilvl w:val="0"/>
          <w:numId w:val="1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 xml:space="preserve">Is usually </w:t>
      </w:r>
      <w:r w:rsidRPr="00B03C6F">
        <w:rPr>
          <w:rFonts w:ascii="Roboto Mono" w:hAnsi="Roboto Mono"/>
          <w:b/>
          <w:bCs/>
        </w:rPr>
        <w:t>closed</w:t>
      </w:r>
      <w:r w:rsidRPr="00B03C6F">
        <w:rPr>
          <w:rFonts w:ascii="Roboto Mono" w:hAnsi="Roboto Mono"/>
        </w:rPr>
        <w:t xml:space="preserve"> when used as a shape or region.</w:t>
      </w:r>
    </w:p>
    <w:p w14:paraId="0DDC36E0" w14:textId="77777777" w:rsidR="00B03C6F" w:rsidRPr="00B03C6F" w:rsidRDefault="00B03C6F" w:rsidP="00B03C6F">
      <w:pPr>
        <w:numPr>
          <w:ilvl w:val="0"/>
          <w:numId w:val="1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 xml:space="preserve">May contain both </w:t>
      </w:r>
      <w:r w:rsidRPr="00B03C6F">
        <w:rPr>
          <w:rFonts w:ascii="Roboto Mono" w:hAnsi="Roboto Mono"/>
          <w:b/>
          <w:bCs/>
        </w:rPr>
        <w:t>straight and curved boundaries</w:t>
      </w:r>
      <w:r w:rsidRPr="00B03C6F">
        <w:rPr>
          <w:rFonts w:ascii="Roboto Mono" w:hAnsi="Roboto Mono"/>
        </w:rPr>
        <w:t>.</w:t>
      </w:r>
    </w:p>
    <w:p w14:paraId="5431E9AB" w14:textId="77777777" w:rsidR="00B03C6F" w:rsidRPr="00B03C6F" w:rsidRDefault="00B03C6F" w:rsidP="00B03C6F">
      <w:pPr>
        <w:numPr>
          <w:ilvl w:val="0"/>
          <w:numId w:val="1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Can contain circular arcs and freeform curves.</w:t>
      </w:r>
    </w:p>
    <w:p w14:paraId="19DE2B1A" w14:textId="77777777" w:rsidR="00B03C6F" w:rsidRPr="00B03C6F" w:rsidRDefault="00B03C6F" w:rsidP="00B03C6F">
      <w:pPr>
        <w:numPr>
          <w:ilvl w:val="0"/>
          <w:numId w:val="1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Has variable curvature.</w:t>
      </w:r>
    </w:p>
    <w:p w14:paraId="7B284016" w14:textId="77777777" w:rsidR="00B03C6F" w:rsidRPr="00B03C6F" w:rsidRDefault="00B03C6F" w:rsidP="00B03C6F">
      <w:pPr>
        <w:numPr>
          <w:ilvl w:val="0"/>
          <w:numId w:val="1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Does not follow a single standard geometric shape.</w:t>
      </w:r>
    </w:p>
    <w:p w14:paraId="522F7C4F" w14:textId="77777777" w:rsidR="00B03C6F" w:rsidRPr="00B03C6F" w:rsidRDefault="00B03C6F" w:rsidP="00B03C6F">
      <w:pPr>
        <w:numPr>
          <w:ilvl w:val="0"/>
          <w:numId w:val="1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Does not require symmetry.</w:t>
      </w:r>
    </w:p>
    <w:p w14:paraId="02C0C755" w14:textId="77777777" w:rsidR="00B03C6F" w:rsidRPr="00B03C6F" w:rsidRDefault="00B03C6F" w:rsidP="00B03C6F">
      <w:pPr>
        <w:numPr>
          <w:ilvl w:val="0"/>
          <w:numId w:val="1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May contain polygonal, circular, organic, or spline-based components.</w:t>
      </w:r>
    </w:p>
    <w:p w14:paraId="38ABB92F" w14:textId="77777777" w:rsidR="00B03C6F" w:rsidRPr="00B03C6F" w:rsidRDefault="00B03C6F" w:rsidP="00B03C6F">
      <w:pPr>
        <w:numPr>
          <w:ilvl w:val="0"/>
          <w:numId w:val="1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Can be designed manually or generated using CAD/vector tools.</w:t>
      </w:r>
    </w:p>
    <w:p w14:paraId="2EEC077C" w14:textId="77777777" w:rsidR="00B03C6F" w:rsidRPr="00B03C6F" w:rsidRDefault="00B03C6F" w:rsidP="00B03C6F">
      <w:pPr>
        <w:numPr>
          <w:ilvl w:val="0"/>
          <w:numId w:val="1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May have a highly complex boundary.</w:t>
      </w:r>
    </w:p>
    <w:p w14:paraId="2FE7EE80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4C9083D5">
          <v:rect id="_x0000_i1254" style="width:0;height:1.5pt" o:hralign="center" o:hrstd="t" o:hr="t" fillcolor="#a0a0a0" stroked="f"/>
        </w:pict>
      </w:r>
    </w:p>
    <w:p w14:paraId="6FB55ECB" w14:textId="77777777" w:rsidR="00B03C6F" w:rsidRPr="00B03C6F" w:rsidRDefault="00B03C6F" w:rsidP="00B03C6F">
      <w:pPr>
        <w:pStyle w:val="Heading2"/>
      </w:pPr>
      <w:r w:rsidRPr="00B03C6F">
        <w:t>Common Types</w:t>
      </w:r>
    </w:p>
    <w:p w14:paraId="1C0277BA" w14:textId="77777777" w:rsidR="00B03C6F" w:rsidRDefault="00B03C6F" w:rsidP="00B03C6F">
      <w:pPr>
        <w:pStyle w:val="Heading3"/>
      </w:pPr>
      <w:r w:rsidRPr="00B03C6F">
        <w:t>1. Polygon–Freeform Mixed Shape</w:t>
      </w:r>
    </w:p>
    <w:p w14:paraId="24C6123F" w14:textId="471CA673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B7D64A" w14:textId="6C4BEABB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5F1E68F4" wp14:editId="0AAB64EF">
            <wp:extent cx="5943600" cy="5943600"/>
            <wp:effectExtent l="0" t="0" r="0" b="0"/>
            <wp:docPr id="15792350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A5CF" w14:textId="12BF3724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2CAD4C08" wp14:editId="47C95B45">
            <wp:extent cx="5173980" cy="3619500"/>
            <wp:effectExtent l="0" t="0" r="7620" b="0"/>
            <wp:docPr id="163098756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B044" w14:textId="224BE9D8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0F4A9E42" wp14:editId="52C1EFBC">
            <wp:extent cx="5943600" cy="6182995"/>
            <wp:effectExtent l="0" t="0" r="0" b="8255"/>
            <wp:docPr id="63751550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E53D" w14:textId="354A6E78" w:rsidR="00B03C6F" w:rsidRPr="00B03C6F" w:rsidRDefault="00B03C6F" w:rsidP="004372ED">
      <w:pPr>
        <w:rPr>
          <w:rFonts w:ascii="Roboto Mono" w:hAnsi="Roboto Mono"/>
        </w:rPr>
      </w:pPr>
      <w:r w:rsidRPr="00B03C6F">
        <w:rPr>
          <w:rFonts w:ascii="Roboto Mono" w:hAnsi="Roboto Mono"/>
        </w:rPr>
        <w:t>Combines polygonal straight edges with freely controlled curved sections.</w:t>
      </w:r>
      <w:r w:rsidRPr="00B03C6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 Parts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 Curves</m:t>
              </m:r>
            </m:e>
          </m:borderBox>
        </m:oMath>
      </m:oMathPara>
    </w:p>
    <w:p w14:paraId="77F505A3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3CA60B2A">
          <v:rect id="_x0000_i1258" style="width:0;height:1.5pt" o:hralign="center" o:hrstd="t" o:hr="t" fillcolor="#a0a0a0" stroked="f"/>
        </w:pict>
      </w:r>
    </w:p>
    <w:p w14:paraId="0DE62C10" w14:textId="77777777" w:rsidR="00B03C6F" w:rsidRDefault="00B03C6F" w:rsidP="00B03C6F">
      <w:pPr>
        <w:pStyle w:val="Heading3"/>
      </w:pPr>
      <w:r w:rsidRPr="00B03C6F">
        <w:t>2. Rectangle–Freeform Mixed Shape</w:t>
      </w:r>
    </w:p>
    <w:p w14:paraId="2029FEF2" w14:textId="06264975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352060" w14:textId="6EFE8121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49072525" wp14:editId="140716B3">
            <wp:extent cx="5943600" cy="5943600"/>
            <wp:effectExtent l="0" t="0" r="0" b="0"/>
            <wp:docPr id="11865349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F66A" w14:textId="67E79D3D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3228E2F2" wp14:editId="3203B19F">
            <wp:extent cx="5943600" cy="5943600"/>
            <wp:effectExtent l="0" t="0" r="0" b="0"/>
            <wp:docPr id="509332249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1DCC" w14:textId="6DF015B1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659723F8" wp14:editId="04633B8C">
            <wp:extent cx="5943600" cy="3562985"/>
            <wp:effectExtent l="0" t="0" r="0" b="0"/>
            <wp:docPr id="129757183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D40E" w14:textId="7929537A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724BDAED" wp14:editId="0A3A49AE">
            <wp:extent cx="5943600" cy="5943600"/>
            <wp:effectExtent l="0" t="0" r="0" b="0"/>
            <wp:docPr id="1400866551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F8BA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A rectangular component is combined with one or more custom curves.</w:t>
      </w:r>
    </w:p>
    <w:p w14:paraId="118DB0AB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631A9D46">
          <v:rect id="_x0000_i1263" style="width:0;height:1.5pt" o:hralign="center" o:hrstd="t" o:hr="t" fillcolor="#a0a0a0" stroked="f"/>
        </w:pict>
      </w:r>
    </w:p>
    <w:p w14:paraId="03BF5356" w14:textId="77777777" w:rsidR="00B03C6F" w:rsidRDefault="00B03C6F" w:rsidP="00B03C6F">
      <w:pPr>
        <w:pStyle w:val="Heading3"/>
      </w:pPr>
      <w:r w:rsidRPr="00B03C6F">
        <w:t>3. Triangle–Freeform Mixed Shape</w:t>
      </w:r>
    </w:p>
    <w:p w14:paraId="350B926F" w14:textId="17FD814C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ECBB18" w14:textId="04EE0186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0F1064EB" wp14:editId="0CD93C61">
            <wp:extent cx="5943600" cy="4755515"/>
            <wp:effectExtent l="0" t="0" r="0" b="6985"/>
            <wp:docPr id="35704476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720A" w14:textId="4007A76B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02FC40B9" wp14:editId="0A42CEE4">
            <wp:extent cx="5943600" cy="4650105"/>
            <wp:effectExtent l="0" t="0" r="0" b="0"/>
            <wp:docPr id="193666236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E02B" w14:textId="03CBCD18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224BB946" wp14:editId="12709333">
            <wp:extent cx="5943600" cy="4225925"/>
            <wp:effectExtent l="0" t="0" r="0" b="3175"/>
            <wp:docPr id="3618624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B919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A triangular section is combined with a freely designed curved boundary.</w:t>
      </w:r>
    </w:p>
    <w:p w14:paraId="79F2C813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4E0F7185">
          <v:rect id="_x0000_i1267" style="width:0;height:1.5pt" o:hralign="center" o:hrstd="t" o:hr="t" fillcolor="#a0a0a0" stroked="f"/>
        </w:pict>
      </w:r>
    </w:p>
    <w:p w14:paraId="71F2727E" w14:textId="77777777" w:rsidR="00B03C6F" w:rsidRDefault="00B03C6F" w:rsidP="00B03C6F">
      <w:pPr>
        <w:pStyle w:val="Heading3"/>
      </w:pPr>
      <w:r w:rsidRPr="00B03C6F">
        <w:t>4. Circular–Freeform Mixed Shape</w:t>
      </w:r>
    </w:p>
    <w:p w14:paraId="7BA247BE" w14:textId="1BA74F78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1F33B2" w14:textId="2CCF35F5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4182E9E9" wp14:editId="58721CFF">
            <wp:extent cx="5943600" cy="4805680"/>
            <wp:effectExtent l="0" t="0" r="0" b="0"/>
            <wp:docPr id="9435581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3178" w14:textId="566A33CB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56546D61" wp14:editId="00C66701">
            <wp:extent cx="5715000" cy="4907280"/>
            <wp:effectExtent l="0" t="0" r="0" b="7620"/>
            <wp:docPr id="26950876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9A189" w14:textId="7CA5D48F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7FF504FD" wp14:editId="7AED4CBC">
            <wp:extent cx="3810000" cy="3810000"/>
            <wp:effectExtent l="0" t="0" r="0" b="0"/>
            <wp:docPr id="42115712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CF8C" w14:textId="697707C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drawing>
          <wp:inline distT="0" distB="0" distL="0" distR="0" wp14:anchorId="75CD6D8B" wp14:editId="30989ACA">
            <wp:extent cx="5943600" cy="3650615"/>
            <wp:effectExtent l="0" t="0" r="0" b="6985"/>
            <wp:docPr id="64959220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1256" w14:textId="3608B942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64F075A4" wp14:editId="1E40C66B">
            <wp:extent cx="5943600" cy="7429500"/>
            <wp:effectExtent l="0" t="0" r="0" b="0"/>
            <wp:docPr id="26529262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5D56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A circular component is combined with a non-circular freeform curve.</w:t>
      </w:r>
    </w:p>
    <w:p w14:paraId="0B427BE5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pict w14:anchorId="77DDF010">
          <v:rect id="_x0000_i1273" style="width:0;height:1.5pt" o:hralign="center" o:hrstd="t" o:hr="t" fillcolor="#a0a0a0" stroked="f"/>
        </w:pict>
      </w:r>
    </w:p>
    <w:p w14:paraId="1097B6E4" w14:textId="77777777" w:rsidR="00B03C6F" w:rsidRDefault="00B03C6F" w:rsidP="00B03C6F">
      <w:pPr>
        <w:pStyle w:val="Heading3"/>
      </w:pPr>
      <w:r w:rsidRPr="00B03C6F">
        <w:t>5. Polygon–Circular–Freeform Mixed Shape</w:t>
      </w:r>
    </w:p>
    <w:p w14:paraId="53189E26" w14:textId="7277FD54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50133C" w14:textId="0061353F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drawing>
          <wp:inline distT="0" distB="0" distL="0" distR="0" wp14:anchorId="184F8DB3" wp14:editId="669F17CE">
            <wp:extent cx="5173980" cy="3619500"/>
            <wp:effectExtent l="0" t="0" r="7620" b="0"/>
            <wp:docPr id="63621941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A66F" w14:textId="5E03A30B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3EFBD77B" wp14:editId="4A2DE6FF">
            <wp:extent cx="5943600" cy="4071620"/>
            <wp:effectExtent l="0" t="0" r="0" b="5080"/>
            <wp:docPr id="118237236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3CEA8" w14:textId="3436CA8F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drawing>
          <wp:inline distT="0" distB="0" distL="0" distR="0" wp14:anchorId="5E866026" wp14:editId="5F53FDA7">
            <wp:extent cx="5943600" cy="3650615"/>
            <wp:effectExtent l="0" t="0" r="0" b="6985"/>
            <wp:docPr id="26601487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BF72C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This is a more complex mixed shape containing:</w:t>
      </w:r>
    </w:p>
    <w:p w14:paraId="54261B4A" w14:textId="77777777" w:rsidR="00B03C6F" w:rsidRPr="00B03C6F" w:rsidRDefault="00B03C6F" w:rsidP="00B03C6F">
      <w:pPr>
        <w:numPr>
          <w:ilvl w:val="0"/>
          <w:numId w:val="2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t>Straight polygonal segments.</w:t>
      </w:r>
    </w:p>
    <w:p w14:paraId="54F1CA96" w14:textId="77777777" w:rsidR="00B03C6F" w:rsidRPr="00B03C6F" w:rsidRDefault="00B03C6F" w:rsidP="00B03C6F">
      <w:pPr>
        <w:numPr>
          <w:ilvl w:val="0"/>
          <w:numId w:val="2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Circular arcs.</w:t>
      </w:r>
    </w:p>
    <w:p w14:paraId="2018A447" w14:textId="7657E4A6" w:rsidR="00B03C6F" w:rsidRPr="00A8552F" w:rsidRDefault="00B03C6F" w:rsidP="00A8552F">
      <w:pPr>
        <w:numPr>
          <w:ilvl w:val="0"/>
          <w:numId w:val="2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Freely controlled curves.</w:t>
      </w:r>
      <w:r w:rsidRPr="00A8552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</m:e>
          </m:borderBox>
        </m:oMath>
      </m:oMathPara>
    </w:p>
    <w:p w14:paraId="6C62EF9D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6423832B">
          <v:rect id="_x0000_i1277" style="width:0;height:1.5pt" o:hralign="center" o:hrstd="t" o:hr="t" fillcolor="#a0a0a0" stroked="f"/>
        </w:pict>
      </w:r>
    </w:p>
    <w:p w14:paraId="2A8F403D" w14:textId="77777777" w:rsidR="00B03C6F" w:rsidRDefault="00B03C6F" w:rsidP="00B03C6F">
      <w:pPr>
        <w:pStyle w:val="Heading3"/>
      </w:pPr>
      <w:r w:rsidRPr="00B03C6F">
        <w:t>6. Organic–Freeform Mixed Shape</w:t>
      </w:r>
    </w:p>
    <w:p w14:paraId="49E98CE0" w14:textId="13CDF9E9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A034B5" w14:textId="639DD83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416C0201" wp14:editId="1F6648CD">
            <wp:extent cx="5943600" cy="5943600"/>
            <wp:effectExtent l="0" t="0" r="0" b="0"/>
            <wp:docPr id="186412503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E7B6" w14:textId="3BF73271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6795C417" wp14:editId="249D273E">
            <wp:extent cx="3810000" cy="3810000"/>
            <wp:effectExtent l="0" t="0" r="0" b="0"/>
            <wp:docPr id="179817259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F06E" w14:textId="4230A03B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drawing>
          <wp:inline distT="0" distB="0" distL="0" distR="0" wp14:anchorId="77909D7D" wp14:editId="3071F8E5">
            <wp:extent cx="5943600" cy="3961130"/>
            <wp:effectExtent l="0" t="0" r="0" b="1270"/>
            <wp:docPr id="104205571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9875" w14:textId="6CA1EFD4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01F6BD46" wp14:editId="275CDC08">
            <wp:extent cx="5943600" cy="4457700"/>
            <wp:effectExtent l="0" t="0" r="0" b="0"/>
            <wp:docPr id="186339741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09AF1" w14:textId="47F24CEF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drawing>
          <wp:inline distT="0" distB="0" distL="0" distR="0" wp14:anchorId="71C7D974" wp14:editId="6999AF98">
            <wp:extent cx="5943600" cy="5943600"/>
            <wp:effectExtent l="0" t="0" r="0" b="0"/>
            <wp:docPr id="172292246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F29A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Combines natural-looking organic curves with deliberately controlled freeform geometry.</w:t>
      </w:r>
    </w:p>
    <w:p w14:paraId="39CC0318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1AEE2BBC">
          <v:rect id="_x0000_i1283" style="width:0;height:1.5pt" o:hralign="center" o:hrstd="t" o:hr="t" fillcolor="#a0a0a0" stroked="f"/>
        </w:pict>
      </w:r>
    </w:p>
    <w:p w14:paraId="629F8104" w14:textId="77777777" w:rsidR="00B03C6F" w:rsidRDefault="00B03C6F" w:rsidP="00B03C6F">
      <w:pPr>
        <w:pStyle w:val="Heading2"/>
      </w:pPr>
      <w:r w:rsidRPr="00B03C6F">
        <w:t>Boundary Classification</w:t>
      </w:r>
    </w:p>
    <w:p w14:paraId="3F547C87" w14:textId="273A1EF0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3EC48" w14:textId="5FECCEDF" w:rsidR="00B03C6F" w:rsidRPr="00B03C6F" w:rsidRDefault="00B03C6F" w:rsidP="00CA3424">
      <w:pPr>
        <w:rPr>
          <w:rFonts w:ascii="Roboto Mono" w:hAnsi="Roboto Mono"/>
        </w:rPr>
      </w:pPr>
      <w:r w:rsidRPr="00B03C6F">
        <w:rPr>
          <w:rFonts w:ascii="Roboto Mono" w:hAnsi="Roboto Mono"/>
        </w:rPr>
        <w:t>A freeform mixed shape can have several boundary types:</w:t>
      </w:r>
      <w:r w:rsidRPr="00B03C6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 Curves</m:t>
              </m:r>
            </m:e>
          </m:borderBox>
        </m:oMath>
      </m:oMathPara>
    </w:p>
    <w:p w14:paraId="42AC3D61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lastRenderedPageBreak/>
        <w:t xml:space="preserve">Therefore, it is a particularly broad example of a </w:t>
      </w:r>
      <w:r w:rsidRPr="00B03C6F">
        <w:rPr>
          <w:rFonts w:ascii="Roboto Mono" w:hAnsi="Roboto Mono"/>
          <w:b/>
          <w:bCs/>
        </w:rPr>
        <w:t>mixed boundary</w:t>
      </w:r>
      <w:r w:rsidRPr="00B03C6F">
        <w:rPr>
          <w:rFonts w:ascii="Roboto Mono" w:hAnsi="Roboto Mono"/>
        </w:rPr>
        <w:t>.</w:t>
      </w:r>
    </w:p>
    <w:p w14:paraId="64BB870E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3E1087C4">
          <v:rect id="_x0000_i1284" style="width:0;height:1.5pt" o:hralign="center" o:hrstd="t" o:hr="t" fillcolor="#a0a0a0" stroked="f"/>
        </w:pict>
      </w:r>
    </w:p>
    <w:p w14:paraId="0939159B" w14:textId="77777777" w:rsidR="00B03C6F" w:rsidRDefault="00B03C6F" w:rsidP="00B03C6F">
      <w:pPr>
        <w:pStyle w:val="Heading2"/>
      </w:pPr>
      <w:r w:rsidRPr="00B03C6F">
        <w:t>Mathematical Representation</w:t>
      </w:r>
    </w:p>
    <w:p w14:paraId="7F5A2781" w14:textId="40AA7E7E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FE95E6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A freeform mixed shape generally cannot be represented by one simple standard equation.</w:t>
      </w:r>
    </w:p>
    <w:p w14:paraId="5AC99A67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Different portions of its boundary can be represented separately:</w:t>
      </w:r>
    </w:p>
    <w:p w14:paraId="30B2B0A9" w14:textId="1D88E4C5" w:rsidR="00B03C6F" w:rsidRPr="00D638AC" w:rsidRDefault="00B03C6F" w:rsidP="00D638AC">
      <w:pPr>
        <w:rPr>
          <w:rFonts w:ascii="Roboto Mono" w:hAnsi="Roboto Mono"/>
          <w:b/>
          <w:bCs/>
        </w:rPr>
      </w:pPr>
      <w:r w:rsidRPr="00B03C6F">
        <w:rPr>
          <w:rFonts w:ascii="Roboto Mono" w:hAnsi="Roboto Mono"/>
          <w:b/>
          <w:bCs/>
        </w:rPr>
        <w:t>Straight section</w:t>
      </w:r>
      <w:r w:rsidRPr="00B03C6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y=mx+b</m:t>
          </m:r>
        </m:oMath>
      </m:oMathPara>
    </w:p>
    <w:p w14:paraId="19BEFC68" w14:textId="28CFF311" w:rsidR="00B03C6F" w:rsidRPr="00D638AC" w:rsidRDefault="00B03C6F" w:rsidP="00D638AC">
      <w:pPr>
        <w:rPr>
          <w:rFonts w:ascii="Roboto Mono" w:hAnsi="Roboto Mono"/>
          <w:b/>
          <w:bCs/>
        </w:rPr>
      </w:pPr>
      <w:r w:rsidRPr="00B03C6F">
        <w:rPr>
          <w:rFonts w:ascii="Roboto Mono" w:hAnsi="Roboto Mono"/>
          <w:b/>
          <w:bCs/>
        </w:rPr>
        <w:t>Circular section</w:t>
      </w:r>
      <w:r w:rsidRPr="00B03C6F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0A55ED" w14:textId="7B6ABF17" w:rsidR="00B03C6F" w:rsidRPr="00D638AC" w:rsidRDefault="00B03C6F" w:rsidP="00D638AC">
      <w:pPr>
        <w:rPr>
          <w:rFonts w:ascii="Roboto Mono" w:hAnsi="Roboto Mono"/>
          <w:b/>
          <w:bCs/>
        </w:rPr>
      </w:pPr>
      <w:r w:rsidRPr="00B03C6F">
        <w:rPr>
          <w:rFonts w:ascii="Roboto Mono" w:hAnsi="Roboto Mono"/>
          <w:b/>
          <w:bCs/>
        </w:rPr>
        <w:t>Freeform section</w:t>
      </w:r>
      <w:r w:rsidRPr="00B03C6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88F5E08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 xml:space="preserve">The complete boundary can therefore be described as a </w:t>
      </w:r>
      <w:r w:rsidRPr="00B03C6F">
        <w:rPr>
          <w:rFonts w:ascii="Roboto Mono" w:hAnsi="Roboto Mono"/>
          <w:b/>
          <w:bCs/>
        </w:rPr>
        <w:t>piecewise combination of different curves</w:t>
      </w:r>
      <w:r w:rsidRPr="00B03C6F">
        <w:rPr>
          <w:rFonts w:ascii="Roboto Mono" w:hAnsi="Roboto Mono"/>
        </w:rPr>
        <w:t>.</w:t>
      </w:r>
    </w:p>
    <w:p w14:paraId="0F173931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1B353416">
          <v:rect id="_x0000_i1285" style="width:0;height:1.5pt" o:hralign="center" o:hrstd="t" o:hr="t" fillcolor="#a0a0a0" stroked="f"/>
        </w:pict>
      </w:r>
    </w:p>
    <w:p w14:paraId="08F9CFF1" w14:textId="77777777" w:rsidR="00B03C6F" w:rsidRDefault="00B03C6F" w:rsidP="00B03C6F">
      <w:pPr>
        <w:pStyle w:val="Heading2"/>
      </w:pPr>
      <w:r w:rsidRPr="00B03C6F">
        <w:t>Area</w:t>
      </w:r>
    </w:p>
    <w:p w14:paraId="1103E635" w14:textId="5DA34589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17EF84" w14:textId="39FCD5BD" w:rsidR="00B03C6F" w:rsidRPr="00B03C6F" w:rsidRDefault="00B03C6F" w:rsidP="00741184">
      <w:pPr>
        <w:rPr>
          <w:rFonts w:ascii="Roboto Mono" w:hAnsi="Roboto Mono"/>
        </w:rPr>
      </w:pPr>
      <w:r w:rsidRPr="00B03C6F">
        <w:rPr>
          <w:rFonts w:ascii="Roboto Mono" w:hAnsi="Roboto Mono"/>
        </w:rPr>
        <w:t>The area can often be calculated by decomposing the shape into simpler regions:</w:t>
      </w:r>
      <w:r w:rsidRPr="00B03C6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components</m:t>
                      </m:r>
                    </m:sub>
                  </m:sSub>
                </m:e>
              </m:nary>
            </m:e>
          </m:borderBox>
        </m:oMath>
      </m:oMathPara>
    </w:p>
    <w:p w14:paraId="73DCFFDD" w14:textId="0D90B6C3" w:rsidR="00B03C6F" w:rsidRPr="00B03C6F" w:rsidRDefault="00B03C6F" w:rsidP="00741184">
      <w:pPr>
        <w:rPr>
          <w:rFonts w:ascii="Roboto Mono" w:hAnsi="Roboto Mono"/>
        </w:rPr>
      </w:pPr>
      <w:r w:rsidRPr="00B03C6F">
        <w:rPr>
          <w:rFonts w:ascii="Roboto Mono" w:hAnsi="Roboto Mono"/>
        </w:rPr>
        <w:t>For example:</w:t>
      </w:r>
      <w:r w:rsidRPr="00B03C6F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</m:sub>
          </m:sSub>
        </m:oMath>
      </m:oMathPara>
    </w:p>
    <w:p w14:paraId="0050B7E7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If some components are removed:</w:t>
      </w:r>
    </w:p>
    <w:p w14:paraId="0D10095E" w14:textId="755D2729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  <w:b/>
          <w:bCs/>
        </w:rPr>
        <w:lastRenderedPageBreak/>
        <w:t>[</w:t>
      </w:r>
      <w:r w:rsidRPr="00B03C6F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added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removed</m:t>
              </m:r>
            </m:sub>
          </m:sSub>
          <m:r>
            <w:rPr>
              <w:rFonts w:ascii="Roboto Mono" w:hAnsi="Roboto Mono"/>
            </w:rPr>
            <w:br/>
          </m:r>
        </m:oMath>
      </m:oMathPara>
      <w:r w:rsidRPr="00B03C6F">
        <w:rPr>
          <w:rFonts w:ascii="Roboto Mono" w:hAnsi="Roboto Mono"/>
        </w:rPr>
        <w:t>]</w:t>
      </w:r>
    </w:p>
    <w:p w14:paraId="3B4418E4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For a genuinely arbitrary freeform portion, numerical methods or coordinate-based approximation may be required.</w:t>
      </w:r>
    </w:p>
    <w:p w14:paraId="3E7BB014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631BE736">
          <v:rect id="_x0000_i1286" style="width:0;height:1.5pt" o:hralign="center" o:hrstd="t" o:hr="t" fillcolor="#a0a0a0" stroked="f"/>
        </w:pict>
      </w:r>
    </w:p>
    <w:p w14:paraId="2A1ED385" w14:textId="77777777" w:rsidR="00B03C6F" w:rsidRDefault="00B03C6F" w:rsidP="00B03C6F">
      <w:pPr>
        <w:pStyle w:val="Heading2"/>
      </w:pPr>
      <w:r w:rsidRPr="00B03C6F">
        <w:t>Perimeter</w:t>
      </w:r>
    </w:p>
    <w:p w14:paraId="3344D207" w14:textId="723A3699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D9E0E1" w14:textId="2C0738A7" w:rsidR="00B03C6F" w:rsidRPr="00B03C6F" w:rsidRDefault="00B03C6F" w:rsidP="00B57CBC">
      <w:pPr>
        <w:rPr>
          <w:rFonts w:ascii="Roboto Mono" w:hAnsi="Roboto Mono"/>
        </w:rPr>
      </w:pPr>
      <w:r w:rsidRPr="00B03C6F">
        <w:rPr>
          <w:rFonts w:ascii="Roboto Mono" w:hAnsi="Roboto Mono"/>
        </w:rPr>
        <w:t>The perimeter is the sum of all boundary lengths:</w:t>
      </w:r>
      <w:r w:rsidRPr="00B03C6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straight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circular arcs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freeform curves</m:t>
                      </m:r>
                    </m:sub>
                  </m:sSub>
                </m:e>
              </m:nary>
            </m:e>
          </m:borderBox>
        </m:oMath>
      </m:oMathPara>
    </w:p>
    <w:p w14:paraId="38954B08" w14:textId="4D367DE3" w:rsidR="00B03C6F" w:rsidRPr="00B03C6F" w:rsidRDefault="00B03C6F" w:rsidP="00B57CBC">
      <w:pPr>
        <w:rPr>
          <w:rFonts w:ascii="Roboto Mono" w:hAnsi="Roboto Mono"/>
        </w:rPr>
      </w:pPr>
      <w:r w:rsidRPr="00B03C6F">
        <w:rPr>
          <w:rFonts w:ascii="Roboto Mono" w:hAnsi="Roboto Mono"/>
        </w:rPr>
        <w:t>For a freeform parametric section:</w:t>
      </w:r>
      <w:r w:rsidRPr="00B03C6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526C4AFF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4081FDCD">
          <v:rect id="_x0000_i1287" style="width:0;height:1.5pt" o:hralign="center" o:hrstd="t" o:hr="t" fillcolor="#a0a0a0" stroked="f"/>
        </w:pict>
      </w:r>
    </w:p>
    <w:p w14:paraId="1F85F15B" w14:textId="77777777" w:rsidR="00B03C6F" w:rsidRDefault="00B03C6F" w:rsidP="00B03C6F">
      <w:pPr>
        <w:pStyle w:val="Heading2"/>
      </w:pPr>
      <w:r w:rsidRPr="00B03C6F">
        <w:t>Freeform Mixed vs. Polygon–Circular Mixed</w:t>
      </w:r>
    </w:p>
    <w:p w14:paraId="78B3663F" w14:textId="156665D7" w:rsidR="00B03C6F" w:rsidRDefault="00B03C6F" w:rsidP="00B03C6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6F5BE8" w14:textId="16C1BC56" w:rsidR="00345A55" w:rsidRPr="00B03C6F" w:rsidRDefault="00345A55" w:rsidP="00B03C6F">
      <w:r>
        <w:rPr>
          <w:noProof/>
        </w:rPr>
        <w:drawing>
          <wp:inline distT="0" distB="0" distL="0" distR="0" wp14:anchorId="5CD551F1" wp14:editId="5BE7E1FC">
            <wp:extent cx="5943600" cy="2600960"/>
            <wp:effectExtent l="0" t="0" r="0" b="8890"/>
            <wp:docPr id="214369201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667"/>
        <w:gridCol w:w="3458"/>
      </w:tblGrid>
      <w:tr w:rsidR="00B03C6F" w:rsidRPr="00B03C6F" w14:paraId="5A177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8E5EE" w14:textId="77777777" w:rsidR="00B03C6F" w:rsidRPr="00B03C6F" w:rsidRDefault="00B03C6F" w:rsidP="00B03C6F">
            <w:pPr>
              <w:rPr>
                <w:rFonts w:ascii="Roboto Mono" w:hAnsi="Roboto Mono"/>
                <w:b/>
                <w:bCs/>
              </w:rPr>
            </w:pPr>
            <w:r w:rsidRPr="00B03C6F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4EE9CC4D" w14:textId="77777777" w:rsidR="00B03C6F" w:rsidRPr="00B03C6F" w:rsidRDefault="00B03C6F" w:rsidP="00B03C6F">
            <w:pPr>
              <w:rPr>
                <w:rFonts w:ascii="Roboto Mono" w:hAnsi="Roboto Mono"/>
                <w:b/>
                <w:bCs/>
              </w:rPr>
            </w:pPr>
            <w:r w:rsidRPr="00B03C6F">
              <w:rPr>
                <w:rFonts w:ascii="Roboto Mono" w:hAnsi="Roboto Mono"/>
                <w:b/>
                <w:bCs/>
              </w:rPr>
              <w:t>Freeform Mixed Shape</w:t>
            </w:r>
          </w:p>
        </w:tc>
        <w:tc>
          <w:tcPr>
            <w:tcW w:w="0" w:type="auto"/>
            <w:vAlign w:val="center"/>
            <w:hideMark/>
          </w:tcPr>
          <w:p w14:paraId="7A4F9517" w14:textId="77777777" w:rsidR="00B03C6F" w:rsidRPr="00B03C6F" w:rsidRDefault="00B03C6F" w:rsidP="00B03C6F">
            <w:pPr>
              <w:rPr>
                <w:rFonts w:ascii="Roboto Mono" w:hAnsi="Roboto Mono"/>
                <w:b/>
                <w:bCs/>
              </w:rPr>
            </w:pPr>
            <w:r w:rsidRPr="00B03C6F">
              <w:rPr>
                <w:rFonts w:ascii="Roboto Mono" w:hAnsi="Roboto Mono"/>
                <w:b/>
                <w:bCs/>
              </w:rPr>
              <w:t>Polygon–Circular Mixed Shape</w:t>
            </w:r>
          </w:p>
        </w:tc>
      </w:tr>
      <w:tr w:rsidR="00B03C6F" w:rsidRPr="00B03C6F" w14:paraId="023CE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F049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16B3F3FE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10A41817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Yes</w:t>
            </w:r>
          </w:p>
        </w:tc>
      </w:tr>
      <w:tr w:rsidR="00B03C6F" w:rsidRPr="00B03C6F" w14:paraId="262EC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5E29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79173571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0A6A2C36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Yes</w:t>
            </w:r>
          </w:p>
        </w:tc>
      </w:tr>
      <w:tr w:rsidR="00B03C6F" w:rsidRPr="00B03C6F" w14:paraId="0B59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F6AE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Freeform curves</w:t>
            </w:r>
          </w:p>
        </w:tc>
        <w:tc>
          <w:tcPr>
            <w:tcW w:w="0" w:type="auto"/>
            <w:vAlign w:val="center"/>
            <w:hideMark/>
          </w:tcPr>
          <w:p w14:paraId="0DB373D0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6EBD1E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Not required</w:t>
            </w:r>
          </w:p>
        </w:tc>
      </w:tr>
      <w:tr w:rsidR="00B03C6F" w:rsidRPr="00B03C6F" w14:paraId="5D8F8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B30D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Irregular</w:t>
            </w:r>
          </w:p>
        </w:tc>
        <w:tc>
          <w:tcPr>
            <w:tcW w:w="0" w:type="auto"/>
            <w:vAlign w:val="center"/>
            <w:hideMark/>
          </w:tcPr>
          <w:p w14:paraId="2C1CC840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3B0083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proofErr w:type="gramStart"/>
            <w:r w:rsidRPr="00B03C6F">
              <w:rPr>
                <w:rFonts w:ascii="Roboto Mono" w:hAnsi="Roboto Mono"/>
              </w:rPr>
              <w:t>Usually</w:t>
            </w:r>
            <w:proofErr w:type="gramEnd"/>
          </w:p>
        </w:tc>
      </w:tr>
      <w:tr w:rsidR="00B03C6F" w:rsidRPr="00B03C6F" w14:paraId="771B5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8ECB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Standard geometric formula</w:t>
            </w:r>
          </w:p>
        </w:tc>
        <w:tc>
          <w:tcPr>
            <w:tcW w:w="0" w:type="auto"/>
            <w:vAlign w:val="center"/>
            <w:hideMark/>
          </w:tcPr>
          <w:p w14:paraId="0E1CEE8C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06F81A73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Often possible for components</w:t>
            </w:r>
          </w:p>
        </w:tc>
      </w:tr>
      <w:tr w:rsidR="00B03C6F" w:rsidRPr="00B03C6F" w14:paraId="2DC78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8D4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1CF1C698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Freely controlled</w:t>
            </w:r>
          </w:p>
        </w:tc>
        <w:tc>
          <w:tcPr>
            <w:tcW w:w="0" w:type="auto"/>
            <w:vAlign w:val="center"/>
            <w:hideMark/>
          </w:tcPr>
          <w:p w14:paraId="025C6627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Based on polygon + circle</w:t>
            </w:r>
          </w:p>
        </w:tc>
      </w:tr>
      <w:tr w:rsidR="00B03C6F" w:rsidRPr="00B03C6F" w14:paraId="65A3B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1A5A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659C730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Potentially very high</w:t>
            </w:r>
          </w:p>
        </w:tc>
        <w:tc>
          <w:tcPr>
            <w:tcW w:w="0" w:type="auto"/>
            <w:vAlign w:val="center"/>
            <w:hideMark/>
          </w:tcPr>
          <w:p w14:paraId="7D3B43C4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More structured</w:t>
            </w:r>
          </w:p>
        </w:tc>
      </w:tr>
    </w:tbl>
    <w:p w14:paraId="54268AB3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55F26CA0">
          <v:rect id="_x0000_i1288" style="width:0;height:1.5pt" o:hralign="center" o:hrstd="t" o:hr="t" fillcolor="#a0a0a0" stroked="f"/>
        </w:pict>
      </w:r>
    </w:p>
    <w:p w14:paraId="65A3E0C6" w14:textId="77777777" w:rsidR="00B03C6F" w:rsidRDefault="00B03C6F" w:rsidP="00B03C6F">
      <w:pPr>
        <w:pStyle w:val="Heading2"/>
      </w:pPr>
      <w:r w:rsidRPr="00B03C6F">
        <w:t>Freeform Mixed vs. Organic Mixed</w:t>
      </w:r>
    </w:p>
    <w:p w14:paraId="01E8C746" w14:textId="5A318844" w:rsidR="00B03C6F" w:rsidRDefault="00B03C6F" w:rsidP="00B03C6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9BE484" w14:textId="4BADB3DD" w:rsidR="00111BD4" w:rsidRPr="00B03C6F" w:rsidRDefault="00111BD4" w:rsidP="00B03C6F">
      <w:r>
        <w:rPr>
          <w:noProof/>
        </w:rPr>
        <w:drawing>
          <wp:inline distT="0" distB="0" distL="0" distR="0" wp14:anchorId="1D1B757B" wp14:editId="45776D8C">
            <wp:extent cx="5943600" cy="2225040"/>
            <wp:effectExtent l="0" t="0" r="0" b="3810"/>
            <wp:docPr id="90274697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2646"/>
        <w:gridCol w:w="3230"/>
      </w:tblGrid>
      <w:tr w:rsidR="00B03C6F" w:rsidRPr="00B03C6F" w14:paraId="4E349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2ED69" w14:textId="77777777" w:rsidR="00B03C6F" w:rsidRPr="00B03C6F" w:rsidRDefault="00B03C6F" w:rsidP="00B03C6F">
            <w:pPr>
              <w:rPr>
                <w:rFonts w:ascii="Roboto Mono" w:hAnsi="Roboto Mono"/>
                <w:b/>
                <w:bCs/>
              </w:rPr>
            </w:pPr>
            <w:r w:rsidRPr="00B03C6F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348ABB0C" w14:textId="77777777" w:rsidR="00B03C6F" w:rsidRPr="00B03C6F" w:rsidRDefault="00B03C6F" w:rsidP="00B03C6F">
            <w:pPr>
              <w:rPr>
                <w:rFonts w:ascii="Roboto Mono" w:hAnsi="Roboto Mono"/>
                <w:b/>
                <w:bCs/>
              </w:rPr>
            </w:pPr>
            <w:r w:rsidRPr="00B03C6F">
              <w:rPr>
                <w:rFonts w:ascii="Roboto Mono" w:hAnsi="Roboto Mono"/>
                <w:b/>
                <w:bCs/>
              </w:rPr>
              <w:t>Freeform Mixed Shape</w:t>
            </w:r>
          </w:p>
        </w:tc>
        <w:tc>
          <w:tcPr>
            <w:tcW w:w="0" w:type="auto"/>
            <w:vAlign w:val="center"/>
            <w:hideMark/>
          </w:tcPr>
          <w:p w14:paraId="49369666" w14:textId="77777777" w:rsidR="00B03C6F" w:rsidRPr="00B03C6F" w:rsidRDefault="00B03C6F" w:rsidP="00B03C6F">
            <w:pPr>
              <w:rPr>
                <w:rFonts w:ascii="Roboto Mono" w:hAnsi="Roboto Mono"/>
                <w:b/>
                <w:bCs/>
              </w:rPr>
            </w:pPr>
            <w:r w:rsidRPr="00B03C6F">
              <w:rPr>
                <w:rFonts w:ascii="Roboto Mono" w:hAnsi="Roboto Mono"/>
                <w:b/>
                <w:bCs/>
              </w:rPr>
              <w:t>Organic Mixed Shape</w:t>
            </w:r>
          </w:p>
        </w:tc>
      </w:tr>
      <w:tr w:rsidR="00B03C6F" w:rsidRPr="00B03C6F" w14:paraId="1C83B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F72B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Main characteristic</w:t>
            </w:r>
          </w:p>
        </w:tc>
        <w:tc>
          <w:tcPr>
            <w:tcW w:w="0" w:type="auto"/>
            <w:vAlign w:val="center"/>
            <w:hideMark/>
          </w:tcPr>
          <w:p w14:paraId="7A9C00D6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Free construction</w:t>
            </w:r>
          </w:p>
        </w:tc>
        <w:tc>
          <w:tcPr>
            <w:tcW w:w="0" w:type="auto"/>
            <w:vAlign w:val="center"/>
            <w:hideMark/>
          </w:tcPr>
          <w:p w14:paraId="4DD9183D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Natural-looking appearance</w:t>
            </w:r>
          </w:p>
        </w:tc>
      </w:tr>
      <w:tr w:rsidR="00B03C6F" w:rsidRPr="00B03C6F" w14:paraId="452A1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EC92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Straight elements</w:t>
            </w:r>
          </w:p>
        </w:tc>
        <w:tc>
          <w:tcPr>
            <w:tcW w:w="0" w:type="auto"/>
            <w:vAlign w:val="center"/>
            <w:hideMark/>
          </w:tcPr>
          <w:p w14:paraId="17366041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1C174E78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Possible</w:t>
            </w:r>
          </w:p>
        </w:tc>
      </w:tr>
      <w:tr w:rsidR="00B03C6F" w:rsidRPr="00B03C6F" w14:paraId="0D28A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B8C2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Curved elements</w:t>
            </w:r>
          </w:p>
        </w:tc>
        <w:tc>
          <w:tcPr>
            <w:tcW w:w="0" w:type="auto"/>
            <w:vAlign w:val="center"/>
            <w:hideMark/>
          </w:tcPr>
          <w:p w14:paraId="1081D1F5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6051A2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Yes</w:t>
            </w:r>
          </w:p>
        </w:tc>
      </w:tr>
      <w:tr w:rsidR="00B03C6F" w:rsidRPr="00B03C6F" w14:paraId="0B42A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C7F9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Natural appearance required</w:t>
            </w:r>
          </w:p>
        </w:tc>
        <w:tc>
          <w:tcPr>
            <w:tcW w:w="0" w:type="auto"/>
            <w:vAlign w:val="center"/>
            <w:hideMark/>
          </w:tcPr>
          <w:p w14:paraId="54879930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0C987B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proofErr w:type="gramStart"/>
            <w:r w:rsidRPr="00B03C6F">
              <w:rPr>
                <w:rFonts w:ascii="Roboto Mono" w:hAnsi="Roboto Mono"/>
              </w:rPr>
              <w:t>Usually</w:t>
            </w:r>
            <w:proofErr w:type="gramEnd"/>
          </w:p>
        </w:tc>
      </w:tr>
      <w:tr w:rsidR="00B03C6F" w:rsidRPr="00B03C6F" w14:paraId="600FE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CB25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Natural origin required</w:t>
            </w:r>
          </w:p>
        </w:tc>
        <w:tc>
          <w:tcPr>
            <w:tcW w:w="0" w:type="auto"/>
            <w:vAlign w:val="center"/>
            <w:hideMark/>
          </w:tcPr>
          <w:p w14:paraId="002DFFA5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B50F11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No</w:t>
            </w:r>
          </w:p>
        </w:tc>
      </w:tr>
      <w:tr w:rsidR="00B03C6F" w:rsidRPr="00B03C6F" w14:paraId="45D02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0C3D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CAD/design use</w:t>
            </w:r>
          </w:p>
        </w:tc>
        <w:tc>
          <w:tcPr>
            <w:tcW w:w="0" w:type="auto"/>
            <w:vAlign w:val="center"/>
            <w:hideMark/>
          </w:tcPr>
          <w:p w14:paraId="1C856936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  <w:b/>
                <w:bCs/>
              </w:rPr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4522096B" w14:textId="77777777" w:rsidR="00B03C6F" w:rsidRPr="00B03C6F" w:rsidRDefault="00B03C6F" w:rsidP="00B03C6F">
            <w:pPr>
              <w:rPr>
                <w:rFonts w:ascii="Roboto Mono" w:hAnsi="Roboto Mono"/>
              </w:rPr>
            </w:pPr>
            <w:r w:rsidRPr="00B03C6F">
              <w:rPr>
                <w:rFonts w:ascii="Roboto Mono" w:hAnsi="Roboto Mono"/>
              </w:rPr>
              <w:t>Common</w:t>
            </w:r>
          </w:p>
        </w:tc>
      </w:tr>
    </w:tbl>
    <w:p w14:paraId="11F3909B" w14:textId="26B60CC3" w:rsidR="00B03C6F" w:rsidRPr="00B03C6F" w:rsidRDefault="00B03C6F" w:rsidP="00637AC3">
      <w:pPr>
        <w:rPr>
          <w:rFonts w:ascii="Roboto Mono" w:hAnsi="Roboto Mono"/>
        </w:rPr>
      </w:pPr>
      <w:r w:rsidRPr="00B03C6F">
        <w:rPr>
          <w:rFonts w:ascii="Roboto Mono" w:hAnsi="Roboto Mono"/>
        </w:rPr>
        <w:t>The important distinction is:</w:t>
      </w:r>
      <w:r w:rsidRPr="00B03C6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how the shape is constructed</m:t>
              </m:r>
            </m:e>
          </m:borderBox>
        </m:oMath>
      </m:oMathPara>
    </w:p>
    <w:p w14:paraId="296D319A" w14:textId="3909C708" w:rsidR="00B03C6F" w:rsidRPr="00B03C6F" w:rsidRDefault="00B03C6F" w:rsidP="00637AC3">
      <w:pPr>
        <w:rPr>
          <w:rFonts w:ascii="Roboto Mono" w:hAnsi="Roboto Mono"/>
        </w:rPr>
      </w:pPr>
      <w:r w:rsidRPr="00B03C6F">
        <w:rPr>
          <w:rFonts w:ascii="Roboto Mono" w:hAnsi="Roboto Mono"/>
        </w:rPr>
        <w:t>while:</w:t>
      </w:r>
      <w:r w:rsidRPr="00B03C6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Organic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how the shape appears</m:t>
              </m:r>
            </m:e>
          </m:borderBox>
        </m:oMath>
      </m:oMathPara>
    </w:p>
    <w:p w14:paraId="428FEF2D" w14:textId="73474E6B" w:rsidR="00B03C6F" w:rsidRPr="00B03C6F" w:rsidRDefault="00B03C6F" w:rsidP="00637AC3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503E1715">
          <v:rect id="_x0000_i1289" style="width:0;height:1.5pt" o:hralign="center" o:hrstd="t" o:hr="t" fillcolor="#a0a0a0" stroked="f"/>
        </w:pict>
      </w:r>
    </w:p>
    <w:p w14:paraId="26D75D07" w14:textId="77777777" w:rsidR="00B03C6F" w:rsidRDefault="00B03C6F" w:rsidP="00B03C6F">
      <w:pPr>
        <w:pStyle w:val="Heading2"/>
      </w:pPr>
      <w:r w:rsidRPr="00B03C6F">
        <w:t>Key Points</w:t>
      </w:r>
    </w:p>
    <w:p w14:paraId="644CABC0" w14:textId="6C65C122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89D38" w14:textId="58E0EE2D" w:rsidR="00B03C6F" w:rsidRPr="00B03C6F" w:rsidRDefault="00B03C6F" w:rsidP="005241F2">
      <w:pPr>
        <w:rPr>
          <w:rFonts w:ascii="Roboto Mono" w:hAnsi="Roboto Mono"/>
        </w:rPr>
      </w:pPr>
      <w:r w:rsidRPr="00B03C6F">
        <w:rPr>
          <w:rFonts w:ascii="Roboto Mono" w:hAnsi="Roboto Mono"/>
        </w:rPr>
        <w:t xml:space="preserve">A </w:t>
      </w:r>
      <w:r w:rsidRPr="00B03C6F">
        <w:rPr>
          <w:rFonts w:ascii="Roboto Mono" w:hAnsi="Roboto Mono"/>
          <w:b/>
          <w:bCs/>
        </w:rPr>
        <w:t>Freeform Mixed Shape</w:t>
      </w:r>
      <w:r w:rsidRPr="00B03C6F">
        <w:rPr>
          <w:rFonts w:ascii="Roboto Mono" w:hAnsi="Roboto Mono"/>
        </w:rPr>
        <w:t xml:space="preserve"> combines different types of geometric elements in a freely controlled irregular form:</w:t>
      </w:r>
      <w:r w:rsidRPr="00B03C6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 Mixed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m:rPr>
                  <m:nor/>
                </m:rPr>
                <w:rPr>
                  <w:rFonts w:ascii="Roboto Mono" w:hAnsi="Roboto Mono"/>
                </w:rPr>
                <m:t>(in any combination)</m:t>
              </m:r>
            </m:e>
          </m:borderBox>
        </m:oMath>
      </m:oMathPara>
    </w:p>
    <w:p w14:paraId="1B942026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</w:rPr>
        <w:t>It can contain:</w:t>
      </w:r>
    </w:p>
    <w:p w14:paraId="1CA20B21" w14:textId="77777777" w:rsidR="00B03C6F" w:rsidRPr="00B03C6F" w:rsidRDefault="00B03C6F" w:rsidP="00B03C6F">
      <w:pPr>
        <w:numPr>
          <w:ilvl w:val="0"/>
          <w:numId w:val="4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Straight-line segments.</w:t>
      </w:r>
    </w:p>
    <w:p w14:paraId="0F91A2BE" w14:textId="77777777" w:rsidR="00B03C6F" w:rsidRPr="00B03C6F" w:rsidRDefault="00B03C6F" w:rsidP="00B03C6F">
      <w:pPr>
        <w:numPr>
          <w:ilvl w:val="0"/>
          <w:numId w:val="4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Polygonal components.</w:t>
      </w:r>
    </w:p>
    <w:p w14:paraId="611D1DE0" w14:textId="77777777" w:rsidR="00B03C6F" w:rsidRPr="00B03C6F" w:rsidRDefault="00B03C6F" w:rsidP="00B03C6F">
      <w:pPr>
        <w:numPr>
          <w:ilvl w:val="0"/>
          <w:numId w:val="4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Circular arcs.</w:t>
      </w:r>
    </w:p>
    <w:p w14:paraId="351005D3" w14:textId="77777777" w:rsidR="00B03C6F" w:rsidRPr="00B03C6F" w:rsidRDefault="00B03C6F" w:rsidP="00B03C6F">
      <w:pPr>
        <w:numPr>
          <w:ilvl w:val="0"/>
          <w:numId w:val="4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Organic curves.</w:t>
      </w:r>
    </w:p>
    <w:p w14:paraId="42BC3543" w14:textId="77777777" w:rsidR="00B03C6F" w:rsidRPr="00B03C6F" w:rsidRDefault="00B03C6F" w:rsidP="00B03C6F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B03C6F">
        <w:rPr>
          <w:rFonts w:ascii="Roboto Mono" w:hAnsi="Roboto Mono"/>
        </w:rPr>
        <w:lastRenderedPageBreak/>
        <w:t>Bézier</w:t>
      </w:r>
      <w:proofErr w:type="spellEnd"/>
      <w:r w:rsidRPr="00B03C6F">
        <w:rPr>
          <w:rFonts w:ascii="Roboto Mono" w:hAnsi="Roboto Mono"/>
        </w:rPr>
        <w:t xml:space="preserve"> curves.</w:t>
      </w:r>
    </w:p>
    <w:p w14:paraId="49541B5D" w14:textId="77777777" w:rsidR="00B03C6F" w:rsidRPr="00B03C6F" w:rsidRDefault="00B03C6F" w:rsidP="00B03C6F">
      <w:pPr>
        <w:numPr>
          <w:ilvl w:val="0"/>
          <w:numId w:val="4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Spline curves.</w:t>
      </w:r>
    </w:p>
    <w:p w14:paraId="3AAA9853" w14:textId="77777777" w:rsidR="00B03C6F" w:rsidRDefault="00B03C6F" w:rsidP="00B03C6F">
      <w:pPr>
        <w:numPr>
          <w:ilvl w:val="0"/>
          <w:numId w:val="4"/>
        </w:numPr>
        <w:rPr>
          <w:rFonts w:ascii="Roboto Mono" w:hAnsi="Roboto Mono"/>
        </w:rPr>
      </w:pPr>
      <w:r w:rsidRPr="00B03C6F">
        <w:rPr>
          <w:rFonts w:ascii="Roboto Mono" w:hAnsi="Roboto Mono"/>
        </w:rPr>
        <w:t>Other freely controlled boundaries.</w:t>
      </w:r>
    </w:p>
    <w:p w14:paraId="63380329" w14:textId="459EF945" w:rsidR="004F01A1" w:rsidRPr="00B03C6F" w:rsidRDefault="004F01A1" w:rsidP="004F01A1">
      <w:pPr>
        <w:rPr>
          <w:rFonts w:ascii="Roboto Mono" w:hAnsi="Roboto Mono"/>
        </w:rPr>
      </w:pPr>
      <w:r w:rsidRPr="00B03C6F">
        <w:rPr>
          <w:rFonts w:ascii="Roboto Mono" w:hAnsi="Roboto Mono"/>
        </w:rPr>
        <w:pict w14:anchorId="76DE34DD">
          <v:rect id="_x0000_i1334" style="width:0;height:1.5pt" o:hralign="center" o:hrstd="t" o:hr="t" fillcolor="#a0a0a0" stroked="f"/>
        </w:pict>
      </w:r>
    </w:p>
    <w:p w14:paraId="3DA28451" w14:textId="77777777" w:rsidR="00B03C6F" w:rsidRDefault="00B03C6F" w:rsidP="00B03C6F">
      <w:pPr>
        <w:pStyle w:val="Heading2"/>
      </w:pPr>
      <w:r w:rsidRPr="00B03C6F">
        <w:t>Conclusion</w:t>
      </w:r>
    </w:p>
    <w:p w14:paraId="1AC90303" w14:textId="2C853B8B" w:rsidR="00B03C6F" w:rsidRPr="00B03C6F" w:rsidRDefault="00B03C6F" w:rsidP="00B03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BADAF0" w14:textId="77777777" w:rsidR="00B03C6F" w:rsidRPr="00B03C6F" w:rsidRDefault="00B03C6F" w:rsidP="00B03C6F">
      <w:pPr>
        <w:rPr>
          <w:rFonts w:ascii="Roboto Mono" w:hAnsi="Roboto Mono"/>
        </w:rPr>
      </w:pPr>
      <w:r w:rsidRPr="00B03C6F">
        <w:rPr>
          <w:rFonts w:ascii="Roboto Mono" w:hAnsi="Roboto Mono"/>
          <w:b/>
          <w:bCs/>
        </w:rPr>
        <w:t>Freeform Mixed Shapes</w:t>
      </w:r>
      <w:r w:rsidRPr="00B03C6F">
        <w:rPr>
          <w:rFonts w:ascii="Roboto Mono" w:hAnsi="Roboto Mono"/>
        </w:rPr>
        <w:t xml:space="preserve"> are irregular composite shapes whose boundaries or components are created using </w:t>
      </w:r>
      <w:r w:rsidRPr="00B03C6F">
        <w:rPr>
          <w:rFonts w:ascii="Roboto Mono" w:hAnsi="Roboto Mono"/>
          <w:b/>
          <w:bCs/>
        </w:rPr>
        <w:t>freely controlled combinations of different geometric elements</w:t>
      </w:r>
      <w:r w:rsidRPr="00B03C6F">
        <w:rPr>
          <w:rFonts w:ascii="Roboto Mono" w:hAnsi="Roboto Mono"/>
        </w:rPr>
        <w:t xml:space="preserve">. They can combine straight segments, polygonal sections, circular arcs, and organic or spline-based curves. Because their boundaries are not restricted to a single standard geometric form, they are especially useful for representing complex forms in </w:t>
      </w:r>
      <w:r w:rsidRPr="00B03C6F">
        <w:rPr>
          <w:rFonts w:ascii="Roboto Mono" w:hAnsi="Roboto Mono"/>
          <w:b/>
          <w:bCs/>
        </w:rPr>
        <w:t>CAD, engineering, architecture, product design, computer graphics, illustration, and real-world objects</w:t>
      </w:r>
      <w:r w:rsidRPr="00B03C6F">
        <w:rPr>
          <w:rFonts w:ascii="Roboto Mono" w:hAnsi="Roboto Mono"/>
        </w:rPr>
        <w:t>.</w:t>
      </w:r>
    </w:p>
    <w:p w14:paraId="3391B873" w14:textId="77777777" w:rsidR="00A70480" w:rsidRPr="00B03C6F" w:rsidRDefault="00A70480">
      <w:pPr>
        <w:rPr>
          <w:rFonts w:ascii="Roboto Mono" w:hAnsi="Roboto Mono"/>
        </w:rPr>
      </w:pPr>
    </w:p>
    <w:sectPr w:rsidR="00A70480" w:rsidRPr="00B03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C0D10"/>
    <w:multiLevelType w:val="multilevel"/>
    <w:tmpl w:val="87A2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E7F4B"/>
    <w:multiLevelType w:val="multilevel"/>
    <w:tmpl w:val="8B5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C1E9D"/>
    <w:multiLevelType w:val="multilevel"/>
    <w:tmpl w:val="5AEC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E72E7"/>
    <w:multiLevelType w:val="multilevel"/>
    <w:tmpl w:val="9ADC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035489">
    <w:abstractNumId w:val="3"/>
  </w:num>
  <w:num w:numId="2" w16cid:durableId="1995257658">
    <w:abstractNumId w:val="2"/>
  </w:num>
  <w:num w:numId="3" w16cid:durableId="539246631">
    <w:abstractNumId w:val="0"/>
  </w:num>
  <w:num w:numId="4" w16cid:durableId="1386950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CD"/>
    <w:rsid w:val="00111BD4"/>
    <w:rsid w:val="002D1F4F"/>
    <w:rsid w:val="00345A55"/>
    <w:rsid w:val="004372ED"/>
    <w:rsid w:val="004F01A1"/>
    <w:rsid w:val="005241F2"/>
    <w:rsid w:val="005C46CD"/>
    <w:rsid w:val="005E47C2"/>
    <w:rsid w:val="00637AC3"/>
    <w:rsid w:val="00641BF4"/>
    <w:rsid w:val="006E3EA8"/>
    <w:rsid w:val="00711B4D"/>
    <w:rsid w:val="00741184"/>
    <w:rsid w:val="00745084"/>
    <w:rsid w:val="007B339E"/>
    <w:rsid w:val="008952B3"/>
    <w:rsid w:val="00A70480"/>
    <w:rsid w:val="00A8552F"/>
    <w:rsid w:val="00B03C6F"/>
    <w:rsid w:val="00B57CBC"/>
    <w:rsid w:val="00CA3424"/>
    <w:rsid w:val="00D6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56D0"/>
  <w15:chartTrackingRefBased/>
  <w15:docId w15:val="{886DCE46-44D4-4402-B275-10BD9A45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4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31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2026-08-13T02:46:00Z</dcterms:created>
  <dcterms:modified xsi:type="dcterms:W3CDTF">2026-08-13T02:56:00Z</dcterms:modified>
</cp:coreProperties>
</file>