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57191" w14:textId="404639A2" w:rsidR="00037FCA" w:rsidRDefault="00C6313C" w:rsidP="00C6313C">
      <w:pPr>
        <w:pStyle w:val="Heading1"/>
      </w:pPr>
      <w:r w:rsidRPr="00C6313C">
        <w:t>Parabolic Open Curves</w:t>
      </w:r>
    </w:p>
    <w:p w14:paraId="6B5B8337" w14:textId="66B33297" w:rsidR="00C6313C" w:rsidRPr="00C6313C" w:rsidRDefault="00C6313C" w:rsidP="00C6313C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C5B291" w14:textId="1A7286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E12A629" wp14:editId="64A148CB">
            <wp:extent cx="4572000" cy="3646805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03992" w14:textId="3AAA4CC3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C7D64B7" wp14:editId="3A75221C">
            <wp:extent cx="5795010" cy="5901055"/>
            <wp:effectExtent l="0" t="0" r="0" b="4445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590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682A" w14:textId="5C2C931B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18D7096" wp14:editId="7D34584E">
            <wp:extent cx="4284980" cy="4720590"/>
            <wp:effectExtent l="0" t="0" r="1270" b="381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C9BB" w14:textId="140D0B58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A24F57E" wp14:editId="205FBE1C">
            <wp:extent cx="5943600" cy="3886200"/>
            <wp:effectExtent l="0" t="0" r="0" b="0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E6CC" w14:textId="07DC2B53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6EADC29" wp14:editId="49958355">
            <wp:extent cx="5943600" cy="5748020"/>
            <wp:effectExtent l="0" t="0" r="0" b="5080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EE1D" w14:textId="1FD5D2C6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B0CCE43" wp14:editId="0D5F65EC">
            <wp:extent cx="5943600" cy="3959860"/>
            <wp:effectExtent l="0" t="0" r="0" b="2540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8563" w14:textId="4EEF832A" w:rsidR="00C6313C" w:rsidRDefault="00C6313C" w:rsidP="00C6313C">
      <w:pPr>
        <w:pStyle w:val="Heading2"/>
      </w:pPr>
      <w:r w:rsidRPr="00C6313C">
        <w:t>Definition</w:t>
      </w:r>
    </w:p>
    <w:p w14:paraId="5587BF8B" w14:textId="53CC16CE" w:rsidR="00C6313C" w:rsidRPr="00C6313C" w:rsidRDefault="00C6313C" w:rsidP="00C63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3ED8F2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A </w:t>
      </w:r>
      <w:r w:rsidRPr="00C6313C">
        <w:rPr>
          <w:rFonts w:ascii="Roboto Mono" w:hAnsi="Roboto Mono"/>
          <w:b/>
          <w:bCs/>
          <w:sz w:val="24"/>
          <w:szCs w:val="24"/>
        </w:rPr>
        <w:t>Parabolic Open Curve</w:t>
      </w:r>
      <w:r w:rsidRPr="00C6313C">
        <w:rPr>
          <w:rFonts w:ascii="Roboto Mono" w:hAnsi="Roboto Mono"/>
          <w:sz w:val="24"/>
          <w:szCs w:val="24"/>
        </w:rPr>
        <w:t xml:space="preserve"> is an </w:t>
      </w:r>
      <w:r w:rsidRPr="00C6313C">
        <w:rPr>
          <w:rFonts w:ascii="Roboto Mono" w:hAnsi="Roboto Mono"/>
          <w:b/>
          <w:bCs/>
          <w:sz w:val="24"/>
          <w:szCs w:val="24"/>
        </w:rPr>
        <w:t>open curved shape that follows part or all of a parabola</w:t>
      </w:r>
      <w:r w:rsidRPr="00C6313C">
        <w:rPr>
          <w:rFonts w:ascii="Roboto Mono" w:hAnsi="Roboto Mono"/>
          <w:sz w:val="24"/>
          <w:szCs w:val="24"/>
        </w:rPr>
        <w:t>, with two endpoints or extending indefinitely in one or both directions.</w:t>
      </w:r>
    </w:p>
    <w:p w14:paraId="3ADD664F" w14:textId="758890C0" w:rsidR="00C6313C" w:rsidRPr="00C6313C" w:rsidRDefault="00C6313C" w:rsidP="003A1E3D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A parabola is a conic section defined by the set of points that are equally distant from a fixed point (the </w:t>
      </w:r>
      <w:r w:rsidRPr="00C6313C">
        <w:rPr>
          <w:rFonts w:ascii="Roboto Mono" w:hAnsi="Roboto Mono"/>
          <w:b/>
          <w:bCs/>
          <w:sz w:val="24"/>
          <w:szCs w:val="24"/>
        </w:rPr>
        <w:t>focus</w:t>
      </w:r>
      <w:r w:rsidRPr="00C6313C">
        <w:rPr>
          <w:rFonts w:ascii="Roboto Mono" w:hAnsi="Roboto Mono"/>
          <w:sz w:val="24"/>
          <w:szCs w:val="24"/>
        </w:rPr>
        <w:t xml:space="preserve">) and a fixed line (the </w:t>
      </w:r>
      <w:r w:rsidRPr="00C6313C">
        <w:rPr>
          <w:rFonts w:ascii="Roboto Mono" w:hAnsi="Roboto Mono"/>
          <w:b/>
          <w:bCs/>
          <w:sz w:val="24"/>
          <w:szCs w:val="24"/>
        </w:rPr>
        <w:t>directrix</w:t>
      </w:r>
      <w:r w:rsidRPr="00C6313C">
        <w:rPr>
          <w:rFonts w:ascii="Roboto Mono" w:hAnsi="Roboto Mono"/>
          <w:sz w:val="24"/>
          <w:szCs w:val="24"/>
        </w:rPr>
        <w:t>).</w:t>
      </w:r>
      <w:r w:rsidRPr="00C6313C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Parabolic Open Curve</m:t>
              </m:r>
              <m:r>
                <w:rPr>
                  <w:rFonts w:ascii="Cambria Math" w:hAnsi="Cambria Math" w:hint="cs"/>
                  <w:sz w:val="24"/>
                  <w:szCs w:val="24"/>
                  <w:rtl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Parabolic Form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Continuous Curvature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5AAAA98F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Unlike a circle or ellipse, a complete parabola </w:t>
      </w:r>
      <w:r w:rsidRPr="00C6313C">
        <w:rPr>
          <w:rFonts w:ascii="Roboto Mono" w:hAnsi="Roboto Mono"/>
          <w:b/>
          <w:bCs/>
          <w:sz w:val="24"/>
          <w:szCs w:val="24"/>
        </w:rPr>
        <w:t>does not close on itself</w:t>
      </w:r>
      <w:r w:rsidRPr="00C6313C">
        <w:rPr>
          <w:rFonts w:ascii="Roboto Mono" w:hAnsi="Roboto Mono"/>
          <w:sz w:val="24"/>
          <w:szCs w:val="24"/>
        </w:rPr>
        <w:t>.</w:t>
      </w:r>
    </w:p>
    <w:p w14:paraId="6037AA04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551B11D">
          <v:rect id="_x0000_i1025" style="width:0;height:1.5pt" o:hralign="center" o:hrstd="t" o:hr="t" fillcolor="#a0a0a0" stroked="f"/>
        </w:pict>
      </w:r>
    </w:p>
    <w:p w14:paraId="528237D7" w14:textId="5793B879" w:rsidR="00C6313C" w:rsidRDefault="00C6313C" w:rsidP="00C6313C">
      <w:pPr>
        <w:pStyle w:val="Heading2"/>
      </w:pPr>
      <w:r w:rsidRPr="00C6313C">
        <w:t>Characteristics</w:t>
      </w:r>
    </w:p>
    <w:p w14:paraId="5918D96A" w14:textId="2959A115" w:rsidR="00C6313C" w:rsidRPr="00C6313C" w:rsidRDefault="00C6313C" w:rsidP="00C63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50B85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A Parabolic Open Curve:</w:t>
      </w:r>
    </w:p>
    <w:p w14:paraId="1EB7D40C" w14:textId="77777777" w:rsidR="00C6313C" w:rsidRPr="00C6313C" w:rsidRDefault="00C6313C" w:rsidP="00C6313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lastRenderedPageBreak/>
        <w:t xml:space="preserve">Is </w:t>
      </w:r>
      <w:r w:rsidRPr="00C6313C">
        <w:rPr>
          <w:rFonts w:ascii="Roboto Mono" w:hAnsi="Roboto Mono"/>
          <w:b/>
          <w:bCs/>
          <w:sz w:val="24"/>
          <w:szCs w:val="24"/>
        </w:rPr>
        <w:t>open</w:t>
      </w:r>
      <w:r w:rsidRPr="00C6313C">
        <w:rPr>
          <w:rFonts w:ascii="Roboto Mono" w:hAnsi="Roboto Mono"/>
          <w:sz w:val="24"/>
          <w:szCs w:val="24"/>
        </w:rPr>
        <w:t>.</w:t>
      </w:r>
    </w:p>
    <w:p w14:paraId="0D4E84F6" w14:textId="77777777" w:rsidR="00C6313C" w:rsidRPr="00C6313C" w:rsidRDefault="00C6313C" w:rsidP="00C6313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Has continuous curvature.</w:t>
      </w:r>
    </w:p>
    <w:p w14:paraId="184F987A" w14:textId="77777777" w:rsidR="00C6313C" w:rsidRPr="00C6313C" w:rsidRDefault="00C6313C" w:rsidP="00C6313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Does not form a closed boundary.</w:t>
      </w:r>
    </w:p>
    <w:p w14:paraId="40994242" w14:textId="77777777" w:rsidR="00C6313C" w:rsidRPr="00C6313C" w:rsidRDefault="00C6313C" w:rsidP="00C6313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Has a characteristic </w:t>
      </w:r>
      <w:r w:rsidRPr="00C6313C">
        <w:rPr>
          <w:rFonts w:ascii="Roboto Mono" w:hAnsi="Roboto Mono"/>
          <w:b/>
          <w:bCs/>
          <w:sz w:val="24"/>
          <w:szCs w:val="24"/>
        </w:rPr>
        <w:t>vertex</w:t>
      </w:r>
      <w:r w:rsidRPr="00C6313C">
        <w:rPr>
          <w:rFonts w:ascii="Roboto Mono" w:hAnsi="Roboto Mono"/>
          <w:sz w:val="24"/>
          <w:szCs w:val="24"/>
        </w:rPr>
        <w:t>.</w:t>
      </w:r>
    </w:p>
    <w:p w14:paraId="528FB1D2" w14:textId="77777777" w:rsidR="00C6313C" w:rsidRPr="00C6313C" w:rsidRDefault="00C6313C" w:rsidP="00C6313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Has an </w:t>
      </w:r>
      <w:r w:rsidRPr="00C6313C">
        <w:rPr>
          <w:rFonts w:ascii="Roboto Mono" w:hAnsi="Roboto Mono"/>
          <w:b/>
          <w:bCs/>
          <w:sz w:val="24"/>
          <w:szCs w:val="24"/>
        </w:rPr>
        <w:t>axis of symmetry</w:t>
      </w:r>
      <w:r w:rsidRPr="00C6313C">
        <w:rPr>
          <w:rFonts w:ascii="Roboto Mono" w:hAnsi="Roboto Mono"/>
          <w:sz w:val="24"/>
          <w:szCs w:val="24"/>
        </w:rPr>
        <w:t>.</w:t>
      </w:r>
    </w:p>
    <w:p w14:paraId="6DA5A8F1" w14:textId="77777777" w:rsidR="00C6313C" w:rsidRPr="00C6313C" w:rsidRDefault="00C6313C" w:rsidP="00C6313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Can open upward, downward, left, or right.</w:t>
      </w:r>
    </w:p>
    <w:p w14:paraId="074F15B9" w14:textId="77777777" w:rsidR="00C6313C" w:rsidRPr="00C6313C" w:rsidRDefault="00C6313C" w:rsidP="00C6313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Can be a finite portion of a parabola or an entire unbounded parabola.</w:t>
      </w:r>
    </w:p>
    <w:p w14:paraId="00010A8A" w14:textId="77777777" w:rsidR="00C6313C" w:rsidRPr="00C6313C" w:rsidRDefault="00C6313C" w:rsidP="00C6313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Does not enclose an area by itself.</w:t>
      </w:r>
    </w:p>
    <w:p w14:paraId="42FE09AE" w14:textId="77777777" w:rsidR="00C6313C" w:rsidRPr="00C6313C" w:rsidRDefault="00C6313C" w:rsidP="00C6313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Can be symmetric or asymmetric depending on the selected portion.</w:t>
      </w:r>
    </w:p>
    <w:p w14:paraId="26C61EDF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A047808">
          <v:rect id="_x0000_i1026" style="width:0;height:1.5pt" o:hralign="center" o:hrstd="t" o:hr="t" fillcolor="#a0a0a0" stroked="f"/>
        </w:pict>
      </w:r>
    </w:p>
    <w:p w14:paraId="199B1D5E" w14:textId="77777777" w:rsidR="00C6313C" w:rsidRPr="00C6313C" w:rsidRDefault="00C6313C" w:rsidP="00C6313C">
      <w:pPr>
        <w:pStyle w:val="Heading2"/>
      </w:pPr>
      <w:r w:rsidRPr="00C6313C">
        <w:t>Types of Parabolic Open Curves</w:t>
      </w:r>
    </w:p>
    <w:p w14:paraId="6EC25625" w14:textId="21AC2CA5" w:rsidR="00C6313C" w:rsidRDefault="00C6313C" w:rsidP="00C6313C">
      <w:pPr>
        <w:pStyle w:val="Heading3"/>
      </w:pPr>
      <w:r w:rsidRPr="00C6313C">
        <w:t>1. Upward-Opening Parabolic Curve</w:t>
      </w:r>
    </w:p>
    <w:p w14:paraId="65397A93" w14:textId="0B5AB15E" w:rsidR="00C6313C" w:rsidRPr="00C6313C" w:rsidRDefault="00C6313C" w:rsidP="00C63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4FD6F" w14:textId="01144632" w:rsidR="00C6313C" w:rsidRPr="00C6313C" w:rsidRDefault="00C6313C" w:rsidP="00994088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The parabola opens upward.</w:t>
      </w:r>
      <w:r w:rsidRPr="00C6313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+k,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  </m:t>
              </m:r>
              <m:r>
                <w:rPr>
                  <w:rFonts w:ascii="Cambria Math" w:hAnsi="Cambria Math"/>
                  <w:sz w:val="24"/>
                  <w:szCs w:val="24"/>
                </w:rPr>
                <m:t>a&gt;0</m:t>
              </m:r>
            </m:e>
          </m:borderBox>
        </m:oMath>
      </m:oMathPara>
    </w:p>
    <w:p w14:paraId="056B7221" w14:textId="72EDCB19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87DA438" wp14:editId="6551170A">
            <wp:extent cx="4572000" cy="3646805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6178F" w14:textId="04EFE013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711E5F6" wp14:editId="36B97CA7">
            <wp:extent cx="3763645" cy="3785235"/>
            <wp:effectExtent l="0" t="0" r="8255" b="5715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8BF0" w14:textId="2786844B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4B0049B" wp14:editId="0A98EB46">
            <wp:extent cx="4752975" cy="4763135"/>
            <wp:effectExtent l="0" t="0" r="9525" b="0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F387F" w14:textId="71F5BC6B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FAD79E9" wp14:editId="2AE6C3E4">
            <wp:extent cx="4518660" cy="4476115"/>
            <wp:effectExtent l="0" t="0" r="0" b="635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56D2" w14:textId="7A343BE2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D2AC40D" wp14:editId="5D5AA9E2">
            <wp:extent cx="5943600" cy="4459605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ABB4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The vertex is the lowest point of the parabola.</w:t>
      </w:r>
    </w:p>
    <w:p w14:paraId="2959E412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CAFE97D">
          <v:rect id="_x0000_i1027" style="width:0;height:1.5pt" o:hralign="center" o:hrstd="t" o:hr="t" fillcolor="#a0a0a0" stroked="f"/>
        </w:pict>
      </w:r>
    </w:p>
    <w:p w14:paraId="788F4B8B" w14:textId="3153228A" w:rsidR="00C6313C" w:rsidRDefault="00C6313C" w:rsidP="00C6313C">
      <w:pPr>
        <w:pStyle w:val="Heading3"/>
      </w:pPr>
      <w:r w:rsidRPr="00C6313C">
        <w:t>2. Downward-Opening Parabolic Curve</w:t>
      </w:r>
    </w:p>
    <w:p w14:paraId="5D60D53C" w14:textId="66E1351D" w:rsidR="00C6313C" w:rsidRPr="00C6313C" w:rsidRDefault="00C6313C" w:rsidP="00C63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76D86D" w14:textId="5A876304" w:rsidR="00C6313C" w:rsidRPr="00C6313C" w:rsidRDefault="00C6313C" w:rsidP="001229B0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The parabola opens downward.</w:t>
      </w:r>
      <w:r w:rsidRPr="00C6313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+k,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  </m:t>
              </m:r>
              <m:r>
                <w:rPr>
                  <w:rFonts w:ascii="Cambria Math" w:hAnsi="Cambria Math"/>
                  <w:sz w:val="24"/>
                  <w:szCs w:val="24"/>
                </w:rPr>
                <m:t>a&lt;0</m:t>
              </m:r>
            </m:e>
          </m:borderBox>
        </m:oMath>
      </m:oMathPara>
    </w:p>
    <w:p w14:paraId="1B59CD21" w14:textId="65CD32D3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39D0DD1" wp14:editId="35B7C354">
            <wp:extent cx="5943600" cy="5001895"/>
            <wp:effectExtent l="0" t="0" r="0" b="8255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244F" w14:textId="3DC2A2BE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B27E79D" wp14:editId="432356B8">
            <wp:extent cx="3572510" cy="3636645"/>
            <wp:effectExtent l="0" t="0" r="8890" b="1905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C2D1" w14:textId="43E120FC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4ED3FF6" wp14:editId="7A02436A">
            <wp:extent cx="3806190" cy="3115310"/>
            <wp:effectExtent l="0" t="0" r="3810" b="8890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E96C8" w14:textId="56189EB9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CBB969C" wp14:editId="4D1FC014">
            <wp:extent cx="3583305" cy="3615055"/>
            <wp:effectExtent l="0" t="0" r="0" b="4445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B3BBE" w14:textId="5D9AD206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38DBB22" wp14:editId="38317D25">
            <wp:extent cx="5943600" cy="5960745"/>
            <wp:effectExtent l="0" t="0" r="0" b="1905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ADA3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The vertex is the highest point.</w:t>
      </w:r>
    </w:p>
    <w:p w14:paraId="4294EFE0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F50E6BC">
          <v:rect id="_x0000_i1028" style="width:0;height:1.5pt" o:hralign="center" o:hrstd="t" o:hr="t" fillcolor="#a0a0a0" stroked="f"/>
        </w:pict>
      </w:r>
    </w:p>
    <w:p w14:paraId="66C33DEA" w14:textId="68BF7CF6" w:rsidR="00C6313C" w:rsidRDefault="00C6313C" w:rsidP="00C6313C">
      <w:pPr>
        <w:pStyle w:val="Heading3"/>
      </w:pPr>
      <w:r w:rsidRPr="00C6313C">
        <w:t>3. Right-Opening Parabolic Curve</w:t>
      </w:r>
    </w:p>
    <w:p w14:paraId="1529EAFF" w14:textId="0428F542" w:rsidR="00C6313C" w:rsidRPr="00C6313C" w:rsidRDefault="00C6313C" w:rsidP="00C63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FE597E" w14:textId="2B58F553" w:rsidR="00C6313C" w:rsidRPr="00C6313C" w:rsidRDefault="00C6313C" w:rsidP="002A1BA8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The parabola opens toward the right.</w:t>
      </w:r>
      <w:r w:rsidRPr="00C6313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x=a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+h</m:t>
              </m:r>
            </m:e>
          </m:borderBox>
        </m:oMath>
      </m:oMathPara>
    </w:p>
    <w:p w14:paraId="2EBC29F1" w14:textId="2454FB96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DB09CE7" wp14:editId="0D377A21">
            <wp:extent cx="5241925" cy="5231130"/>
            <wp:effectExtent l="0" t="0" r="0" b="762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52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BD13" w14:textId="641D1926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B802542" wp14:editId="589B97D8">
            <wp:extent cx="5943600" cy="3964305"/>
            <wp:effectExtent l="0" t="0" r="0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300E" w14:textId="482CEA76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E221890" wp14:editId="012D76A3">
            <wp:extent cx="3466465" cy="4210685"/>
            <wp:effectExtent l="0" t="0" r="635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8519" w14:textId="06F1A94F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D152002" wp14:editId="467B6580">
            <wp:extent cx="5795010" cy="5901055"/>
            <wp:effectExtent l="0" t="0" r="0" b="4445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590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B4DF" w14:textId="060A087C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E79C271" wp14:editId="30855491">
            <wp:extent cx="4699635" cy="4742180"/>
            <wp:effectExtent l="0" t="0" r="5715" b="1270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AFFA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0256176">
          <v:rect id="_x0000_i1029" style="width:0;height:1.5pt" o:hralign="center" o:hrstd="t" o:hr="t" fillcolor="#a0a0a0" stroked="f"/>
        </w:pict>
      </w:r>
    </w:p>
    <w:p w14:paraId="7F53AF95" w14:textId="3255966E" w:rsidR="00C6313C" w:rsidRDefault="00C6313C" w:rsidP="00C6313C">
      <w:pPr>
        <w:pStyle w:val="Heading3"/>
      </w:pPr>
      <w:r w:rsidRPr="00C6313C">
        <w:t>4. Left-Opening Parabolic Curve</w:t>
      </w:r>
    </w:p>
    <w:p w14:paraId="1878CF4F" w14:textId="6DB5B8E7" w:rsidR="00C6313C" w:rsidRPr="00C6313C" w:rsidRDefault="00C6313C" w:rsidP="00C63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83D5F3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The parabola opens toward the left.</w:t>
      </w:r>
    </w:p>
    <w:p w14:paraId="04B3AE90" w14:textId="01E6089B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518C1CF" wp14:editId="5405E9C5">
            <wp:extent cx="3785235" cy="3796030"/>
            <wp:effectExtent l="0" t="0" r="5715" b="0"/>
            <wp:docPr id="9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7146" w14:textId="1F3F702A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1D00926" wp14:editId="736FB353">
            <wp:extent cx="5943600" cy="4459605"/>
            <wp:effectExtent l="0" t="0" r="0" b="0"/>
            <wp:docPr id="9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75A7" w14:textId="1AA5476E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4FBE6AD" wp14:editId="7058D30B">
            <wp:extent cx="5943600" cy="4413250"/>
            <wp:effectExtent l="0" t="0" r="0" b="6350"/>
            <wp:docPr id="9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5ECF" w14:textId="687FA0C5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ECD3597" wp14:editId="22F33D33">
            <wp:extent cx="5943600" cy="6764655"/>
            <wp:effectExtent l="0" t="0" r="0" b="0"/>
            <wp:docPr id="9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A0E8F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It is the horizontal counterpart of an upward- or downward-opening parabola.</w:t>
      </w:r>
    </w:p>
    <w:p w14:paraId="0DED31E2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18DCB48">
          <v:rect id="_x0000_i1030" style="width:0;height:1.5pt" o:hralign="center" o:hrstd="t" o:hr="t" fillcolor="#a0a0a0" stroked="f"/>
        </w:pict>
      </w:r>
    </w:p>
    <w:p w14:paraId="5F9F6BD7" w14:textId="6F836063" w:rsidR="00C6313C" w:rsidRDefault="00C6313C" w:rsidP="00C6313C">
      <w:pPr>
        <w:pStyle w:val="Heading3"/>
      </w:pPr>
      <w:r w:rsidRPr="00C6313C">
        <w:t>5. Symmetric Parabolic Open Curve</w:t>
      </w:r>
    </w:p>
    <w:p w14:paraId="1E15BA84" w14:textId="42A119DE" w:rsidR="00C6313C" w:rsidRPr="00C6313C" w:rsidRDefault="00C6313C" w:rsidP="00C63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F8EE8D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lastRenderedPageBreak/>
        <w:t>A selected portion of a parabola is symmetric about its axis of symmetry.</w:t>
      </w:r>
    </w:p>
    <w:p w14:paraId="45E449B9" w14:textId="32134762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7BC5270" wp14:editId="2EB35D69">
            <wp:extent cx="5943600" cy="4582795"/>
            <wp:effectExtent l="0" t="0" r="0" b="8255"/>
            <wp:docPr id="9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2862" w14:textId="798F9E49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EB35EE3" wp14:editId="7A430E7C">
            <wp:extent cx="3933825" cy="3615055"/>
            <wp:effectExtent l="0" t="0" r="9525" b="4445"/>
            <wp:docPr id="9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310D7" w14:textId="60C5B391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24C2041" wp14:editId="68CB77F4">
            <wp:extent cx="3721100" cy="3731895"/>
            <wp:effectExtent l="0" t="0" r="0" b="1905"/>
            <wp:docPr id="9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EEC1" w14:textId="66DC6116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D7E25C4" wp14:editId="6DD6DCAA">
            <wp:extent cx="5943600" cy="5485765"/>
            <wp:effectExtent l="0" t="0" r="0" b="635"/>
            <wp:docPr id="9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5930" w14:textId="14298820" w:rsidR="00C6313C" w:rsidRPr="00C6313C" w:rsidRDefault="00C6313C" w:rsidP="004B1AE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For a vertical parabola, the axis of symmetry has the form:</w:t>
      </w:r>
      <w:r w:rsidRPr="00C6313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x=h</m:t>
              </m:r>
            </m:e>
          </m:borderBox>
        </m:oMath>
      </m:oMathPara>
    </w:p>
    <w:p w14:paraId="21A34800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B7BCD55">
          <v:rect id="_x0000_i1031" style="width:0;height:1.5pt" o:hralign="center" o:hrstd="t" o:hr="t" fillcolor="#a0a0a0" stroked="f"/>
        </w:pict>
      </w:r>
    </w:p>
    <w:p w14:paraId="100DFF5F" w14:textId="396A312A" w:rsidR="00C6313C" w:rsidRDefault="00C6313C" w:rsidP="00C6313C">
      <w:pPr>
        <w:pStyle w:val="Heading3"/>
      </w:pPr>
      <w:r w:rsidRPr="00C6313C">
        <w:t>6. Asymmetric Parabolic Open Curve</w:t>
      </w:r>
    </w:p>
    <w:p w14:paraId="39ECF817" w14:textId="52F67068" w:rsidR="00C6313C" w:rsidRPr="00C6313C" w:rsidRDefault="00C6313C" w:rsidP="00C63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0A8B0D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A selected portion of a parabola can appear asymmetric when the endpoints are chosen at unequal distances from the vertex or axis of symmetry.</w:t>
      </w:r>
    </w:p>
    <w:p w14:paraId="2385134B" w14:textId="230D6B80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7811CE9" wp14:editId="3392D54B">
            <wp:extent cx="4210685" cy="4125595"/>
            <wp:effectExtent l="0" t="0" r="0" b="8255"/>
            <wp:docPr id="9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1E61C" w14:textId="2C9288B4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F3EC0D3" wp14:editId="02DE7DF3">
            <wp:extent cx="4731385" cy="3572510"/>
            <wp:effectExtent l="0" t="0" r="0" b="8890"/>
            <wp:docPr id="9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8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8D0C" w14:textId="1F46BD19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57868F9" wp14:editId="5939F3B1">
            <wp:extent cx="3625850" cy="3242945"/>
            <wp:effectExtent l="0" t="0" r="0" b="0"/>
            <wp:docPr id="8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ED24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The </w:t>
      </w:r>
      <w:r w:rsidRPr="00C6313C">
        <w:rPr>
          <w:rFonts w:ascii="Roboto Mono" w:hAnsi="Roboto Mono"/>
          <w:b/>
          <w:bCs/>
          <w:sz w:val="24"/>
          <w:szCs w:val="24"/>
        </w:rPr>
        <w:t>underlying parabola remains symmetric</w:t>
      </w:r>
      <w:r w:rsidRPr="00C6313C">
        <w:rPr>
          <w:rFonts w:ascii="Roboto Mono" w:hAnsi="Roboto Mono"/>
          <w:sz w:val="24"/>
          <w:szCs w:val="24"/>
        </w:rPr>
        <w:t>, but the selected open portion does not necessarily appear symmetric.</w:t>
      </w:r>
    </w:p>
    <w:p w14:paraId="09B62126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75FD7ED">
          <v:rect id="_x0000_i1032" style="width:0;height:1.5pt" o:hralign="center" o:hrstd="t" o:hr="t" fillcolor="#a0a0a0" stroked="f"/>
        </w:pict>
      </w:r>
    </w:p>
    <w:p w14:paraId="2B226295" w14:textId="7A1151A0" w:rsidR="00C6313C" w:rsidRDefault="00C6313C" w:rsidP="00C6313C">
      <w:pPr>
        <w:pStyle w:val="Heading3"/>
      </w:pPr>
      <w:r w:rsidRPr="00C6313C">
        <w:t>7. Short Parabolic Arc</w:t>
      </w:r>
    </w:p>
    <w:p w14:paraId="05755AAB" w14:textId="02240933" w:rsidR="00C6313C" w:rsidRPr="00C6313C" w:rsidRDefault="00C6313C" w:rsidP="00C63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2CB54F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A short finite portion of a parabola between two selected points.</w:t>
      </w:r>
    </w:p>
    <w:p w14:paraId="0B3486F9" w14:textId="6EEB1A7B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2EB4CCE" wp14:editId="75DE5EE3">
            <wp:extent cx="4210685" cy="4125595"/>
            <wp:effectExtent l="0" t="0" r="0" b="8255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AA7D0" w14:textId="4C8FE6F6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7EE4D09" wp14:editId="768E4F94">
            <wp:extent cx="5943600" cy="3724910"/>
            <wp:effectExtent l="0" t="0" r="0" b="8890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E0F4" w14:textId="110DE4C8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C0E0FB5" wp14:editId="55A0B35D">
            <wp:extent cx="4253230" cy="4880610"/>
            <wp:effectExtent l="0" t="0" r="0" b="0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DD5D" w14:textId="256EDEA6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27D90DC" wp14:editId="53FCD471">
            <wp:extent cx="3870325" cy="3668395"/>
            <wp:effectExtent l="0" t="0" r="0" b="8255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2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01D7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This is useful when a parabola forms only part of a larger shape.</w:t>
      </w:r>
    </w:p>
    <w:p w14:paraId="469E72C4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62B165F">
          <v:rect id="_x0000_i1033" style="width:0;height:1.5pt" o:hralign="center" o:hrstd="t" o:hr="t" fillcolor="#a0a0a0" stroked="f"/>
        </w:pict>
      </w:r>
    </w:p>
    <w:p w14:paraId="47A5A4FD" w14:textId="3B818A0C" w:rsidR="00C6313C" w:rsidRDefault="00C6313C" w:rsidP="00C6313C">
      <w:pPr>
        <w:pStyle w:val="Heading3"/>
      </w:pPr>
      <w:r w:rsidRPr="00C6313C">
        <w:t>8. Long Parabolic Arc</w:t>
      </w:r>
    </w:p>
    <w:p w14:paraId="7399C1C1" w14:textId="6CAB0052" w:rsidR="00C6313C" w:rsidRPr="00C6313C" w:rsidRDefault="00C6313C" w:rsidP="00C63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B76B4E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A longer finite portion of a parabola between two endpoints.</w:t>
      </w:r>
    </w:p>
    <w:p w14:paraId="6F9C70AA" w14:textId="62B45266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E061B2C" wp14:editId="56C51B47">
            <wp:extent cx="5943600" cy="4582795"/>
            <wp:effectExtent l="0" t="0" r="0" b="8255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2816" w14:textId="7E68BDF0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B4D2699" wp14:editId="6B92EBB0">
            <wp:extent cx="5943600" cy="3376295"/>
            <wp:effectExtent l="0" t="0" r="0" b="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DB76C" w14:textId="70EA8485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9CE9D98" wp14:editId="3DEAB9E6">
            <wp:extent cx="5943600" cy="3522345"/>
            <wp:effectExtent l="0" t="0" r="0" b="1905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857F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68073CF">
          <v:rect id="_x0000_i1034" style="width:0;height:1.5pt" o:hralign="center" o:hrstd="t" o:hr="t" fillcolor="#a0a0a0" stroked="f"/>
        </w:pict>
      </w:r>
    </w:p>
    <w:p w14:paraId="14D83C1F" w14:textId="1743883C" w:rsidR="00C6313C" w:rsidRDefault="00C6313C" w:rsidP="00116986">
      <w:pPr>
        <w:pStyle w:val="Heading3"/>
      </w:pPr>
      <w:r w:rsidRPr="00C6313C">
        <w:t>9. Vertex-Centered Parabolic Arc</w:t>
      </w:r>
    </w:p>
    <w:p w14:paraId="14CE17A1" w14:textId="416D26F2" w:rsidR="00116986" w:rsidRPr="00116986" w:rsidRDefault="00116986" w:rsidP="001169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8722B7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The selected portion contains the vertex of the parabola.</w:t>
      </w:r>
    </w:p>
    <w:p w14:paraId="494B9BD3" w14:textId="069FB123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8E7B0C1" wp14:editId="3B855F24">
            <wp:extent cx="4763135" cy="4763135"/>
            <wp:effectExtent l="0" t="0" r="0" b="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C338" w14:textId="555725F1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B74ACD1" wp14:editId="72B643E2">
            <wp:extent cx="5943600" cy="3961130"/>
            <wp:effectExtent l="0" t="0" r="0" b="1270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25D2" w14:textId="58D9FD04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6167318" wp14:editId="4972EC24">
            <wp:extent cx="4954905" cy="4231640"/>
            <wp:effectExtent l="0" t="0" r="0" b="0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AA11D" w14:textId="1EEBC4E8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64A16CA" wp14:editId="72CC33CA">
            <wp:extent cx="3891280" cy="3827780"/>
            <wp:effectExtent l="0" t="0" r="0" b="127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39560" w14:textId="68137BD5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35930A2" wp14:editId="41940F15">
            <wp:extent cx="4572000" cy="3646805"/>
            <wp:effectExtent l="0" t="0" r="0" b="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546D" w14:textId="6CABE5FB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FAB6408" wp14:editId="3F2AEBFC">
            <wp:extent cx="3328035" cy="3242945"/>
            <wp:effectExtent l="0" t="0" r="5715" b="0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19731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This type clearly shows the characteristic turning point of the parabola.</w:t>
      </w:r>
    </w:p>
    <w:p w14:paraId="6D91F21D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D29750D">
          <v:rect id="_x0000_i1035" style="width:0;height:1.5pt" o:hralign="center" o:hrstd="t" o:hr="t" fillcolor="#a0a0a0" stroked="f"/>
        </w:pict>
      </w:r>
    </w:p>
    <w:p w14:paraId="1302460A" w14:textId="137BF93E" w:rsidR="00C6313C" w:rsidRDefault="00C6313C" w:rsidP="00116986">
      <w:pPr>
        <w:pStyle w:val="Heading3"/>
      </w:pPr>
      <w:r w:rsidRPr="00C6313C">
        <w:lastRenderedPageBreak/>
        <w:t>10. One-Sided Parabolic Arc</w:t>
      </w:r>
    </w:p>
    <w:p w14:paraId="16158582" w14:textId="52AF98BA" w:rsidR="00116986" w:rsidRPr="00116986" w:rsidRDefault="00116986" w:rsidP="001169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4598B7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The selected portion extends from the vertex or another point primarily in one direction.</w:t>
      </w:r>
    </w:p>
    <w:p w14:paraId="5E008F54" w14:textId="0827C88D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A7C4E03" wp14:editId="04F00CCD">
            <wp:extent cx="5943600" cy="3977640"/>
            <wp:effectExtent l="0" t="0" r="0" b="3810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641A" w14:textId="29220BE4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DC99E36" wp14:editId="6B760170">
            <wp:extent cx="3785235" cy="3710940"/>
            <wp:effectExtent l="0" t="0" r="5715" b="381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82A70" w14:textId="719565CF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AC73E47" wp14:editId="07B2CDFF">
            <wp:extent cx="4805680" cy="3997960"/>
            <wp:effectExtent l="0" t="0" r="0" b="2540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0E13A" w14:textId="232E06E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8AD20A2" wp14:editId="7D398847">
            <wp:extent cx="5943600" cy="4991100"/>
            <wp:effectExtent l="0" t="0" r="0" b="0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6668" w14:textId="3B11EAEA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4C99D7A" wp14:editId="53CEAEBA">
            <wp:extent cx="5795010" cy="5901055"/>
            <wp:effectExtent l="0" t="0" r="0" b="4445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590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72D5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It may represent the left or right side of a vertical parabola.</w:t>
      </w:r>
    </w:p>
    <w:p w14:paraId="5C88210E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AB14C2">
          <v:rect id="_x0000_i1036" style="width:0;height:1.5pt" o:hralign="center" o:hrstd="t" o:hr="t" fillcolor="#a0a0a0" stroked="f"/>
        </w:pict>
      </w:r>
    </w:p>
    <w:p w14:paraId="6D690175" w14:textId="358302DE" w:rsidR="00C6313C" w:rsidRDefault="00C6313C" w:rsidP="00116986">
      <w:pPr>
        <w:pStyle w:val="Heading3"/>
      </w:pPr>
      <w:r w:rsidRPr="00C6313C">
        <w:t>11. Multi-Segment Parabolic-Looking Curve</w:t>
      </w:r>
    </w:p>
    <w:p w14:paraId="7E11DCAE" w14:textId="0E4BFDD8" w:rsidR="00116986" w:rsidRPr="00116986" w:rsidRDefault="00116986" w:rsidP="001169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69CA81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Several connected parabolic portions can create a larger open curved path.</w:t>
      </w:r>
    </w:p>
    <w:p w14:paraId="258AB15F" w14:textId="48226601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F481C3C" wp14:editId="376566B8">
            <wp:extent cx="3806190" cy="3806190"/>
            <wp:effectExtent l="0" t="0" r="3810" b="381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62C0" w14:textId="0E40170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C7007C1" wp14:editId="7D5A5A1D">
            <wp:extent cx="5943600" cy="2768600"/>
            <wp:effectExtent l="0" t="0" r="0" b="0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4666" w14:textId="2BA55DD2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0E66EC7" wp14:editId="0CDD94E2">
            <wp:extent cx="5943600" cy="3957955"/>
            <wp:effectExtent l="0" t="0" r="0" b="4445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B16A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This is useful in composite or freeform designs.</w:t>
      </w:r>
    </w:p>
    <w:p w14:paraId="2467FABD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3347EEA">
          <v:rect id="_x0000_i1037" style="width:0;height:1.5pt" o:hralign="center" o:hrstd="t" o:hr="t" fillcolor="#a0a0a0" stroked="f"/>
        </w:pict>
      </w:r>
    </w:p>
    <w:p w14:paraId="440AE639" w14:textId="1455FA0C" w:rsidR="00C6313C" w:rsidRDefault="00C6313C" w:rsidP="00116986">
      <w:pPr>
        <w:pStyle w:val="Heading3"/>
      </w:pPr>
      <w:r w:rsidRPr="00C6313C">
        <w:t>12. Irregular Parabolic Open Curve</w:t>
      </w:r>
    </w:p>
    <w:p w14:paraId="41666923" w14:textId="10DC4832" w:rsidR="00116986" w:rsidRPr="00116986" w:rsidRDefault="00116986" w:rsidP="001169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2EF012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A finite portion of a parabola is combined with other curves or positioned irregularly within a larger open shape.</w:t>
      </w:r>
    </w:p>
    <w:p w14:paraId="30BCDACD" w14:textId="25B6D8A0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FF5C0CE" wp14:editId="1F088A85">
            <wp:extent cx="5943600" cy="5943600"/>
            <wp:effectExtent l="0" t="0" r="0" b="0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B27A" w14:textId="084A13EE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1F28AF6" wp14:editId="432F4A81">
            <wp:extent cx="4210685" cy="4125595"/>
            <wp:effectExtent l="0" t="0" r="0" b="8255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E184" w14:textId="5973DA95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0C9B6F6" wp14:editId="160503EA">
            <wp:extent cx="3806190" cy="3806190"/>
            <wp:effectExtent l="0" t="0" r="3810" b="3810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94DB6" w14:textId="72A64354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57CF308" wp14:editId="7DB061D6">
            <wp:extent cx="4763135" cy="3923665"/>
            <wp:effectExtent l="0" t="0" r="0" b="635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700E8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5843088">
          <v:rect id="_x0000_i1038" style="width:0;height:1.5pt" o:hralign="center" o:hrstd="t" o:hr="t" fillcolor="#a0a0a0" stroked="f"/>
        </w:pict>
      </w:r>
    </w:p>
    <w:p w14:paraId="1A2A8A31" w14:textId="31F8C039" w:rsidR="00C6313C" w:rsidRDefault="00C6313C" w:rsidP="00EE76E0">
      <w:pPr>
        <w:pStyle w:val="Heading2"/>
      </w:pPr>
      <w:r w:rsidRPr="00C6313C">
        <w:t>Parabolic Curve vs. Circular Arc</w:t>
      </w:r>
    </w:p>
    <w:p w14:paraId="2EF31111" w14:textId="3DE28228" w:rsidR="00EE76E0" w:rsidRPr="00EE76E0" w:rsidRDefault="00EE76E0" w:rsidP="00EE76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043F55" w14:textId="15293FA6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B4694D7" wp14:editId="6830047E">
            <wp:extent cx="5943600" cy="4616450"/>
            <wp:effectExtent l="0" t="0" r="0" b="0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8F4C" w14:textId="4E3E1CA0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DC8E83A" wp14:editId="75CCD617">
            <wp:extent cx="4210685" cy="3487420"/>
            <wp:effectExtent l="0" t="0" r="0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C3457" w14:textId="6B699A35" w:rsid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F81D707" wp14:editId="635094F1">
            <wp:extent cx="5943600" cy="4459605"/>
            <wp:effectExtent l="0" t="0" r="0" b="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DC436" w14:textId="0136ED5E" w:rsidR="0045189D" w:rsidRPr="00C6313C" w:rsidRDefault="0045189D" w:rsidP="00C6313C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6F28E3C0" wp14:editId="61FEA619">
            <wp:extent cx="4954905" cy="2434590"/>
            <wp:effectExtent l="0" t="0" r="0" b="381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221"/>
        <w:gridCol w:w="2236"/>
      </w:tblGrid>
      <w:tr w:rsidR="00C6313C" w:rsidRPr="00C6313C" w14:paraId="11A19481" w14:textId="77777777" w:rsidTr="00C63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0F6B9" w14:textId="77777777" w:rsidR="00C6313C" w:rsidRPr="00C6313C" w:rsidRDefault="00C6313C" w:rsidP="00C6313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6313C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F0600A1" w14:textId="77777777" w:rsidR="00C6313C" w:rsidRPr="00C6313C" w:rsidRDefault="00C6313C" w:rsidP="00C6313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6313C">
              <w:rPr>
                <w:rFonts w:ascii="Roboto Mono" w:hAnsi="Roboto Mono"/>
                <w:b/>
                <w:bCs/>
                <w:sz w:val="24"/>
                <w:szCs w:val="24"/>
              </w:rPr>
              <w:t>Parabolic Curve</w:t>
            </w:r>
          </w:p>
        </w:tc>
        <w:tc>
          <w:tcPr>
            <w:tcW w:w="0" w:type="auto"/>
            <w:vAlign w:val="center"/>
            <w:hideMark/>
          </w:tcPr>
          <w:p w14:paraId="54531035" w14:textId="77777777" w:rsidR="00C6313C" w:rsidRPr="00C6313C" w:rsidRDefault="00C6313C" w:rsidP="00C6313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6313C">
              <w:rPr>
                <w:rFonts w:ascii="Roboto Mono" w:hAnsi="Roboto Mono"/>
                <w:b/>
                <w:bCs/>
                <w:sz w:val="24"/>
                <w:szCs w:val="24"/>
              </w:rPr>
              <w:t>Circular Arc</w:t>
            </w:r>
          </w:p>
        </w:tc>
      </w:tr>
      <w:tr w:rsidR="00C6313C" w:rsidRPr="00C6313C" w14:paraId="72636CB0" w14:textId="77777777" w:rsidTr="00C63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C4C5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3EBA457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0C714D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C6313C" w:rsidRPr="00C6313C" w14:paraId="09A21CFB" w14:textId="77777777" w:rsidTr="00C63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9458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1A40F047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84E9475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C6313C" w:rsidRPr="00C6313C" w14:paraId="3599DB6B" w14:textId="77777777" w:rsidTr="00C63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7FCF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lastRenderedPageBreak/>
              <w:t>Constant radius</w:t>
            </w:r>
          </w:p>
        </w:tc>
        <w:tc>
          <w:tcPr>
            <w:tcW w:w="0" w:type="auto"/>
            <w:vAlign w:val="center"/>
            <w:hideMark/>
          </w:tcPr>
          <w:p w14:paraId="17B9EBA3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9191F9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C6313C" w:rsidRPr="00C6313C" w14:paraId="649AED0A" w14:textId="77777777" w:rsidTr="00C63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692B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Constant curvature</w:t>
            </w:r>
          </w:p>
        </w:tc>
        <w:tc>
          <w:tcPr>
            <w:tcW w:w="0" w:type="auto"/>
            <w:vAlign w:val="center"/>
            <w:hideMark/>
          </w:tcPr>
          <w:p w14:paraId="4E667388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6B0B3C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C6313C" w:rsidRPr="00C6313C" w14:paraId="3AD4AA1A" w14:textId="77777777" w:rsidTr="00C63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7638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42B8172A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5D716A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C6313C" w:rsidRPr="00C6313C" w14:paraId="28B0AE90" w14:textId="77777777" w:rsidTr="00C63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82F0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Axis of symmetry</w:t>
            </w:r>
          </w:p>
        </w:tc>
        <w:tc>
          <w:tcPr>
            <w:tcW w:w="0" w:type="auto"/>
            <w:vAlign w:val="center"/>
            <w:hideMark/>
          </w:tcPr>
          <w:p w14:paraId="7541DC58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AF0DC8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Not necessarily</w:t>
            </w:r>
          </w:p>
        </w:tc>
      </w:tr>
      <w:tr w:rsidR="00C6313C" w:rsidRPr="00C6313C" w14:paraId="194C5347" w14:textId="77777777" w:rsidTr="00C63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9C5D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Part of a circle</w:t>
            </w:r>
          </w:p>
        </w:tc>
        <w:tc>
          <w:tcPr>
            <w:tcW w:w="0" w:type="auto"/>
            <w:vAlign w:val="center"/>
            <w:hideMark/>
          </w:tcPr>
          <w:p w14:paraId="46EC4B4A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1135DD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C6313C" w:rsidRPr="00C6313C" w14:paraId="2FD06D9B" w14:textId="77777777" w:rsidTr="00C63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852A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Can extend indefinitely</w:t>
            </w:r>
          </w:p>
        </w:tc>
        <w:tc>
          <w:tcPr>
            <w:tcW w:w="0" w:type="auto"/>
            <w:vAlign w:val="center"/>
            <w:hideMark/>
          </w:tcPr>
          <w:p w14:paraId="0DB862D8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B4AFFD" w14:textId="77777777" w:rsidR="00C6313C" w:rsidRPr="00C6313C" w:rsidRDefault="00C6313C" w:rsidP="00C6313C">
            <w:pPr>
              <w:rPr>
                <w:rFonts w:ascii="Roboto Mono" w:hAnsi="Roboto Mono"/>
                <w:sz w:val="24"/>
                <w:szCs w:val="24"/>
              </w:rPr>
            </w:pPr>
            <w:r w:rsidRPr="00C6313C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</w:tbl>
    <w:p w14:paraId="6A098DFA" w14:textId="77777777" w:rsidR="00C6313C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3231F35">
          <v:rect id="_x0000_i1039" style="width:0;height:1.5pt" o:hralign="center" o:hrstd="t" o:hr="t" fillcolor="#a0a0a0" stroked="f"/>
        </w:pict>
      </w:r>
    </w:p>
    <w:p w14:paraId="0B989248" w14:textId="061D7D0A" w:rsidR="00C6313C" w:rsidRDefault="00C6313C" w:rsidP="00EB323D">
      <w:pPr>
        <w:pStyle w:val="Heading2"/>
      </w:pPr>
      <w:r w:rsidRPr="00C6313C">
        <w:t>Parabolic Curve vs. Complete Closed Curve</w:t>
      </w:r>
    </w:p>
    <w:p w14:paraId="3452A16E" w14:textId="6107C6A9" w:rsidR="00EB323D" w:rsidRPr="00EB323D" w:rsidRDefault="00EB323D" w:rsidP="00EB3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F2F8FF" w14:textId="47C6A49E" w:rsidR="00C6313C" w:rsidRPr="00C6313C" w:rsidRDefault="00C6313C" w:rsidP="00CE6450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A parabola is fundamentally different from a circle or ellipse because it </w:t>
      </w:r>
      <w:r w:rsidRPr="00C6313C">
        <w:rPr>
          <w:rFonts w:ascii="Roboto Mono" w:hAnsi="Roboto Mono"/>
          <w:b/>
          <w:bCs/>
          <w:sz w:val="24"/>
          <w:szCs w:val="24"/>
        </w:rPr>
        <w:t>does not have a closed version</w:t>
      </w:r>
      <w:r w:rsidRPr="00C6313C">
        <w:rPr>
          <w:rFonts w:ascii="Roboto Mono" w:hAnsi="Roboto Mono"/>
          <w:sz w:val="24"/>
          <w:szCs w:val="24"/>
        </w:rPr>
        <w:t>.</w:t>
      </w:r>
      <w:r w:rsidRPr="00C6313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Parabola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</m:e>
          </m:borderBox>
        </m:oMath>
      </m:oMathPara>
    </w:p>
    <w:p w14:paraId="5320701B" w14:textId="6E95C226" w:rsidR="00C6313C" w:rsidRPr="00C6313C" w:rsidRDefault="00C6313C" w:rsidP="00CE6450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whereas:</w:t>
      </w:r>
      <w:r w:rsidRPr="00C6313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Circle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Closed</m:t>
              </m:r>
            </m:e>
          </m:borderBox>
        </m:oMath>
      </m:oMathPara>
    </w:p>
    <w:p w14:paraId="38B11B83" w14:textId="65CACF14" w:rsidR="00C6313C" w:rsidRPr="00C6313C" w:rsidRDefault="00C6313C" w:rsidP="00CE6450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and:</w:t>
      </w:r>
      <w:r w:rsidRPr="00C6313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Ellipse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Closed</m:t>
              </m:r>
            </m:e>
          </m:borderBox>
        </m:oMath>
      </m:oMathPara>
    </w:p>
    <w:p w14:paraId="1CD3D4EA" w14:textId="275BF180" w:rsidR="00C6313C" w:rsidRDefault="00EC039A" w:rsidP="00EB323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570EACD">
          <v:rect id="_x0000_i1045" style="width:0;height:1.5pt" o:hralign="center" o:bullet="t" o:hrstd="t" o:hr="t" fillcolor="#a0a0a0" stroked="f"/>
        </w:pict>
      </w:r>
    </w:p>
    <w:p w14:paraId="7A23A151" w14:textId="49B2CC04" w:rsidR="001B77E4" w:rsidRDefault="001B77E4" w:rsidP="001B77E4">
      <w:pPr>
        <w:pStyle w:val="Heading2"/>
      </w:pPr>
      <w:r w:rsidRPr="001520C9">
        <w:t>Mathematical Representation</w:t>
      </w:r>
    </w:p>
    <w:p w14:paraId="6B499E6D" w14:textId="49CDF4D6" w:rsidR="001B77E4" w:rsidRPr="001B77E4" w:rsidRDefault="001B77E4" w:rsidP="001B77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6C27F5" w14:textId="241C2B0E" w:rsidR="001B77E4" w:rsidRPr="001520C9" w:rsidRDefault="001B77E4" w:rsidP="001B77E4">
      <w:pPr>
        <w:rPr>
          <w:rFonts w:ascii="Roboto Mono" w:hAnsi="Roboto Mono"/>
          <w:sz w:val="24"/>
          <w:szCs w:val="24"/>
        </w:rPr>
      </w:pPr>
      <w:r w:rsidRPr="001520C9">
        <w:rPr>
          <w:rFonts w:ascii="Roboto Mono" w:hAnsi="Roboto Mono"/>
          <w:sz w:val="24"/>
          <w:szCs w:val="24"/>
        </w:rPr>
        <w:t>A standard vertical parabola can be written as:</w:t>
      </w:r>
      <w:r w:rsidRPr="001520C9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+k</m:t>
              </m:r>
            </m:e>
          </m:borderBox>
        </m:oMath>
      </m:oMathPara>
    </w:p>
    <w:p w14:paraId="7345EA85" w14:textId="77777777" w:rsidR="001B77E4" w:rsidRPr="001520C9" w:rsidRDefault="001B77E4" w:rsidP="001B77E4">
      <w:pPr>
        <w:rPr>
          <w:rFonts w:ascii="Roboto Mono" w:hAnsi="Roboto Mono"/>
          <w:sz w:val="24"/>
          <w:szCs w:val="24"/>
        </w:rPr>
      </w:pPr>
      <w:r w:rsidRPr="001520C9">
        <w:rPr>
          <w:rFonts w:ascii="Roboto Mono" w:hAnsi="Roboto Mono"/>
          <w:sz w:val="24"/>
          <w:szCs w:val="24"/>
        </w:rPr>
        <w:t>where:</w:t>
      </w:r>
    </w:p>
    <w:p w14:paraId="5C42EEB8" w14:textId="6178C719" w:rsidR="001B77E4" w:rsidRPr="001520C9" w:rsidRDefault="001B77E4" w:rsidP="001B77E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1520C9">
        <w:rPr>
          <w:rFonts w:ascii="Roboto Mono" w:hAnsi="Roboto Mono"/>
          <w:sz w:val="24"/>
          <w:szCs w:val="24"/>
        </w:rPr>
        <w:t xml:space="preserve"> controls the opening and width.</w:t>
      </w:r>
    </w:p>
    <w:p w14:paraId="0ECCF32C" w14:textId="759ED01A" w:rsidR="001B77E4" w:rsidRPr="001520C9" w:rsidRDefault="001B77E4" w:rsidP="001B77E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h,k</m:t>
            </m:r>
          </m:e>
        </m:d>
      </m:oMath>
      <w:r w:rsidRPr="001520C9">
        <w:rPr>
          <w:rFonts w:ascii="Roboto Mono" w:hAnsi="Roboto Mono"/>
          <w:sz w:val="24"/>
          <w:szCs w:val="24"/>
        </w:rPr>
        <w:t xml:space="preserve"> is the vertex.</w:t>
      </w:r>
    </w:p>
    <w:p w14:paraId="679988CB" w14:textId="6EF4C0B9" w:rsidR="001B77E4" w:rsidRPr="001520C9" w:rsidRDefault="001B77E4" w:rsidP="001B77E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x=h</m:t>
        </m:r>
      </m:oMath>
      <w:r w:rsidRPr="001520C9">
        <w:rPr>
          <w:rFonts w:ascii="Roboto Mono" w:hAnsi="Roboto Mono"/>
          <w:sz w:val="24"/>
          <w:szCs w:val="24"/>
        </w:rPr>
        <w:t xml:space="preserve"> is the axis of symmetry.</w:t>
      </w:r>
    </w:p>
    <w:p w14:paraId="11184DA1" w14:textId="7DA9CEDE" w:rsidR="001B77E4" w:rsidRPr="001520C9" w:rsidRDefault="001B77E4" w:rsidP="00EC039A">
      <w:pPr>
        <w:rPr>
          <w:rFonts w:ascii="Roboto Mono" w:hAnsi="Roboto Mono"/>
          <w:sz w:val="24"/>
          <w:szCs w:val="24"/>
        </w:rPr>
      </w:pPr>
      <w:r w:rsidRPr="001520C9">
        <w:rPr>
          <w:rFonts w:ascii="Roboto Mono" w:hAnsi="Roboto Mono"/>
          <w:sz w:val="24"/>
          <w:szCs w:val="24"/>
        </w:rPr>
        <w:lastRenderedPageBreak/>
        <w:t>A horizontal parabola can be written as:</w:t>
      </w:r>
      <w:r w:rsidRPr="001520C9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x=a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+h</m:t>
              </m:r>
            </m:e>
          </m:borderBox>
        </m:oMath>
      </m:oMathPara>
    </w:p>
    <w:p w14:paraId="0D4C944B" w14:textId="676AA6CA" w:rsidR="001B77E4" w:rsidRPr="00C6313C" w:rsidRDefault="001B77E4" w:rsidP="00EB323D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8A47007">
          <v:rect id="_x0000_i1046" style="width:0;height:1.5pt" o:hralign="center" o:bullet="t" o:hrstd="t" o:hr="t" fillcolor="#a0a0a0" stroked="f"/>
        </w:pict>
      </w:r>
    </w:p>
    <w:p w14:paraId="059BE748" w14:textId="69BA7C14" w:rsidR="00C6313C" w:rsidRDefault="00C6313C" w:rsidP="00EB323D">
      <w:pPr>
        <w:pStyle w:val="Heading2"/>
      </w:pPr>
      <w:r w:rsidRPr="00C6313C">
        <w:t>Key Points</w:t>
      </w:r>
    </w:p>
    <w:p w14:paraId="3236EA20" w14:textId="7FC0A5D0" w:rsidR="00EB323D" w:rsidRPr="00EB323D" w:rsidRDefault="00EB323D" w:rsidP="00EB3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B8834C" w14:textId="4E298A18" w:rsidR="00C6313C" w:rsidRPr="00C6313C" w:rsidRDefault="00C6313C" w:rsidP="00035637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A </w:t>
      </w:r>
      <w:r w:rsidRPr="00C6313C">
        <w:rPr>
          <w:rFonts w:ascii="Roboto Mono" w:hAnsi="Roboto Mono"/>
          <w:b/>
          <w:bCs/>
          <w:sz w:val="24"/>
          <w:szCs w:val="24"/>
        </w:rPr>
        <w:t>Parabolic Open Curve</w:t>
      </w:r>
      <w:r w:rsidRPr="00C6313C">
        <w:rPr>
          <w:rFonts w:ascii="Roboto Mono" w:hAnsi="Roboto Mono"/>
          <w:sz w:val="24"/>
          <w:szCs w:val="24"/>
        </w:rPr>
        <w:t xml:space="preserve"> is:</w:t>
      </w:r>
      <w:r w:rsidRPr="00C6313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Parabolic Form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Continuous Curvature</m:t>
              </m:r>
            </m:e>
          </m:borderBox>
        </m:oMath>
      </m:oMathPara>
    </w:p>
    <w:p w14:paraId="0091C95D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It:</w:t>
      </w:r>
    </w:p>
    <w:p w14:paraId="73E6A496" w14:textId="77777777" w:rsidR="00C6313C" w:rsidRPr="00C6313C" w:rsidRDefault="00C6313C" w:rsidP="00C6313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Is based on a </w:t>
      </w:r>
      <w:r w:rsidRPr="00C6313C">
        <w:rPr>
          <w:rFonts w:ascii="Roboto Mono" w:hAnsi="Roboto Mono"/>
          <w:b/>
          <w:bCs/>
          <w:sz w:val="24"/>
          <w:szCs w:val="24"/>
        </w:rPr>
        <w:t>parabola</w:t>
      </w:r>
      <w:r w:rsidRPr="00C6313C">
        <w:rPr>
          <w:rFonts w:ascii="Roboto Mono" w:hAnsi="Roboto Mono"/>
          <w:sz w:val="24"/>
          <w:szCs w:val="24"/>
        </w:rPr>
        <w:t>.</w:t>
      </w:r>
    </w:p>
    <w:p w14:paraId="72450A59" w14:textId="77777777" w:rsidR="00C6313C" w:rsidRPr="00C6313C" w:rsidRDefault="00C6313C" w:rsidP="00C6313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Has a characteristic </w:t>
      </w:r>
      <w:r w:rsidRPr="00C6313C">
        <w:rPr>
          <w:rFonts w:ascii="Roboto Mono" w:hAnsi="Roboto Mono"/>
          <w:b/>
          <w:bCs/>
          <w:sz w:val="24"/>
          <w:szCs w:val="24"/>
        </w:rPr>
        <w:t>vertex</w:t>
      </w:r>
      <w:r w:rsidRPr="00C6313C">
        <w:rPr>
          <w:rFonts w:ascii="Roboto Mono" w:hAnsi="Roboto Mono"/>
          <w:sz w:val="24"/>
          <w:szCs w:val="24"/>
        </w:rPr>
        <w:t>.</w:t>
      </w:r>
    </w:p>
    <w:p w14:paraId="5DAAE773" w14:textId="77777777" w:rsidR="00C6313C" w:rsidRPr="00C6313C" w:rsidRDefault="00C6313C" w:rsidP="00C6313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Has an </w:t>
      </w:r>
      <w:r w:rsidRPr="00C6313C">
        <w:rPr>
          <w:rFonts w:ascii="Roboto Mono" w:hAnsi="Roboto Mono"/>
          <w:b/>
          <w:bCs/>
          <w:sz w:val="24"/>
          <w:szCs w:val="24"/>
        </w:rPr>
        <w:t>axis of symmetry</w:t>
      </w:r>
      <w:r w:rsidRPr="00C6313C">
        <w:rPr>
          <w:rFonts w:ascii="Roboto Mono" w:hAnsi="Roboto Mono"/>
          <w:sz w:val="24"/>
          <w:szCs w:val="24"/>
        </w:rPr>
        <w:t>.</w:t>
      </w:r>
    </w:p>
    <w:p w14:paraId="007E0F02" w14:textId="77777777" w:rsidR="00C6313C" w:rsidRPr="00C6313C" w:rsidRDefault="00C6313C" w:rsidP="00C6313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Can open </w:t>
      </w:r>
      <w:r w:rsidRPr="00C6313C">
        <w:rPr>
          <w:rFonts w:ascii="Roboto Mono" w:hAnsi="Roboto Mono"/>
          <w:b/>
          <w:bCs/>
          <w:sz w:val="24"/>
          <w:szCs w:val="24"/>
        </w:rPr>
        <w:t>upward, downward, left, or right</w:t>
      </w:r>
      <w:r w:rsidRPr="00C6313C">
        <w:rPr>
          <w:rFonts w:ascii="Roboto Mono" w:hAnsi="Roboto Mono"/>
          <w:sz w:val="24"/>
          <w:szCs w:val="24"/>
        </w:rPr>
        <w:t>.</w:t>
      </w:r>
    </w:p>
    <w:p w14:paraId="7F12663C" w14:textId="77777777" w:rsidR="00C6313C" w:rsidRPr="00C6313C" w:rsidRDefault="00C6313C" w:rsidP="00C6313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Can be a short or long finite portion of a parabola.</w:t>
      </w:r>
    </w:p>
    <w:p w14:paraId="7FE919EF" w14:textId="77777777" w:rsidR="00C6313C" w:rsidRPr="00C6313C" w:rsidRDefault="00C6313C" w:rsidP="00C6313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Can extend indefinitely.</w:t>
      </w:r>
    </w:p>
    <w:p w14:paraId="2C94E13C" w14:textId="77777777" w:rsidR="00C6313C" w:rsidRPr="00C6313C" w:rsidRDefault="00C6313C" w:rsidP="00C6313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Does not enclose an area by itself.</w:t>
      </w:r>
    </w:p>
    <w:p w14:paraId="66917491" w14:textId="77777777" w:rsidR="00C6313C" w:rsidRPr="00C6313C" w:rsidRDefault="00C6313C" w:rsidP="00C6313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>Can appear symmetric or asymmetric depending on the selected portion.</w:t>
      </w:r>
    </w:p>
    <w:p w14:paraId="0FC28EA7" w14:textId="171922FA" w:rsidR="00C6313C" w:rsidRPr="00C6313C" w:rsidRDefault="00C6313C" w:rsidP="001B370D">
      <w:pPr>
        <w:rPr>
          <w:rFonts w:ascii="Roboto Mono" w:hAnsi="Roboto Mono"/>
          <w:b/>
          <w:bCs/>
          <w:sz w:val="24"/>
          <w:szCs w:val="24"/>
        </w:rPr>
      </w:pPr>
      <w:r w:rsidRPr="00C6313C">
        <w:rPr>
          <w:rFonts w:ascii="Roboto Mono" w:hAnsi="Roboto Mono"/>
          <w:b/>
          <w:bCs/>
          <w:sz w:val="24"/>
          <w:szCs w:val="24"/>
        </w:rPr>
        <w:t>Most important distinction</w:t>
      </w:r>
      <w:r w:rsidRPr="00C6313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Parabolic Open Curve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≠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</m:t>
              </m:r>
            </m:e>
          </m:borderBox>
        </m:oMath>
      </m:oMathPara>
    </w:p>
    <w:p w14:paraId="35E76413" w14:textId="12D9B5B8" w:rsid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sz w:val="24"/>
          <w:szCs w:val="24"/>
        </w:rPr>
        <w:t xml:space="preserve">A circular arc has </w:t>
      </w:r>
      <w:r w:rsidRPr="00C6313C">
        <w:rPr>
          <w:rFonts w:ascii="Roboto Mono" w:hAnsi="Roboto Mono"/>
          <w:b/>
          <w:bCs/>
          <w:sz w:val="24"/>
          <w:szCs w:val="24"/>
        </w:rPr>
        <w:t>constant curvature</w:t>
      </w:r>
      <w:r w:rsidRPr="00C6313C">
        <w:rPr>
          <w:rFonts w:ascii="Roboto Mono" w:hAnsi="Roboto Mono"/>
          <w:sz w:val="24"/>
          <w:szCs w:val="24"/>
        </w:rPr>
        <w:t xml:space="preserve">, while a parabola's curvature </w:t>
      </w:r>
      <w:r w:rsidRPr="00C6313C">
        <w:rPr>
          <w:rFonts w:ascii="Roboto Mono" w:hAnsi="Roboto Mono"/>
          <w:b/>
          <w:bCs/>
          <w:sz w:val="24"/>
          <w:szCs w:val="24"/>
        </w:rPr>
        <w:t>changes along the curve</w:t>
      </w:r>
      <w:r w:rsidRPr="00C6313C">
        <w:rPr>
          <w:rFonts w:ascii="Roboto Mono" w:hAnsi="Roboto Mono"/>
          <w:sz w:val="24"/>
          <w:szCs w:val="24"/>
        </w:rPr>
        <w:t>.</w:t>
      </w:r>
    </w:p>
    <w:p w14:paraId="451D170E" w14:textId="0DF7B34D" w:rsidR="00BD1F92" w:rsidRPr="00C6313C" w:rsidRDefault="00EC039A" w:rsidP="00C6313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80A4B4E">
          <v:rect id="_x0000_i1041" style="width:0;height:1.5pt" o:hralign="center" o:hrstd="t" o:hr="t" fillcolor="#a0a0a0" stroked="f"/>
        </w:pict>
      </w:r>
    </w:p>
    <w:p w14:paraId="08F70AB7" w14:textId="1CA614C0" w:rsidR="00C6313C" w:rsidRDefault="00C6313C" w:rsidP="00EB323D">
      <w:pPr>
        <w:pStyle w:val="Heading2"/>
      </w:pPr>
      <w:r w:rsidRPr="00C6313C">
        <w:t>Conclusion</w:t>
      </w:r>
    </w:p>
    <w:p w14:paraId="2A76CAB7" w14:textId="2A4B9477" w:rsidR="00EB323D" w:rsidRPr="00EB323D" w:rsidRDefault="00EB323D" w:rsidP="00EB3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62D1D8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  <w:r w:rsidRPr="00C6313C">
        <w:rPr>
          <w:rFonts w:ascii="Roboto Mono" w:hAnsi="Roboto Mono"/>
          <w:b/>
          <w:bCs/>
          <w:sz w:val="24"/>
          <w:szCs w:val="24"/>
        </w:rPr>
        <w:t>Parabolic Open Curves</w:t>
      </w:r>
      <w:r w:rsidRPr="00C6313C">
        <w:rPr>
          <w:rFonts w:ascii="Roboto Mono" w:hAnsi="Roboto Mono"/>
          <w:sz w:val="24"/>
          <w:szCs w:val="24"/>
        </w:rPr>
        <w:t xml:space="preserve"> are open curved shapes based on the geometry of a </w:t>
      </w:r>
      <w:r w:rsidRPr="00C6313C">
        <w:rPr>
          <w:rFonts w:ascii="Roboto Mono" w:hAnsi="Roboto Mono"/>
          <w:b/>
          <w:bCs/>
          <w:sz w:val="24"/>
          <w:szCs w:val="24"/>
        </w:rPr>
        <w:t>parabola</w:t>
      </w:r>
      <w:r w:rsidRPr="00C6313C">
        <w:rPr>
          <w:rFonts w:ascii="Roboto Mono" w:hAnsi="Roboto Mono"/>
          <w:sz w:val="24"/>
          <w:szCs w:val="24"/>
        </w:rPr>
        <w:t xml:space="preserve">. They can be classified by their </w:t>
      </w:r>
      <w:r w:rsidRPr="00C6313C">
        <w:rPr>
          <w:rFonts w:ascii="Roboto Mono" w:hAnsi="Roboto Mono"/>
          <w:b/>
          <w:bCs/>
          <w:sz w:val="24"/>
          <w:szCs w:val="24"/>
        </w:rPr>
        <w:t>opening direction, selected extent, symmetry, relationship to the vertex, and role within a larger shape</w:t>
      </w:r>
      <w:r w:rsidRPr="00C6313C">
        <w:rPr>
          <w:rFonts w:ascii="Roboto Mono" w:hAnsi="Roboto Mono"/>
          <w:sz w:val="24"/>
          <w:szCs w:val="24"/>
        </w:rPr>
        <w:t xml:space="preserve">. Unlike circular and </w:t>
      </w:r>
      <w:r w:rsidRPr="00C6313C">
        <w:rPr>
          <w:rFonts w:ascii="Roboto Mono" w:hAnsi="Roboto Mono"/>
          <w:sz w:val="24"/>
          <w:szCs w:val="24"/>
        </w:rPr>
        <w:lastRenderedPageBreak/>
        <w:t>elliptical curves, a complete parabola is inherently open and can extend indefinitely.</w:t>
      </w:r>
    </w:p>
    <w:p w14:paraId="611DD816" w14:textId="77777777" w:rsidR="00C6313C" w:rsidRPr="00C6313C" w:rsidRDefault="00C6313C" w:rsidP="00C6313C">
      <w:pPr>
        <w:rPr>
          <w:rFonts w:ascii="Roboto Mono" w:hAnsi="Roboto Mono"/>
          <w:sz w:val="24"/>
          <w:szCs w:val="24"/>
        </w:rPr>
      </w:pPr>
    </w:p>
    <w:sectPr w:rsidR="00C6313C" w:rsidRPr="00C63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6" style="width:0;height:1.5pt" o:hralign="center" o:bullet="t" o:hrstd="t" o:hr="t" fillcolor="#a0a0a0" stroked="f"/>
    </w:pict>
  </w:numPicBullet>
  <w:abstractNum w:abstractNumId="0" w15:restartNumberingAfterBreak="0">
    <w:nsid w:val="086A6D83"/>
    <w:multiLevelType w:val="multilevel"/>
    <w:tmpl w:val="10BA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210C7"/>
    <w:multiLevelType w:val="multilevel"/>
    <w:tmpl w:val="B602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55845"/>
    <w:multiLevelType w:val="multilevel"/>
    <w:tmpl w:val="110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40F40"/>
    <w:multiLevelType w:val="multilevel"/>
    <w:tmpl w:val="785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B0057"/>
    <w:multiLevelType w:val="multilevel"/>
    <w:tmpl w:val="59D4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05"/>
    <w:rsid w:val="00035637"/>
    <w:rsid w:val="00037FCA"/>
    <w:rsid w:val="00116986"/>
    <w:rsid w:val="001229B0"/>
    <w:rsid w:val="001B370D"/>
    <w:rsid w:val="001B77E4"/>
    <w:rsid w:val="002A1BA8"/>
    <w:rsid w:val="003A1E3D"/>
    <w:rsid w:val="0045189D"/>
    <w:rsid w:val="004B1AEC"/>
    <w:rsid w:val="00994088"/>
    <w:rsid w:val="00A26305"/>
    <w:rsid w:val="00BD1F92"/>
    <w:rsid w:val="00C6313C"/>
    <w:rsid w:val="00CE6450"/>
    <w:rsid w:val="00EB323D"/>
    <w:rsid w:val="00EC039A"/>
    <w:rsid w:val="00EE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9FE8"/>
  <w15:chartTrackingRefBased/>
  <w15:docId w15:val="{E823BEE5-26E4-4084-B9BD-5048198A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1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1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1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31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31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5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52</Pages>
  <Words>1099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17</cp:revision>
  <dcterms:created xsi:type="dcterms:W3CDTF">2026-08-15T09:58:00Z</dcterms:created>
  <dcterms:modified xsi:type="dcterms:W3CDTF">2026-08-15T10:26:00Z</dcterms:modified>
</cp:coreProperties>
</file>