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5892" w14:textId="05E10A58" w:rsidR="00A70480" w:rsidRDefault="003455DA" w:rsidP="003455DA">
      <w:pPr>
        <w:pStyle w:val="Heading1"/>
        <w:rPr>
          <w:rtl/>
        </w:rPr>
      </w:pPr>
      <w:r w:rsidRPr="003455DA">
        <w:t>Color Theory &amp; Color Schemes</w:t>
      </w:r>
    </w:p>
    <w:p w14:paraId="107994CE" w14:textId="77777777" w:rsidR="003455DA" w:rsidRPr="00BC327E" w:rsidRDefault="003455DA" w:rsidP="003455DA">
      <w:pPr>
        <w:pStyle w:val="Heading2"/>
      </w:pPr>
      <w:r w:rsidRPr="00BC327E">
        <w:t>Definition</w:t>
      </w:r>
    </w:p>
    <w:p w14:paraId="504F3EB7" w14:textId="234E6AB2" w:rsidR="003455DA" w:rsidRPr="003455DA" w:rsidRDefault="003455DA" w:rsidP="003455D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5C069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  <w:b/>
          <w:bCs/>
        </w:rPr>
        <w:t>Color Theory &amp; Color Schemes</w:t>
      </w:r>
      <w:r w:rsidRPr="003455DA">
        <w:rPr>
          <w:rFonts w:ascii="Roboto Mono" w:hAnsi="Roboto Mono"/>
        </w:rPr>
        <w:t xml:space="preserve"> is a web design technique that involves choosing and combining colors in a way that creates visually appealing, balanced, and meaningful designs.</w:t>
      </w:r>
    </w:p>
    <w:p w14:paraId="42532C06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00870B39">
          <v:rect id="_x0000_i1025" style="width:0;height:1.5pt" o:hralign="center" o:hrstd="t" o:hr="t" fillcolor="#a0a0a0" stroked="f"/>
        </w:pict>
      </w:r>
    </w:p>
    <w:p w14:paraId="0BCCBEA5" w14:textId="77777777" w:rsidR="003455DA" w:rsidRDefault="003455DA" w:rsidP="009572B8">
      <w:pPr>
        <w:pStyle w:val="Heading2"/>
        <w:rPr>
          <w:rtl/>
        </w:rPr>
      </w:pPr>
      <w:r w:rsidRPr="003455DA">
        <w:t>Simple Definition</w:t>
      </w:r>
    </w:p>
    <w:p w14:paraId="1DDBAF56" w14:textId="0FE2387B" w:rsidR="009572B8" w:rsidRPr="009572B8" w:rsidRDefault="009572B8" w:rsidP="009572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A78F6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  <w:b/>
          <w:bCs/>
        </w:rPr>
        <w:t>Color Theory &amp; Color Schemes = using colors in a smart way to make a website look good and communicate the right message.</w:t>
      </w:r>
    </w:p>
    <w:p w14:paraId="34BF57F9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57C63697">
          <v:rect id="_x0000_i1026" style="width:0;height:1.5pt" o:hralign="center" o:hrstd="t" o:hr="t" fillcolor="#a0a0a0" stroked="f"/>
        </w:pict>
      </w:r>
    </w:p>
    <w:p w14:paraId="2B9EC6CC" w14:textId="77777777" w:rsidR="003455DA" w:rsidRDefault="003455DA" w:rsidP="009572B8">
      <w:pPr>
        <w:pStyle w:val="Heading2"/>
        <w:rPr>
          <w:rtl/>
        </w:rPr>
      </w:pPr>
      <w:r w:rsidRPr="003455DA">
        <w:t>What Color Theory Includes</w:t>
      </w:r>
    </w:p>
    <w:p w14:paraId="038CE15B" w14:textId="4EAE04B3" w:rsidR="009572B8" w:rsidRPr="009572B8" w:rsidRDefault="009572B8" w:rsidP="009572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D43B3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Understanding how colors work together (color relationships)</w:t>
      </w:r>
      <w:r w:rsidRPr="003455DA">
        <w:rPr>
          <w:rFonts w:ascii="Roboto Mono" w:hAnsi="Roboto Mono"/>
        </w:rPr>
        <w:br/>
        <w:t>• Primary, secondary, and tertiary colors</w:t>
      </w:r>
      <w:r w:rsidRPr="003455DA">
        <w:rPr>
          <w:rFonts w:ascii="Roboto Mono" w:hAnsi="Roboto Mono"/>
        </w:rPr>
        <w:br/>
        <w:t>• Warm colors (red, orange, yellow) and cool colors (blue, green, purple)</w:t>
      </w:r>
      <w:r w:rsidRPr="003455DA">
        <w:rPr>
          <w:rFonts w:ascii="Roboto Mono" w:hAnsi="Roboto Mono"/>
        </w:rPr>
        <w:br/>
        <w:t>• Color harmony (colors that look good together)</w:t>
      </w:r>
    </w:p>
    <w:p w14:paraId="1A5AD75D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6A291120">
          <v:rect id="_x0000_i1027" style="width:0;height:1.5pt" o:hralign="center" o:hrstd="t" o:hr="t" fillcolor="#a0a0a0" stroked="f"/>
        </w:pict>
      </w:r>
    </w:p>
    <w:p w14:paraId="2A04BA24" w14:textId="77777777" w:rsidR="003455DA" w:rsidRDefault="003455DA" w:rsidP="009572B8">
      <w:pPr>
        <w:pStyle w:val="Heading2"/>
        <w:rPr>
          <w:rtl/>
        </w:rPr>
      </w:pPr>
      <w:r w:rsidRPr="003455DA">
        <w:t>Common Color Schemes</w:t>
      </w:r>
    </w:p>
    <w:p w14:paraId="53C7E9C3" w14:textId="375FD02E" w:rsidR="009572B8" w:rsidRPr="009572B8" w:rsidRDefault="009572B8" w:rsidP="009572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5C921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 xml:space="preserve">• </w:t>
      </w:r>
      <w:r w:rsidRPr="003455DA">
        <w:rPr>
          <w:rFonts w:ascii="Roboto Mono" w:hAnsi="Roboto Mono"/>
          <w:b/>
          <w:bCs/>
        </w:rPr>
        <w:t>Monochromatic</w:t>
      </w:r>
      <w:r w:rsidRPr="003455DA">
        <w:rPr>
          <w:rFonts w:ascii="Roboto Mono" w:hAnsi="Roboto Mono"/>
        </w:rPr>
        <w:t xml:space="preserve"> – different shades of one color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Analogous</w:t>
      </w:r>
      <w:r w:rsidRPr="003455DA">
        <w:rPr>
          <w:rFonts w:ascii="Roboto Mono" w:hAnsi="Roboto Mono"/>
        </w:rPr>
        <w:t xml:space="preserve"> – colors next to each other on the color wheel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Complementary</w:t>
      </w:r>
      <w:r w:rsidRPr="003455DA">
        <w:rPr>
          <w:rFonts w:ascii="Roboto Mono" w:hAnsi="Roboto Mono"/>
        </w:rPr>
        <w:t xml:space="preserve"> – colors opposite each other (high contrast)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Triadic</w:t>
      </w:r>
      <w:r w:rsidRPr="003455DA">
        <w:rPr>
          <w:rFonts w:ascii="Roboto Mono" w:hAnsi="Roboto Mono"/>
        </w:rPr>
        <w:t xml:space="preserve"> – three evenly spaced colors on the color wheel</w:t>
      </w:r>
    </w:p>
    <w:p w14:paraId="65E1A67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482EEDD">
          <v:rect id="_x0000_i1028" style="width:0;height:1.5pt" o:hralign="center" o:hrstd="t" o:hr="t" fillcolor="#a0a0a0" stroked="f"/>
        </w:pict>
      </w:r>
    </w:p>
    <w:p w14:paraId="1CBD0FC2" w14:textId="77777777" w:rsidR="003455DA" w:rsidRDefault="003455DA" w:rsidP="009572B8">
      <w:pPr>
        <w:pStyle w:val="Heading2"/>
        <w:rPr>
          <w:rtl/>
        </w:rPr>
      </w:pPr>
      <w:r w:rsidRPr="003455DA">
        <w:t>Purpose of Color Theory &amp; Color Schemes</w:t>
      </w:r>
    </w:p>
    <w:p w14:paraId="6C935F69" w14:textId="6CC03FA5" w:rsidR="009572B8" w:rsidRPr="009572B8" w:rsidRDefault="009572B8" w:rsidP="009572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2531B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Create visual harmony and balance</w:t>
      </w:r>
      <w:r w:rsidRPr="003455DA">
        <w:rPr>
          <w:rFonts w:ascii="Roboto Mono" w:hAnsi="Roboto Mono"/>
        </w:rPr>
        <w:br/>
        <w:t>• Make websites attractive and professional</w:t>
      </w:r>
      <w:r w:rsidRPr="003455DA">
        <w:rPr>
          <w:rFonts w:ascii="Roboto Mono" w:hAnsi="Roboto Mono"/>
        </w:rPr>
        <w:br/>
        <w:t>• Improve readability and contrast</w:t>
      </w:r>
      <w:r w:rsidRPr="003455DA">
        <w:rPr>
          <w:rFonts w:ascii="Roboto Mono" w:hAnsi="Roboto Mono"/>
        </w:rPr>
        <w:br/>
        <w:t>• Help guide user attention</w:t>
      </w:r>
      <w:r w:rsidRPr="003455DA">
        <w:rPr>
          <w:rFonts w:ascii="Roboto Mono" w:hAnsi="Roboto Mono"/>
        </w:rPr>
        <w:br/>
        <w:t>• Communicate brand identity and emotions</w:t>
      </w:r>
    </w:p>
    <w:p w14:paraId="060AED2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6E125FE3">
          <v:rect id="_x0000_i1029" style="width:0;height:1.5pt" o:hralign="center" o:hrstd="t" o:hr="t" fillcolor="#a0a0a0" stroked="f"/>
        </w:pict>
      </w:r>
    </w:p>
    <w:p w14:paraId="6C39C44B" w14:textId="77777777" w:rsidR="003455DA" w:rsidRDefault="003455DA" w:rsidP="0008087F">
      <w:pPr>
        <w:pStyle w:val="Heading2"/>
        <w:rPr>
          <w:rtl/>
        </w:rPr>
      </w:pPr>
      <w:r w:rsidRPr="003455DA">
        <w:t>Advantages</w:t>
      </w:r>
    </w:p>
    <w:p w14:paraId="31B524FD" w14:textId="0D58C193" w:rsidR="0008087F" w:rsidRPr="0008087F" w:rsidRDefault="0008087F" w:rsidP="000808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5CDD1" w14:textId="06359DB2" w:rsidR="00094018" w:rsidRDefault="003455DA" w:rsidP="00FE43C1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Enhances visual appeal</w:t>
      </w:r>
      <w:r w:rsidRPr="003455DA">
        <w:rPr>
          <w:rFonts w:ascii="Roboto Mono" w:hAnsi="Roboto Mono"/>
        </w:rPr>
        <w:br/>
        <w:t>• Improves user experience</w:t>
      </w:r>
      <w:r w:rsidRPr="003455DA">
        <w:rPr>
          <w:rFonts w:ascii="Roboto Mono" w:hAnsi="Roboto Mono"/>
        </w:rPr>
        <w:br/>
        <w:t>• Highlights important elements (buttons, links, CTAs)</w:t>
      </w:r>
      <w:r w:rsidRPr="003455DA">
        <w:rPr>
          <w:rFonts w:ascii="Roboto Mono" w:hAnsi="Roboto Mono"/>
        </w:rPr>
        <w:br/>
        <w:t>• Supports branding and identity</w:t>
      </w:r>
      <w:r w:rsidRPr="003455DA">
        <w:rPr>
          <w:rFonts w:ascii="Roboto Mono" w:hAnsi="Roboto Mono"/>
        </w:rPr>
        <w:br/>
        <w:t>• Makes content easier to read</w:t>
      </w:r>
    </w:p>
    <w:p w14:paraId="3F340E97" w14:textId="3DA913D3" w:rsidR="00D81C18" w:rsidRDefault="00D81C18" w:rsidP="00FE43C1">
      <w:pPr>
        <w:rPr>
          <w:rFonts w:ascii="Roboto Mono" w:hAnsi="Roboto Mono"/>
        </w:rPr>
      </w:pPr>
      <w:r>
        <w:rPr>
          <w:rFonts w:ascii="Roboto Mono" w:hAnsi="Roboto Mono"/>
        </w:rPr>
        <w:pict w14:anchorId="4B20A00E">
          <v:rect id="_x0000_i1066" style="width:0;height:1.5pt" o:hralign="center" o:bullet="t" o:hrstd="t" o:hr="t" fillcolor="#a0a0a0" stroked="f"/>
        </w:pict>
      </w:r>
    </w:p>
    <w:p w14:paraId="039BF46F" w14:textId="7C6B8D78" w:rsidR="00094018" w:rsidRDefault="00094018" w:rsidP="00094018">
      <w:pPr>
        <w:pStyle w:val="Heading2"/>
      </w:pPr>
      <w:r w:rsidRPr="00094018">
        <w:t>Disadvantages</w:t>
      </w:r>
    </w:p>
    <w:p w14:paraId="6B2E97E6" w14:textId="4A6D53AC" w:rsidR="00094018" w:rsidRDefault="00094018" w:rsidP="000940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9FE1D" w14:textId="757765A5" w:rsidR="00094018" w:rsidRPr="00094018" w:rsidRDefault="00094018" w:rsidP="00094018">
      <w:pPr>
        <w:rPr>
          <w:rFonts w:ascii="Roboto Mono" w:hAnsi="Roboto Mono"/>
        </w:rPr>
      </w:pPr>
      <w:r w:rsidRPr="00094018">
        <w:rPr>
          <w:rFonts w:ascii="Roboto Mono" w:hAnsi="Roboto Mono"/>
        </w:rPr>
        <w:t>• Choosing poor color combinations can make the design look unattractive or unprofessional</w:t>
      </w:r>
      <w:r w:rsidRPr="00094018">
        <w:rPr>
          <w:rFonts w:ascii="Roboto Mono" w:hAnsi="Roboto Mono"/>
        </w:rPr>
        <w:br/>
        <w:t>• Bad color contrast can reduce readability and user experience</w:t>
      </w:r>
      <w:r w:rsidRPr="00094018">
        <w:rPr>
          <w:rFonts w:ascii="Roboto Mono" w:hAnsi="Roboto Mono"/>
        </w:rPr>
        <w:br/>
        <w:t>• Overusing too many colors can make the design confusing and messy</w:t>
      </w:r>
      <w:r w:rsidRPr="00094018">
        <w:rPr>
          <w:rFonts w:ascii="Roboto Mono" w:hAnsi="Roboto Mono"/>
        </w:rPr>
        <w:br/>
        <w:t>• Requires knowledge of color theory to apply effectively</w:t>
      </w:r>
      <w:r w:rsidRPr="00094018">
        <w:rPr>
          <w:rFonts w:ascii="Roboto Mono" w:hAnsi="Roboto Mono"/>
        </w:rPr>
        <w:br/>
        <w:t>• Some users may have color blindness, affecting accessibility</w:t>
      </w:r>
      <w:r w:rsidRPr="00094018">
        <w:rPr>
          <w:rFonts w:ascii="Roboto Mono" w:hAnsi="Roboto Mono"/>
        </w:rPr>
        <w:br/>
        <w:t>• Cultural differences may affect how colors are perceived</w:t>
      </w:r>
      <w:r w:rsidRPr="00094018">
        <w:rPr>
          <w:rFonts w:ascii="Roboto Mono" w:hAnsi="Roboto Mono"/>
        </w:rPr>
        <w:br/>
        <w:t>• Testing is needed to ensure colors look good on different screens and devices</w:t>
      </w:r>
    </w:p>
    <w:p w14:paraId="38DD5F5E" w14:textId="695CA619" w:rsidR="00094018" w:rsidRPr="003455DA" w:rsidRDefault="00094018" w:rsidP="0009401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A072B1">
          <v:rect id="_x0000_i1065" style="width:0;height:1.5pt" o:hralign="center" o:bullet="t" o:hrstd="t" o:hr="t" fillcolor="#a0a0a0" stroked="f"/>
        </w:pict>
      </w:r>
    </w:p>
    <w:p w14:paraId="1951F531" w14:textId="77777777" w:rsidR="003455DA" w:rsidRDefault="003455DA" w:rsidP="0008087F">
      <w:pPr>
        <w:pStyle w:val="Heading2"/>
        <w:rPr>
          <w:rtl/>
        </w:rPr>
      </w:pPr>
      <w:r w:rsidRPr="003455DA">
        <w:t>Examples</w:t>
      </w:r>
    </w:p>
    <w:p w14:paraId="72B1AD39" w14:textId="254F5573" w:rsidR="0008087F" w:rsidRPr="0008087F" w:rsidRDefault="0008087F" w:rsidP="000808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817BD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Using blue and white for a clean and professional look</w:t>
      </w:r>
      <w:r w:rsidRPr="003455DA">
        <w:rPr>
          <w:rFonts w:ascii="Roboto Mono" w:hAnsi="Roboto Mono"/>
        </w:rPr>
        <w:br/>
        <w:t>• Using contrasting colors for buttons (e.g., red “Buy Now” button)</w:t>
      </w:r>
      <w:r w:rsidRPr="003455DA">
        <w:rPr>
          <w:rFonts w:ascii="Roboto Mono" w:hAnsi="Roboto Mono"/>
        </w:rPr>
        <w:br/>
        <w:t>• Using a soft color palette for a calm website</w:t>
      </w:r>
      <w:r w:rsidRPr="003455DA">
        <w:rPr>
          <w:rFonts w:ascii="Roboto Mono" w:hAnsi="Roboto Mono"/>
        </w:rPr>
        <w:br/>
        <w:t>• Using brand colors consistently across all pages</w:t>
      </w:r>
    </w:p>
    <w:p w14:paraId="1AF39DA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4F380CC6">
          <v:rect id="_x0000_i1031" style="width:0;height:1.5pt" o:hralign="center" o:hrstd="t" o:hr="t" fillcolor="#a0a0a0" stroked="f"/>
        </w:pict>
      </w:r>
    </w:p>
    <w:p w14:paraId="0EF4E4F8" w14:textId="77777777" w:rsidR="003455DA" w:rsidRDefault="003455DA" w:rsidP="0008087F">
      <w:pPr>
        <w:pStyle w:val="Heading2"/>
        <w:rPr>
          <w:rtl/>
        </w:rPr>
      </w:pPr>
      <w:r w:rsidRPr="003455DA">
        <w:t>Difference Between Color Theory &amp; Other Web Design Techniques</w:t>
      </w:r>
    </w:p>
    <w:p w14:paraId="5853A0DA" w14:textId="1B4EA14A" w:rsidR="0008087F" w:rsidRDefault="0008087F" w:rsidP="0008087F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259999" w14:textId="334B2355" w:rsidR="0008087F" w:rsidRPr="0008087F" w:rsidRDefault="0008087F" w:rsidP="0008087F">
      <w:r>
        <w:rPr>
          <w:noProof/>
        </w:rPr>
        <w:drawing>
          <wp:inline distT="0" distB="0" distL="0" distR="0" wp14:anchorId="64974673" wp14:editId="0AF4839D">
            <wp:extent cx="5943600" cy="1360170"/>
            <wp:effectExtent l="0" t="0" r="0" b="0"/>
            <wp:docPr id="17652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5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69"/>
        <w:gridCol w:w="4207"/>
      </w:tblGrid>
      <w:tr w:rsidR="003455DA" w:rsidRPr="003455DA" w14:paraId="7E309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0BFE1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E0703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Color Theory &amp; Color Schemes</w:t>
            </w:r>
          </w:p>
        </w:tc>
        <w:tc>
          <w:tcPr>
            <w:tcW w:w="0" w:type="auto"/>
            <w:vAlign w:val="center"/>
            <w:hideMark/>
          </w:tcPr>
          <w:p w14:paraId="79EFC39F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3455DA" w:rsidRPr="003455DA" w14:paraId="620F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B473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BF25C3F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Use of colors and combinations</w:t>
            </w:r>
          </w:p>
        </w:tc>
        <w:tc>
          <w:tcPr>
            <w:tcW w:w="0" w:type="auto"/>
            <w:vAlign w:val="center"/>
            <w:hideMark/>
          </w:tcPr>
          <w:p w14:paraId="5BC9A6C4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Layout, typography, performance, etc.</w:t>
            </w:r>
          </w:p>
        </w:tc>
      </w:tr>
      <w:tr w:rsidR="003455DA" w:rsidRPr="003455DA" w14:paraId="28A1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3C35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CAE620B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Make design attractive and meaningful</w:t>
            </w:r>
          </w:p>
        </w:tc>
        <w:tc>
          <w:tcPr>
            <w:tcW w:w="0" w:type="auto"/>
            <w:vAlign w:val="center"/>
            <w:hideMark/>
          </w:tcPr>
          <w:p w14:paraId="58F420F4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Improve overall website design</w:t>
            </w:r>
          </w:p>
        </w:tc>
      </w:tr>
      <w:tr w:rsidR="003455DA" w:rsidRPr="003455DA" w14:paraId="3DB7D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1F83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D4B00B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Complementary or monochromatic colors</w:t>
            </w:r>
          </w:p>
        </w:tc>
        <w:tc>
          <w:tcPr>
            <w:tcW w:w="0" w:type="auto"/>
            <w:vAlign w:val="center"/>
            <w:hideMark/>
          </w:tcPr>
          <w:p w14:paraId="21726C77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Grid Layout, Flexbox, Responsive Design</w:t>
            </w:r>
          </w:p>
        </w:tc>
      </w:tr>
    </w:tbl>
    <w:p w14:paraId="05C081A9" w14:textId="6192B49D" w:rsidR="003455DA" w:rsidRPr="003455DA" w:rsidRDefault="00000000" w:rsidP="00EC6333">
      <w:pPr>
        <w:rPr>
          <w:rFonts w:ascii="Roboto Mono" w:hAnsi="Roboto Mono"/>
        </w:rPr>
      </w:pPr>
      <w:r>
        <w:rPr>
          <w:rFonts w:ascii="Roboto Mono" w:hAnsi="Roboto Mono"/>
        </w:rPr>
        <w:pict w14:anchorId="344EDBB3">
          <v:rect id="_x0000_i1032" style="width:0;height:1.5pt" o:hralign="center" o:hrstd="t" o:hr="t" fillcolor="#a0a0a0" stroked="f"/>
        </w:pict>
      </w:r>
    </w:p>
    <w:p w14:paraId="16D9C86C" w14:textId="77777777" w:rsidR="003455DA" w:rsidRPr="003455DA" w:rsidRDefault="003455DA" w:rsidP="003455DA">
      <w:pPr>
        <w:rPr>
          <w:rFonts w:ascii="Roboto Mono" w:hAnsi="Roboto Mono"/>
        </w:rPr>
      </w:pPr>
    </w:p>
    <w:sectPr w:rsidR="003455DA" w:rsidRPr="0034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0D"/>
    <w:rsid w:val="0008087F"/>
    <w:rsid w:val="00094018"/>
    <w:rsid w:val="002D1F4F"/>
    <w:rsid w:val="003455DA"/>
    <w:rsid w:val="004A270D"/>
    <w:rsid w:val="00711B4D"/>
    <w:rsid w:val="008952B3"/>
    <w:rsid w:val="009572B8"/>
    <w:rsid w:val="00A70480"/>
    <w:rsid w:val="00D81C18"/>
    <w:rsid w:val="00EC6333"/>
    <w:rsid w:val="00F54289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7D32"/>
  <w15:chartTrackingRefBased/>
  <w15:docId w15:val="{8DDB2CBA-2BD9-47CB-A1BD-C90FD26A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2026-03-20T00:09:00Z</dcterms:created>
  <dcterms:modified xsi:type="dcterms:W3CDTF">2026-03-20T00:21:00Z</dcterms:modified>
</cp:coreProperties>
</file>