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D80EC" w14:textId="11384C86" w:rsidR="00A70480" w:rsidRDefault="00304597" w:rsidP="00304597">
      <w:pPr>
        <w:pStyle w:val="Heading1"/>
      </w:pPr>
      <w:r w:rsidRPr="00304597">
        <w:t>Website layout</w:t>
      </w:r>
    </w:p>
    <w:p w14:paraId="2D1A8F7F" w14:textId="44F635F5" w:rsidR="00304597" w:rsidRDefault="00304597" w:rsidP="00304597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73B04FFB" w14:textId="6EFFB92D" w:rsidR="00304597" w:rsidRPr="00304597" w:rsidRDefault="00304597" w:rsidP="0030459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3518C2" w14:textId="77777777" w:rsidR="00304597" w:rsidRPr="00304597" w:rsidRDefault="00304597" w:rsidP="00304597">
      <w:pPr>
        <w:rPr>
          <w:rFonts w:ascii="Roboto Mono" w:hAnsi="Roboto Mono"/>
        </w:rPr>
      </w:pPr>
      <w:r w:rsidRPr="00304597">
        <w:rPr>
          <w:rFonts w:ascii="Roboto Mono" w:hAnsi="Roboto Mono"/>
          <w:b/>
          <w:bCs/>
        </w:rPr>
        <w:t>Website layout</w:t>
      </w:r>
      <w:r w:rsidRPr="00304597">
        <w:rPr>
          <w:rFonts w:ascii="Roboto Mono" w:hAnsi="Roboto Mono"/>
        </w:rPr>
        <w:t xml:space="preserve"> refers to the </w:t>
      </w:r>
      <w:r w:rsidRPr="00304597">
        <w:rPr>
          <w:rFonts w:ascii="Roboto Mono" w:hAnsi="Roboto Mono"/>
          <w:b/>
          <w:bCs/>
        </w:rPr>
        <w:t>arrangement and structure of the elements on a web page</w:t>
      </w:r>
      <w:r w:rsidRPr="00304597">
        <w:rPr>
          <w:rFonts w:ascii="Roboto Mono" w:hAnsi="Roboto Mono"/>
        </w:rPr>
        <w:t xml:space="preserve">. It defines </w:t>
      </w:r>
      <w:r w:rsidRPr="00304597">
        <w:rPr>
          <w:rFonts w:ascii="Roboto Mono" w:hAnsi="Roboto Mono"/>
          <w:b/>
          <w:bCs/>
        </w:rPr>
        <w:t>how content, images, navigation, and other components are positioned</w:t>
      </w:r>
      <w:r w:rsidRPr="00304597">
        <w:rPr>
          <w:rFonts w:ascii="Roboto Mono" w:hAnsi="Roboto Mono"/>
        </w:rPr>
        <w:t xml:space="preserve"> to create a visually appealing and user-friendly interface.</w:t>
      </w:r>
    </w:p>
    <w:p w14:paraId="1D03D073" w14:textId="77777777" w:rsidR="00304597" w:rsidRPr="00304597" w:rsidRDefault="00304597" w:rsidP="00304597">
      <w:pPr>
        <w:rPr>
          <w:rFonts w:ascii="Roboto Mono" w:hAnsi="Roboto Mono"/>
        </w:rPr>
      </w:pPr>
      <w:r w:rsidRPr="00304597">
        <w:rPr>
          <w:rFonts w:ascii="Roboto Mono" w:hAnsi="Roboto Mono"/>
        </w:rPr>
        <w:t xml:space="preserve">In simpler terms, it’s like the </w:t>
      </w:r>
      <w:r w:rsidRPr="00304597">
        <w:rPr>
          <w:rFonts w:ascii="Roboto Mono" w:hAnsi="Roboto Mono"/>
          <w:b/>
          <w:bCs/>
        </w:rPr>
        <w:t>blueprint of a webpage</w:t>
      </w:r>
      <w:r w:rsidRPr="00304597">
        <w:rPr>
          <w:rFonts w:ascii="Roboto Mono" w:hAnsi="Roboto Mono"/>
        </w:rPr>
        <w:t xml:space="preserve"> showing where everything goes.</w:t>
      </w:r>
    </w:p>
    <w:p w14:paraId="36609CED" w14:textId="77777777" w:rsidR="00304597" w:rsidRPr="00304597" w:rsidRDefault="00000000" w:rsidP="00304597">
      <w:pPr>
        <w:rPr>
          <w:rFonts w:ascii="Roboto Mono" w:hAnsi="Roboto Mono"/>
        </w:rPr>
      </w:pPr>
      <w:r>
        <w:rPr>
          <w:rFonts w:ascii="Roboto Mono" w:hAnsi="Roboto Mono"/>
        </w:rPr>
        <w:pict w14:anchorId="642882B2">
          <v:rect id="_x0000_i1025" style="width:0;height:1.5pt" o:hralign="center" o:hrstd="t" o:hr="t" fillcolor="#a0a0a0" stroked="f"/>
        </w:pict>
      </w:r>
    </w:p>
    <w:p w14:paraId="3370FF13" w14:textId="77777777" w:rsidR="00304597" w:rsidRDefault="00304597" w:rsidP="00304597">
      <w:pPr>
        <w:pStyle w:val="Heading2"/>
      </w:pPr>
      <w:r w:rsidRPr="00304597">
        <w:t>Key Components of a Website Layout</w:t>
      </w:r>
    </w:p>
    <w:p w14:paraId="17550C7E" w14:textId="34CCED34" w:rsidR="00304597" w:rsidRPr="00304597" w:rsidRDefault="00304597" w:rsidP="0030459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F6409D" w14:textId="77777777" w:rsidR="00304597" w:rsidRPr="00304597" w:rsidRDefault="00304597" w:rsidP="00304597">
      <w:pPr>
        <w:numPr>
          <w:ilvl w:val="0"/>
          <w:numId w:val="9"/>
        </w:numPr>
        <w:rPr>
          <w:rFonts w:ascii="Roboto Mono" w:hAnsi="Roboto Mono"/>
        </w:rPr>
      </w:pPr>
      <w:r w:rsidRPr="00304597">
        <w:rPr>
          <w:rFonts w:ascii="Roboto Mono" w:hAnsi="Roboto Mono"/>
          <w:b/>
          <w:bCs/>
        </w:rPr>
        <w:t>Header</w:t>
      </w:r>
      <w:r w:rsidRPr="00304597">
        <w:rPr>
          <w:rFonts w:ascii="Roboto Mono" w:hAnsi="Roboto Mono"/>
        </w:rPr>
        <w:t xml:space="preserve"> – Usually at the top; contains the logo, navigation menu, or search bar.</w:t>
      </w:r>
    </w:p>
    <w:p w14:paraId="5219902A" w14:textId="77777777" w:rsidR="00304597" w:rsidRPr="00304597" w:rsidRDefault="00304597" w:rsidP="00304597">
      <w:pPr>
        <w:numPr>
          <w:ilvl w:val="0"/>
          <w:numId w:val="9"/>
        </w:numPr>
        <w:rPr>
          <w:rFonts w:ascii="Roboto Mono" w:hAnsi="Roboto Mono"/>
        </w:rPr>
      </w:pPr>
      <w:r w:rsidRPr="00304597">
        <w:rPr>
          <w:rFonts w:ascii="Roboto Mono" w:hAnsi="Roboto Mono"/>
          <w:b/>
          <w:bCs/>
        </w:rPr>
        <w:t>Navigation Bar</w:t>
      </w:r>
      <w:r w:rsidRPr="00304597">
        <w:rPr>
          <w:rFonts w:ascii="Roboto Mono" w:hAnsi="Roboto Mono"/>
        </w:rPr>
        <w:t xml:space="preserve"> – Helps users move around the site (top, side, or both).</w:t>
      </w:r>
    </w:p>
    <w:p w14:paraId="39BC7FE3" w14:textId="77777777" w:rsidR="00304597" w:rsidRPr="00304597" w:rsidRDefault="00304597" w:rsidP="00304597">
      <w:pPr>
        <w:numPr>
          <w:ilvl w:val="0"/>
          <w:numId w:val="9"/>
        </w:numPr>
        <w:rPr>
          <w:rFonts w:ascii="Roboto Mono" w:hAnsi="Roboto Mono"/>
        </w:rPr>
      </w:pPr>
      <w:r w:rsidRPr="00304597">
        <w:rPr>
          <w:rFonts w:ascii="Roboto Mono" w:hAnsi="Roboto Mono"/>
          <w:b/>
          <w:bCs/>
        </w:rPr>
        <w:t>Main Content Area</w:t>
      </w:r>
      <w:r w:rsidRPr="00304597">
        <w:rPr>
          <w:rFonts w:ascii="Roboto Mono" w:hAnsi="Roboto Mono"/>
        </w:rPr>
        <w:t xml:space="preserve"> – The central part where the primary content appears (articles, products, posts).</w:t>
      </w:r>
    </w:p>
    <w:p w14:paraId="0F82FF22" w14:textId="77777777" w:rsidR="00304597" w:rsidRPr="00304597" w:rsidRDefault="00304597" w:rsidP="00304597">
      <w:pPr>
        <w:numPr>
          <w:ilvl w:val="0"/>
          <w:numId w:val="9"/>
        </w:numPr>
        <w:rPr>
          <w:rFonts w:ascii="Roboto Mono" w:hAnsi="Roboto Mono"/>
        </w:rPr>
      </w:pPr>
      <w:r w:rsidRPr="00304597">
        <w:rPr>
          <w:rFonts w:ascii="Roboto Mono" w:hAnsi="Roboto Mono"/>
          <w:b/>
          <w:bCs/>
        </w:rPr>
        <w:t>Sidebar</w:t>
      </w:r>
      <w:r w:rsidRPr="00304597">
        <w:rPr>
          <w:rFonts w:ascii="Roboto Mono" w:hAnsi="Roboto Mono"/>
        </w:rPr>
        <w:t xml:space="preserve"> – Optional; contains extra info, links, or ads.</w:t>
      </w:r>
    </w:p>
    <w:p w14:paraId="2F8282C2" w14:textId="77777777" w:rsidR="00304597" w:rsidRPr="00304597" w:rsidRDefault="00304597" w:rsidP="00304597">
      <w:pPr>
        <w:numPr>
          <w:ilvl w:val="0"/>
          <w:numId w:val="9"/>
        </w:numPr>
        <w:rPr>
          <w:rFonts w:ascii="Roboto Mono" w:hAnsi="Roboto Mono"/>
        </w:rPr>
      </w:pPr>
      <w:r w:rsidRPr="00304597">
        <w:rPr>
          <w:rFonts w:ascii="Roboto Mono" w:hAnsi="Roboto Mono"/>
          <w:b/>
          <w:bCs/>
        </w:rPr>
        <w:t>Footer</w:t>
      </w:r>
      <w:r w:rsidRPr="00304597">
        <w:rPr>
          <w:rFonts w:ascii="Roboto Mono" w:hAnsi="Roboto Mono"/>
        </w:rPr>
        <w:t xml:space="preserve"> – Usually at the bottom; includes contact info, links, or copyright.</w:t>
      </w:r>
    </w:p>
    <w:p w14:paraId="3CDF2A4A" w14:textId="77777777" w:rsidR="00304597" w:rsidRPr="00304597" w:rsidRDefault="00000000" w:rsidP="00304597">
      <w:pPr>
        <w:rPr>
          <w:rFonts w:ascii="Roboto Mono" w:hAnsi="Roboto Mono"/>
        </w:rPr>
      </w:pPr>
      <w:r>
        <w:rPr>
          <w:rFonts w:ascii="Roboto Mono" w:hAnsi="Roboto Mono"/>
        </w:rPr>
        <w:pict w14:anchorId="012AE3F3">
          <v:rect id="_x0000_i1026" style="width:0;height:1.5pt" o:hralign="center" o:hrstd="t" o:hr="t" fillcolor="#a0a0a0" stroked="f"/>
        </w:pict>
      </w:r>
    </w:p>
    <w:p w14:paraId="333881B5" w14:textId="7A500299" w:rsidR="00304597" w:rsidRPr="00304597" w:rsidRDefault="00304597" w:rsidP="00012375">
      <w:pPr>
        <w:pStyle w:val="Heading2"/>
      </w:pPr>
      <w:r w:rsidRPr="00304597">
        <w:t>Common Website Layout Types</w:t>
      </w:r>
    </w:p>
    <w:p w14:paraId="60565BAD" w14:textId="77777777" w:rsidR="00304597" w:rsidRDefault="00304597" w:rsidP="00012375">
      <w:pPr>
        <w:pStyle w:val="Heading3"/>
      </w:pPr>
      <w:r w:rsidRPr="00304597">
        <w:t>1. Fixed Layout</w:t>
      </w:r>
    </w:p>
    <w:p w14:paraId="350BA71C" w14:textId="1B16B2AB" w:rsidR="00012375" w:rsidRPr="00012375" w:rsidRDefault="00012375" w:rsidP="000123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07DDED" w14:textId="77777777" w:rsidR="00304597" w:rsidRPr="00304597" w:rsidRDefault="00304597" w:rsidP="00304597">
      <w:pPr>
        <w:numPr>
          <w:ilvl w:val="0"/>
          <w:numId w:val="10"/>
        </w:numPr>
        <w:rPr>
          <w:rFonts w:ascii="Roboto Mono" w:hAnsi="Roboto Mono"/>
        </w:rPr>
      </w:pPr>
      <w:r w:rsidRPr="00304597">
        <w:rPr>
          <w:rFonts w:ascii="Roboto Mono" w:hAnsi="Roboto Mono"/>
        </w:rPr>
        <w:lastRenderedPageBreak/>
        <w:t>Width is fixed in pixels.</w:t>
      </w:r>
    </w:p>
    <w:p w14:paraId="04D9C463" w14:textId="77777777" w:rsidR="00304597" w:rsidRPr="00304597" w:rsidRDefault="00304597" w:rsidP="00304597">
      <w:pPr>
        <w:numPr>
          <w:ilvl w:val="0"/>
          <w:numId w:val="10"/>
        </w:numPr>
        <w:rPr>
          <w:rFonts w:ascii="Roboto Mono" w:hAnsi="Roboto Mono"/>
        </w:rPr>
      </w:pPr>
      <w:r w:rsidRPr="00304597">
        <w:rPr>
          <w:rFonts w:ascii="Roboto Mono" w:hAnsi="Roboto Mono"/>
        </w:rPr>
        <w:t>Doesn’t change with screen size.</w:t>
      </w:r>
    </w:p>
    <w:p w14:paraId="314FC409" w14:textId="77777777" w:rsidR="00304597" w:rsidRPr="00304597" w:rsidRDefault="00304597" w:rsidP="00304597">
      <w:pPr>
        <w:numPr>
          <w:ilvl w:val="0"/>
          <w:numId w:val="10"/>
        </w:numPr>
        <w:rPr>
          <w:rFonts w:ascii="Roboto Mono" w:hAnsi="Roboto Mono"/>
        </w:rPr>
      </w:pPr>
      <w:r w:rsidRPr="00304597">
        <w:rPr>
          <w:rFonts w:ascii="Roboto Mono" w:hAnsi="Roboto Mono"/>
        </w:rPr>
        <w:t>Example: 960px wide website.</w:t>
      </w:r>
    </w:p>
    <w:p w14:paraId="5C205E57" w14:textId="77777777" w:rsidR="00304597" w:rsidRDefault="00304597" w:rsidP="00012375">
      <w:pPr>
        <w:pStyle w:val="Heading3"/>
      </w:pPr>
      <w:r w:rsidRPr="00304597">
        <w:t>2. Fluid/Responsive Layout</w:t>
      </w:r>
    </w:p>
    <w:p w14:paraId="465CF7ED" w14:textId="77A01D21" w:rsidR="00012375" w:rsidRPr="00012375" w:rsidRDefault="00012375" w:rsidP="000123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D01DF9" w14:textId="77777777" w:rsidR="00304597" w:rsidRPr="00304597" w:rsidRDefault="00304597" w:rsidP="00304597">
      <w:pPr>
        <w:numPr>
          <w:ilvl w:val="0"/>
          <w:numId w:val="11"/>
        </w:numPr>
        <w:rPr>
          <w:rFonts w:ascii="Roboto Mono" w:hAnsi="Roboto Mono"/>
        </w:rPr>
      </w:pPr>
      <w:r w:rsidRPr="00304597">
        <w:rPr>
          <w:rFonts w:ascii="Roboto Mono" w:hAnsi="Roboto Mono"/>
        </w:rPr>
        <w:t>Width adjusts based on screen size.</w:t>
      </w:r>
    </w:p>
    <w:p w14:paraId="2B1AC8A7" w14:textId="77777777" w:rsidR="00304597" w:rsidRPr="00304597" w:rsidRDefault="00304597" w:rsidP="00304597">
      <w:pPr>
        <w:numPr>
          <w:ilvl w:val="0"/>
          <w:numId w:val="11"/>
        </w:numPr>
        <w:rPr>
          <w:rFonts w:ascii="Roboto Mono" w:hAnsi="Roboto Mono"/>
        </w:rPr>
      </w:pPr>
      <w:r w:rsidRPr="00304597">
        <w:rPr>
          <w:rFonts w:ascii="Roboto Mono" w:hAnsi="Roboto Mono"/>
        </w:rPr>
        <w:t>Uses percentages instead of fixed pixels.</w:t>
      </w:r>
    </w:p>
    <w:p w14:paraId="3D90776C" w14:textId="77777777" w:rsidR="00304597" w:rsidRPr="00304597" w:rsidRDefault="00304597" w:rsidP="00304597">
      <w:pPr>
        <w:numPr>
          <w:ilvl w:val="0"/>
          <w:numId w:val="11"/>
        </w:numPr>
        <w:rPr>
          <w:rFonts w:ascii="Roboto Mono" w:hAnsi="Roboto Mono"/>
        </w:rPr>
      </w:pPr>
      <w:r w:rsidRPr="00304597">
        <w:rPr>
          <w:rFonts w:ascii="Roboto Mono" w:hAnsi="Roboto Mono"/>
        </w:rPr>
        <w:t>Example: A website that looks good on both desktop and mobile.</w:t>
      </w:r>
    </w:p>
    <w:p w14:paraId="6A425262" w14:textId="77777777" w:rsidR="00304597" w:rsidRDefault="00304597" w:rsidP="00012375">
      <w:pPr>
        <w:pStyle w:val="Heading3"/>
      </w:pPr>
      <w:r w:rsidRPr="00304597">
        <w:t>3. Grid-Based Layout</w:t>
      </w:r>
    </w:p>
    <w:p w14:paraId="07D2F883" w14:textId="43947083" w:rsidR="00012375" w:rsidRPr="00012375" w:rsidRDefault="00012375" w:rsidP="000123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5F65E0" w14:textId="77777777" w:rsidR="00304597" w:rsidRPr="00304597" w:rsidRDefault="00304597" w:rsidP="00304597">
      <w:pPr>
        <w:numPr>
          <w:ilvl w:val="0"/>
          <w:numId w:val="12"/>
        </w:numPr>
        <w:rPr>
          <w:rFonts w:ascii="Roboto Mono" w:hAnsi="Roboto Mono"/>
        </w:rPr>
      </w:pPr>
      <w:r w:rsidRPr="00304597">
        <w:rPr>
          <w:rFonts w:ascii="Roboto Mono" w:hAnsi="Roboto Mono"/>
        </w:rPr>
        <w:t>Uses rows and columns to organize content.</w:t>
      </w:r>
    </w:p>
    <w:p w14:paraId="1FD407E9" w14:textId="77777777" w:rsidR="00304597" w:rsidRPr="00304597" w:rsidRDefault="00304597" w:rsidP="00304597">
      <w:pPr>
        <w:numPr>
          <w:ilvl w:val="0"/>
          <w:numId w:val="12"/>
        </w:numPr>
        <w:rPr>
          <w:rFonts w:ascii="Roboto Mono" w:hAnsi="Roboto Mono"/>
        </w:rPr>
      </w:pPr>
      <w:r w:rsidRPr="00304597">
        <w:rPr>
          <w:rFonts w:ascii="Roboto Mono" w:hAnsi="Roboto Mono"/>
        </w:rPr>
        <w:t>Example: Bootstrap or CSS Grid layouts.</w:t>
      </w:r>
    </w:p>
    <w:p w14:paraId="24403EB4" w14:textId="77777777" w:rsidR="00304597" w:rsidRDefault="00304597" w:rsidP="00012375">
      <w:pPr>
        <w:pStyle w:val="Heading3"/>
      </w:pPr>
      <w:r w:rsidRPr="00304597">
        <w:t>4. F-Layout</w:t>
      </w:r>
    </w:p>
    <w:p w14:paraId="02E6D85B" w14:textId="6D06BFD9" w:rsidR="00012375" w:rsidRPr="00012375" w:rsidRDefault="00012375" w:rsidP="000123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B236B0" w14:textId="77777777" w:rsidR="00304597" w:rsidRPr="00304597" w:rsidRDefault="00304597" w:rsidP="00304597">
      <w:pPr>
        <w:numPr>
          <w:ilvl w:val="0"/>
          <w:numId w:val="13"/>
        </w:numPr>
        <w:rPr>
          <w:rFonts w:ascii="Roboto Mono" w:hAnsi="Roboto Mono"/>
        </w:rPr>
      </w:pPr>
      <w:r w:rsidRPr="00304597">
        <w:rPr>
          <w:rFonts w:ascii="Roboto Mono" w:hAnsi="Roboto Mono"/>
        </w:rPr>
        <w:t>Eye-tracking studies show users scan pages in an “F” shape.</w:t>
      </w:r>
    </w:p>
    <w:p w14:paraId="02E8D9BB" w14:textId="77777777" w:rsidR="00304597" w:rsidRPr="00304597" w:rsidRDefault="00304597" w:rsidP="00304597">
      <w:pPr>
        <w:numPr>
          <w:ilvl w:val="0"/>
          <w:numId w:val="13"/>
        </w:numPr>
        <w:rPr>
          <w:rFonts w:ascii="Roboto Mono" w:hAnsi="Roboto Mono"/>
        </w:rPr>
      </w:pPr>
      <w:r w:rsidRPr="00304597">
        <w:rPr>
          <w:rFonts w:ascii="Roboto Mono" w:hAnsi="Roboto Mono"/>
        </w:rPr>
        <w:t>Important content is placed along the top and left sides.</w:t>
      </w:r>
    </w:p>
    <w:p w14:paraId="39F57B9A" w14:textId="77777777" w:rsidR="00304597" w:rsidRDefault="00304597" w:rsidP="00012375">
      <w:pPr>
        <w:pStyle w:val="Heading3"/>
      </w:pPr>
      <w:r w:rsidRPr="00304597">
        <w:t>5. Z-Layout</w:t>
      </w:r>
    </w:p>
    <w:p w14:paraId="175627F3" w14:textId="3F52BED3" w:rsidR="00012375" w:rsidRPr="00012375" w:rsidRDefault="00012375" w:rsidP="000123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93A448" w14:textId="77777777" w:rsidR="00304597" w:rsidRPr="00304597" w:rsidRDefault="00304597" w:rsidP="00304597">
      <w:pPr>
        <w:numPr>
          <w:ilvl w:val="0"/>
          <w:numId w:val="14"/>
        </w:numPr>
        <w:rPr>
          <w:rFonts w:ascii="Roboto Mono" w:hAnsi="Roboto Mono"/>
        </w:rPr>
      </w:pPr>
      <w:r w:rsidRPr="00304597">
        <w:rPr>
          <w:rFonts w:ascii="Roboto Mono" w:hAnsi="Roboto Mono"/>
        </w:rPr>
        <w:t>Users’ eyes follow a “Z” pattern across the page.</w:t>
      </w:r>
    </w:p>
    <w:p w14:paraId="501226C3" w14:textId="77777777" w:rsidR="00304597" w:rsidRPr="00304597" w:rsidRDefault="00304597" w:rsidP="00304597">
      <w:pPr>
        <w:numPr>
          <w:ilvl w:val="0"/>
          <w:numId w:val="14"/>
        </w:numPr>
        <w:rPr>
          <w:rFonts w:ascii="Roboto Mono" w:hAnsi="Roboto Mono"/>
        </w:rPr>
      </w:pPr>
      <w:r w:rsidRPr="00304597">
        <w:rPr>
          <w:rFonts w:ascii="Roboto Mono" w:hAnsi="Roboto Mono"/>
        </w:rPr>
        <w:t>Often used for landing pages and marketing sites.</w:t>
      </w:r>
    </w:p>
    <w:p w14:paraId="6365E10D" w14:textId="77777777" w:rsidR="00304597" w:rsidRPr="00304597" w:rsidRDefault="00000000" w:rsidP="00304597">
      <w:pPr>
        <w:rPr>
          <w:rFonts w:ascii="Roboto Mono" w:hAnsi="Roboto Mono"/>
        </w:rPr>
      </w:pPr>
      <w:r>
        <w:rPr>
          <w:rFonts w:ascii="Roboto Mono" w:hAnsi="Roboto Mono"/>
        </w:rPr>
        <w:pict w14:anchorId="6577895D">
          <v:rect id="_x0000_i1027" style="width:0;height:1.5pt" o:hralign="center" o:hrstd="t" o:hr="t" fillcolor="#a0a0a0" stroked="f"/>
        </w:pict>
      </w:r>
    </w:p>
    <w:p w14:paraId="5677A43C" w14:textId="77777777" w:rsidR="00304597" w:rsidRDefault="00304597" w:rsidP="00304597">
      <w:pPr>
        <w:pStyle w:val="Heading2"/>
      </w:pPr>
      <w:r w:rsidRPr="00304597">
        <w:t>Why Website Layout Matters</w:t>
      </w:r>
    </w:p>
    <w:p w14:paraId="227F0DC5" w14:textId="7F3FFCD4" w:rsidR="00304597" w:rsidRPr="00304597" w:rsidRDefault="00304597" w:rsidP="0030459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E47CF2" w14:textId="77777777" w:rsidR="00304597" w:rsidRPr="00304597" w:rsidRDefault="00304597" w:rsidP="00304597">
      <w:pPr>
        <w:numPr>
          <w:ilvl w:val="0"/>
          <w:numId w:val="15"/>
        </w:numPr>
        <w:rPr>
          <w:rFonts w:ascii="Roboto Mono" w:hAnsi="Roboto Mono"/>
        </w:rPr>
      </w:pPr>
      <w:r w:rsidRPr="00304597">
        <w:rPr>
          <w:rFonts w:ascii="Segoe UI Emoji" w:hAnsi="Segoe UI Emoji" w:cs="Segoe UI Emoji"/>
        </w:rPr>
        <w:lastRenderedPageBreak/>
        <w:t>✅</w:t>
      </w:r>
      <w:r w:rsidRPr="00304597">
        <w:rPr>
          <w:rFonts w:ascii="Roboto Mono" w:hAnsi="Roboto Mono"/>
        </w:rPr>
        <w:t xml:space="preserve"> Improves </w:t>
      </w:r>
      <w:r w:rsidRPr="00304597">
        <w:rPr>
          <w:rFonts w:ascii="Roboto Mono" w:hAnsi="Roboto Mono"/>
          <w:b/>
          <w:bCs/>
        </w:rPr>
        <w:t>user experience</w:t>
      </w:r>
    </w:p>
    <w:p w14:paraId="469A2003" w14:textId="77777777" w:rsidR="00304597" w:rsidRPr="00304597" w:rsidRDefault="00304597" w:rsidP="00304597">
      <w:pPr>
        <w:numPr>
          <w:ilvl w:val="0"/>
          <w:numId w:val="15"/>
        </w:numPr>
        <w:rPr>
          <w:rFonts w:ascii="Roboto Mono" w:hAnsi="Roboto Mono"/>
        </w:rPr>
      </w:pPr>
      <w:r w:rsidRPr="00304597">
        <w:rPr>
          <w:rFonts w:ascii="Segoe UI Emoji" w:hAnsi="Segoe UI Emoji" w:cs="Segoe UI Emoji"/>
        </w:rPr>
        <w:t>✅</w:t>
      </w:r>
      <w:r w:rsidRPr="00304597">
        <w:rPr>
          <w:rFonts w:ascii="Roboto Mono" w:hAnsi="Roboto Mono"/>
        </w:rPr>
        <w:t xml:space="preserve"> Makes the website </w:t>
      </w:r>
      <w:r w:rsidRPr="00304597">
        <w:rPr>
          <w:rFonts w:ascii="Roboto Mono" w:hAnsi="Roboto Mono"/>
          <w:b/>
          <w:bCs/>
        </w:rPr>
        <w:t>easy to navigate</w:t>
      </w:r>
    </w:p>
    <w:p w14:paraId="21CAF39A" w14:textId="77777777" w:rsidR="00304597" w:rsidRPr="00304597" w:rsidRDefault="00304597" w:rsidP="00304597">
      <w:pPr>
        <w:numPr>
          <w:ilvl w:val="0"/>
          <w:numId w:val="15"/>
        </w:numPr>
        <w:rPr>
          <w:rFonts w:ascii="Roboto Mono" w:hAnsi="Roboto Mono"/>
        </w:rPr>
      </w:pPr>
      <w:r w:rsidRPr="00304597">
        <w:rPr>
          <w:rFonts w:ascii="Segoe UI Emoji" w:hAnsi="Segoe UI Emoji" w:cs="Segoe UI Emoji"/>
        </w:rPr>
        <w:t>✅</w:t>
      </w:r>
      <w:r w:rsidRPr="00304597">
        <w:rPr>
          <w:rFonts w:ascii="Roboto Mono" w:hAnsi="Roboto Mono"/>
        </w:rPr>
        <w:t xml:space="preserve"> Enhances </w:t>
      </w:r>
      <w:r w:rsidRPr="00304597">
        <w:rPr>
          <w:rFonts w:ascii="Roboto Mono" w:hAnsi="Roboto Mono"/>
          <w:b/>
          <w:bCs/>
        </w:rPr>
        <w:t>readability and engagement</w:t>
      </w:r>
    </w:p>
    <w:p w14:paraId="01F00CA0" w14:textId="77777777" w:rsidR="00304597" w:rsidRPr="00304597" w:rsidRDefault="00304597" w:rsidP="00304597">
      <w:pPr>
        <w:numPr>
          <w:ilvl w:val="0"/>
          <w:numId w:val="15"/>
        </w:numPr>
        <w:rPr>
          <w:rFonts w:ascii="Roboto Mono" w:hAnsi="Roboto Mono"/>
        </w:rPr>
      </w:pPr>
      <w:r w:rsidRPr="00304597">
        <w:rPr>
          <w:rFonts w:ascii="Segoe UI Emoji" w:hAnsi="Segoe UI Emoji" w:cs="Segoe UI Emoji"/>
        </w:rPr>
        <w:t>✅</w:t>
      </w:r>
      <w:r w:rsidRPr="00304597">
        <w:rPr>
          <w:rFonts w:ascii="Roboto Mono" w:hAnsi="Roboto Mono"/>
        </w:rPr>
        <w:t xml:space="preserve"> Supports </w:t>
      </w:r>
      <w:r w:rsidRPr="00304597">
        <w:rPr>
          <w:rFonts w:ascii="Roboto Mono" w:hAnsi="Roboto Mono"/>
          <w:b/>
          <w:bCs/>
        </w:rPr>
        <w:t>responsive design</w:t>
      </w:r>
      <w:r w:rsidRPr="00304597">
        <w:rPr>
          <w:rFonts w:ascii="Roboto Mono" w:hAnsi="Roboto Mono"/>
        </w:rPr>
        <w:t xml:space="preserve"> for different devices</w:t>
      </w:r>
    </w:p>
    <w:p w14:paraId="71211A02" w14:textId="77777777" w:rsidR="00304597" w:rsidRPr="00304597" w:rsidRDefault="00000000" w:rsidP="00304597">
      <w:pPr>
        <w:rPr>
          <w:rFonts w:ascii="Roboto Mono" w:hAnsi="Roboto Mono"/>
        </w:rPr>
      </w:pPr>
      <w:r>
        <w:rPr>
          <w:rFonts w:ascii="Roboto Mono" w:hAnsi="Roboto Mono"/>
        </w:rPr>
        <w:pict w14:anchorId="35DD9572">
          <v:rect id="_x0000_i1028" style="width:0;height:1.5pt" o:hralign="center" o:hrstd="t" o:hr="t" fillcolor="#a0a0a0" stroked="f"/>
        </w:pict>
      </w:r>
    </w:p>
    <w:p w14:paraId="1DEFAE4D" w14:textId="77777777" w:rsidR="00304597" w:rsidRDefault="00304597" w:rsidP="00304597">
      <w:pPr>
        <w:pStyle w:val="Heading2"/>
      </w:pPr>
      <w:r w:rsidRPr="00304597">
        <w:t>Simple Analogy</w:t>
      </w:r>
    </w:p>
    <w:p w14:paraId="0C9684CB" w14:textId="05711E77" w:rsidR="00304597" w:rsidRPr="00304597" w:rsidRDefault="00304597" w:rsidP="0030459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FE75D9" w14:textId="77777777" w:rsidR="00304597" w:rsidRPr="00304597" w:rsidRDefault="00304597" w:rsidP="00304597">
      <w:pPr>
        <w:rPr>
          <w:rFonts w:ascii="Roboto Mono" w:hAnsi="Roboto Mono"/>
        </w:rPr>
      </w:pPr>
      <w:r w:rsidRPr="00304597">
        <w:rPr>
          <w:rFonts w:ascii="Roboto Mono" w:hAnsi="Roboto Mono"/>
        </w:rPr>
        <w:t xml:space="preserve">Think of a website layout like </w:t>
      </w:r>
      <w:r w:rsidRPr="00304597">
        <w:rPr>
          <w:rFonts w:ascii="Roboto Mono" w:hAnsi="Roboto Mono"/>
          <w:b/>
          <w:bCs/>
        </w:rPr>
        <w:t>arranging furniture in a room</w:t>
      </w:r>
      <w:r w:rsidRPr="00304597">
        <w:rPr>
          <w:rFonts w:ascii="Roboto Mono" w:hAnsi="Roboto Mono"/>
        </w:rPr>
        <w:t>:</w:t>
      </w:r>
    </w:p>
    <w:p w14:paraId="52FBD04F" w14:textId="77777777" w:rsidR="00304597" w:rsidRPr="00304597" w:rsidRDefault="00304597" w:rsidP="00304597">
      <w:pPr>
        <w:numPr>
          <w:ilvl w:val="0"/>
          <w:numId w:val="16"/>
        </w:numPr>
        <w:rPr>
          <w:rFonts w:ascii="Roboto Mono" w:hAnsi="Roboto Mono"/>
        </w:rPr>
      </w:pPr>
      <w:r w:rsidRPr="00304597">
        <w:rPr>
          <w:rFonts w:ascii="Roboto Mono" w:hAnsi="Roboto Mono"/>
        </w:rPr>
        <w:t>You need the sofa, table, and TV in the right positions for comfort and usability.</w:t>
      </w:r>
    </w:p>
    <w:p w14:paraId="217355AC" w14:textId="77777777" w:rsidR="00304597" w:rsidRPr="00304597" w:rsidRDefault="00304597" w:rsidP="00304597">
      <w:pPr>
        <w:numPr>
          <w:ilvl w:val="0"/>
          <w:numId w:val="16"/>
        </w:numPr>
        <w:rPr>
          <w:rFonts w:ascii="Roboto Mono" w:hAnsi="Roboto Mono"/>
        </w:rPr>
      </w:pPr>
      <w:r w:rsidRPr="00304597">
        <w:rPr>
          <w:rFonts w:ascii="Roboto Mono" w:hAnsi="Roboto Mono"/>
        </w:rPr>
        <w:t>Similarly, the website layout arranges headers, menus, content, and buttons for a smooth user experience.</w:t>
      </w:r>
    </w:p>
    <w:p w14:paraId="027EC065" w14:textId="666355AA" w:rsidR="00304597" w:rsidRPr="00304597" w:rsidRDefault="00000000" w:rsidP="006F43FC">
      <w:pPr>
        <w:rPr>
          <w:rFonts w:ascii="Roboto Mono" w:hAnsi="Roboto Mono"/>
        </w:rPr>
      </w:pPr>
      <w:r>
        <w:rPr>
          <w:rFonts w:ascii="Roboto Mono" w:hAnsi="Roboto Mono"/>
        </w:rPr>
        <w:pict w14:anchorId="10BB017F">
          <v:rect id="_x0000_i1029" style="width:0;height:1.5pt" o:hralign="center" o:hrstd="t" o:hr="t" fillcolor="#a0a0a0" stroked="f"/>
        </w:pict>
      </w:r>
    </w:p>
    <w:p w14:paraId="515AC2AD" w14:textId="77777777" w:rsidR="00304597" w:rsidRPr="00304597" w:rsidRDefault="00304597" w:rsidP="00304597">
      <w:pPr>
        <w:rPr>
          <w:rFonts w:ascii="Roboto Mono" w:hAnsi="Roboto Mono"/>
        </w:rPr>
      </w:pPr>
    </w:p>
    <w:sectPr w:rsidR="00304597" w:rsidRPr="00304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2A34"/>
    <w:multiLevelType w:val="multilevel"/>
    <w:tmpl w:val="8AAE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458BF"/>
    <w:multiLevelType w:val="multilevel"/>
    <w:tmpl w:val="A7DC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871EB"/>
    <w:multiLevelType w:val="multilevel"/>
    <w:tmpl w:val="43C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755E"/>
    <w:multiLevelType w:val="multilevel"/>
    <w:tmpl w:val="AE966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1123EE"/>
    <w:multiLevelType w:val="multilevel"/>
    <w:tmpl w:val="1A3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42218"/>
    <w:multiLevelType w:val="multilevel"/>
    <w:tmpl w:val="76C0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F34B7"/>
    <w:multiLevelType w:val="multilevel"/>
    <w:tmpl w:val="3F82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E1520"/>
    <w:multiLevelType w:val="multilevel"/>
    <w:tmpl w:val="2310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358AE"/>
    <w:multiLevelType w:val="multilevel"/>
    <w:tmpl w:val="9B7C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D3611"/>
    <w:multiLevelType w:val="multilevel"/>
    <w:tmpl w:val="E5A6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B10C3"/>
    <w:multiLevelType w:val="multilevel"/>
    <w:tmpl w:val="7040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B57E0"/>
    <w:multiLevelType w:val="multilevel"/>
    <w:tmpl w:val="E954F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6854D7"/>
    <w:multiLevelType w:val="multilevel"/>
    <w:tmpl w:val="19DA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BD4A86"/>
    <w:multiLevelType w:val="multilevel"/>
    <w:tmpl w:val="718C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3E0832"/>
    <w:multiLevelType w:val="multilevel"/>
    <w:tmpl w:val="1BC6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C09A0"/>
    <w:multiLevelType w:val="multilevel"/>
    <w:tmpl w:val="CA88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841088">
    <w:abstractNumId w:val="11"/>
  </w:num>
  <w:num w:numId="2" w16cid:durableId="455369832">
    <w:abstractNumId w:val="2"/>
  </w:num>
  <w:num w:numId="3" w16cid:durableId="1173569630">
    <w:abstractNumId w:val="9"/>
  </w:num>
  <w:num w:numId="4" w16cid:durableId="585070598">
    <w:abstractNumId w:val="7"/>
  </w:num>
  <w:num w:numId="5" w16cid:durableId="406270977">
    <w:abstractNumId w:val="12"/>
  </w:num>
  <w:num w:numId="6" w16cid:durableId="764108486">
    <w:abstractNumId w:val="8"/>
  </w:num>
  <w:num w:numId="7" w16cid:durableId="447360366">
    <w:abstractNumId w:val="0"/>
  </w:num>
  <w:num w:numId="8" w16cid:durableId="611865036">
    <w:abstractNumId w:val="6"/>
  </w:num>
  <w:num w:numId="9" w16cid:durableId="17587469">
    <w:abstractNumId w:val="3"/>
  </w:num>
  <w:num w:numId="10" w16cid:durableId="1974825269">
    <w:abstractNumId w:val="5"/>
  </w:num>
  <w:num w:numId="11" w16cid:durableId="832526345">
    <w:abstractNumId w:val="10"/>
  </w:num>
  <w:num w:numId="12" w16cid:durableId="351028011">
    <w:abstractNumId w:val="1"/>
  </w:num>
  <w:num w:numId="13" w16cid:durableId="86735208">
    <w:abstractNumId w:val="15"/>
  </w:num>
  <w:num w:numId="14" w16cid:durableId="1023092453">
    <w:abstractNumId w:val="14"/>
  </w:num>
  <w:num w:numId="15" w16cid:durableId="267851827">
    <w:abstractNumId w:val="13"/>
  </w:num>
  <w:num w:numId="16" w16cid:durableId="1591985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2CA"/>
    <w:rsid w:val="00010F47"/>
    <w:rsid w:val="00012375"/>
    <w:rsid w:val="002D1F4F"/>
    <w:rsid w:val="00304597"/>
    <w:rsid w:val="00326FB3"/>
    <w:rsid w:val="005034CC"/>
    <w:rsid w:val="006F43FC"/>
    <w:rsid w:val="00711B4D"/>
    <w:rsid w:val="008732CA"/>
    <w:rsid w:val="008952B3"/>
    <w:rsid w:val="00A70480"/>
    <w:rsid w:val="00FE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F4655"/>
  <w15:chartTrackingRefBased/>
  <w15:docId w15:val="{DDEE173C-F62F-48B2-800E-E2F7A0D9A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3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3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3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3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2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2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2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485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2026-03-19T00:58:00Z</dcterms:created>
  <dcterms:modified xsi:type="dcterms:W3CDTF">2026-03-20T18:21:00Z</dcterms:modified>
</cp:coreProperties>
</file>