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8CBD" w14:textId="77777777" w:rsidR="00A44754" w:rsidRDefault="00A44754" w:rsidP="00570331">
      <w:pPr>
        <w:pStyle w:val="Heading1"/>
      </w:pPr>
      <w:bookmarkStart w:id="0" w:name="_i5nqx2mbes35" w:colFirst="0" w:colLast="0"/>
      <w:bookmarkEnd w:id="0"/>
      <w:r>
        <w:t>Integration Testing</w:t>
      </w:r>
    </w:p>
    <w:p w14:paraId="12EC0641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1" w:name="_dptzzwr2i4ri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03B8AC0E" w14:textId="77777777" w:rsidR="00A44754" w:rsidRDefault="00A44754" w:rsidP="0057033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5EAD50A7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the level of dynamic testing where </w:t>
      </w:r>
      <w:r>
        <w:rPr>
          <w:rFonts w:ascii="Roboto Mono" w:eastAsia="Roboto Mono" w:hAnsi="Roboto Mono" w:cs="Roboto Mono"/>
          <w:b/>
        </w:rPr>
        <w:t>individual components or systems are combined</w:t>
      </w:r>
      <w:r>
        <w:rPr>
          <w:rFonts w:ascii="Roboto Mono" w:eastAsia="Roboto Mono" w:hAnsi="Roboto Mono" w:cs="Roboto Mono"/>
        </w:rPr>
        <w:t xml:space="preserve"> and tested together to verify that </w:t>
      </w:r>
      <w:r>
        <w:rPr>
          <w:rFonts w:ascii="Roboto Mono" w:eastAsia="Roboto Mono" w:hAnsi="Roboto Mono" w:cs="Roboto Mono"/>
          <w:b/>
        </w:rPr>
        <w:t>interfaces and interactions work correctly</w:t>
      </w:r>
      <w:r>
        <w:rPr>
          <w:rFonts w:ascii="Roboto Mono" w:eastAsia="Roboto Mono" w:hAnsi="Roboto Mono" w:cs="Roboto Mono"/>
        </w:rPr>
        <w:t>.</w:t>
      </w:r>
    </w:p>
    <w:p w14:paraId="39FC0005" w14:textId="77777777" w:rsidR="00A44754" w:rsidRDefault="00000000" w:rsidP="00570331">
      <w:r>
        <w:pict w14:anchorId="0C02AD68">
          <v:rect id="_x0000_i1025" style="width:0;height:1.5pt" o:hralign="center" o:hrstd="t" o:hr="t" fillcolor="#a0a0a0" stroked="f"/>
        </w:pict>
      </w:r>
    </w:p>
    <w:p w14:paraId="13998222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2" w:name="_qi4324x0tmkc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0321FC51" w14:textId="77777777" w:rsidR="00A44754" w:rsidRDefault="00A44754" w:rsidP="0057033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49D9581D" w14:textId="77777777" w:rsidR="00A44754" w:rsidRDefault="00A44754" w:rsidP="0057033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communication between components/modules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161C37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Unit Testing</w:t>
      </w:r>
      <w:r>
        <w:rPr>
          <w:rFonts w:ascii="Roboto Mono" w:eastAsia="Roboto Mono" w:hAnsi="Roboto Mono" w:cs="Roboto Mono"/>
        </w:rPr>
        <w:t xml:space="preserve"> but before full System Testing.</w:t>
      </w:r>
      <w:r>
        <w:rPr>
          <w:rFonts w:ascii="Roboto Mono" w:eastAsia="Roboto Mono" w:hAnsi="Roboto Mono" w:cs="Roboto Mono"/>
        </w:rPr>
        <w:br/>
      </w:r>
    </w:p>
    <w:p w14:paraId="154545FF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done by </w:t>
      </w:r>
      <w:r>
        <w:rPr>
          <w:rFonts w:ascii="Roboto Mono" w:eastAsia="Roboto Mono" w:hAnsi="Roboto Mono" w:cs="Roboto Mono"/>
          <w:b/>
        </w:rPr>
        <w:t>developers or testers</w:t>
      </w:r>
      <w:r>
        <w:rPr>
          <w:rFonts w:ascii="Roboto Mono" w:eastAsia="Roboto Mono" w:hAnsi="Roboto Mono" w:cs="Roboto Mono"/>
        </w:rPr>
        <w:t>, depending on scope.</w:t>
      </w:r>
      <w:r>
        <w:rPr>
          <w:rFonts w:ascii="Roboto Mono" w:eastAsia="Roboto Mono" w:hAnsi="Roboto Mono" w:cs="Roboto Mono"/>
        </w:rPr>
        <w:br/>
      </w:r>
    </w:p>
    <w:p w14:paraId="1D9AFD36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 xml:space="preserve"> (if some modules are not ready).</w:t>
      </w:r>
      <w:r>
        <w:rPr>
          <w:rFonts w:ascii="Roboto Mono" w:eastAsia="Roboto Mono" w:hAnsi="Roboto Mono" w:cs="Roboto Mono"/>
        </w:rPr>
        <w:br/>
      </w:r>
    </w:p>
    <w:p w14:paraId="5DF0D596" w14:textId="77777777" w:rsidR="00A44754" w:rsidRDefault="00A44754" w:rsidP="0057033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incremental</w:t>
      </w:r>
      <w:r>
        <w:rPr>
          <w:rFonts w:ascii="Roboto Mono" w:eastAsia="Roboto Mono" w:hAnsi="Roboto Mono" w:cs="Roboto Mono"/>
        </w:rPr>
        <w:t xml:space="preserve"> (step-by-step) or </w:t>
      </w:r>
      <w:r>
        <w:rPr>
          <w:rFonts w:ascii="Roboto Mono" w:eastAsia="Roboto Mono" w:hAnsi="Roboto Mono" w:cs="Roboto Mono"/>
          <w:b/>
        </w:rPr>
        <w:t>big-bang</w:t>
      </w:r>
      <w:r>
        <w:rPr>
          <w:rFonts w:ascii="Roboto Mono" w:eastAsia="Roboto Mono" w:hAnsi="Roboto Mono" w:cs="Roboto Mono"/>
        </w:rPr>
        <w:t xml:space="preserve"> (all together).</w:t>
      </w:r>
      <w:r>
        <w:rPr>
          <w:rFonts w:ascii="Roboto Mono" w:eastAsia="Roboto Mono" w:hAnsi="Roboto Mono" w:cs="Roboto Mono"/>
        </w:rPr>
        <w:br/>
      </w:r>
    </w:p>
    <w:p w14:paraId="7B3EB494" w14:textId="77777777" w:rsidR="00A44754" w:rsidRDefault="00000000" w:rsidP="00570331">
      <w:r>
        <w:pict w14:anchorId="5DC324F4">
          <v:rect id="_x0000_i1026" style="width:0;height:1.5pt" o:hralign="center" o:hrstd="t" o:hr="t" fillcolor="#a0a0a0" stroked="f"/>
        </w:pict>
      </w:r>
    </w:p>
    <w:p w14:paraId="2FA290D8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3" w:name="_gjgkv5eye8r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0A9B8AB6" w14:textId="77777777" w:rsidR="00A44754" w:rsidRDefault="00A44754" w:rsidP="0057033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0C250C3C" w14:textId="77777777" w:rsidR="00A44754" w:rsidRDefault="00A44754" w:rsidP="0057033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Verify that </w:t>
      </w:r>
      <w:r>
        <w:rPr>
          <w:rFonts w:ascii="Roboto Mono" w:eastAsia="Roboto Mono" w:hAnsi="Roboto Mono" w:cs="Roboto Mono"/>
          <w:b/>
        </w:rPr>
        <w:t>data exchange</w:t>
      </w:r>
      <w:r>
        <w:rPr>
          <w:rFonts w:ascii="Roboto Mono" w:eastAsia="Roboto Mono" w:hAnsi="Roboto Mono" w:cs="Roboto Mono"/>
        </w:rPr>
        <w:t xml:space="preserve"> between components is correct.</w:t>
      </w:r>
      <w:r>
        <w:rPr>
          <w:rFonts w:ascii="Roboto Mono" w:eastAsia="Roboto Mono" w:hAnsi="Roboto Mono" w:cs="Roboto Mono"/>
        </w:rPr>
        <w:br/>
      </w:r>
    </w:p>
    <w:p w14:paraId="04532268" w14:textId="77777777" w:rsidR="00A44754" w:rsidRDefault="00A44754" w:rsidP="005703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modules interact </w:t>
      </w:r>
      <w:r>
        <w:rPr>
          <w:rFonts w:ascii="Roboto Mono" w:eastAsia="Roboto Mono" w:hAnsi="Roboto Mono" w:cs="Roboto Mono"/>
          <w:b/>
        </w:rPr>
        <w:t>according to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5BA3A3" w14:textId="77777777" w:rsidR="00A44754" w:rsidRDefault="00A44754" w:rsidP="0057033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defects in </w:t>
      </w:r>
      <w:r>
        <w:rPr>
          <w:rFonts w:ascii="Roboto Mono" w:eastAsia="Roboto Mono" w:hAnsi="Roboto Mono" w:cs="Roboto Mono"/>
          <w:b/>
        </w:rPr>
        <w:t>interfaces, APIs, data formats, communication protocols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AA14C00" w14:textId="77777777" w:rsidR="00A44754" w:rsidRDefault="00000000" w:rsidP="00570331">
      <w:r>
        <w:pict w14:anchorId="226D8AFF">
          <v:rect id="_x0000_i1027" style="width:0;height:1.5pt" o:hralign="center" o:hrstd="t" o:hr="t" fillcolor="#a0a0a0" stroked="f"/>
        </w:pict>
      </w:r>
    </w:p>
    <w:p w14:paraId="28ED8726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4" w:name="_5k7lrkglz39k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B668CE7" w14:textId="77777777" w:rsidR="00A44754" w:rsidRDefault="00A44754" w:rsidP="0057033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68385A6C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online shopping app</w:t>
      </w:r>
      <w:r>
        <w:rPr>
          <w:rFonts w:ascii="Roboto Mono" w:eastAsia="Roboto Mono" w:hAnsi="Roboto Mono" w:cs="Roboto Mono"/>
        </w:rPr>
        <w:t xml:space="preserve"> with:</w:t>
      </w:r>
    </w:p>
    <w:p w14:paraId="54F1DFA3" w14:textId="77777777" w:rsidR="00A44754" w:rsidRDefault="00A44754" w:rsidP="0057033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Module A</w:t>
      </w:r>
      <w:r>
        <w:rPr>
          <w:rFonts w:ascii="Roboto Mono" w:eastAsia="Roboto Mono" w:hAnsi="Roboto Mono" w:cs="Roboto Mono"/>
        </w:rPr>
        <w:t xml:space="preserve"> = Product Catalog</w:t>
      </w:r>
      <w:r>
        <w:rPr>
          <w:rFonts w:ascii="Roboto Mono" w:eastAsia="Roboto Mono" w:hAnsi="Roboto Mono" w:cs="Roboto Mono"/>
        </w:rPr>
        <w:br/>
      </w:r>
    </w:p>
    <w:p w14:paraId="5E1D5A76" w14:textId="77777777" w:rsidR="00A44754" w:rsidRDefault="00A44754" w:rsidP="005703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Module B</w:t>
      </w:r>
      <w:r>
        <w:rPr>
          <w:rFonts w:ascii="Roboto Mono" w:eastAsia="Roboto Mono" w:hAnsi="Roboto Mono" w:cs="Roboto Mono"/>
        </w:rPr>
        <w:t xml:space="preserve"> = Shopping Cart</w:t>
      </w:r>
      <w:r>
        <w:rPr>
          <w:rFonts w:ascii="Roboto Mono" w:eastAsia="Roboto Mono" w:hAnsi="Roboto Mono" w:cs="Roboto Mono"/>
        </w:rPr>
        <w:br/>
      </w:r>
    </w:p>
    <w:p w14:paraId="27245070" w14:textId="77777777" w:rsidR="00A44754" w:rsidRDefault="00A44754" w:rsidP="0057033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Module C</w:t>
      </w:r>
      <w:r>
        <w:rPr>
          <w:rFonts w:ascii="Roboto Mono" w:eastAsia="Roboto Mono" w:hAnsi="Roboto Mono" w:cs="Roboto Mono"/>
        </w:rPr>
        <w:t xml:space="preserve"> = Payment Gateway</w:t>
      </w:r>
      <w:r>
        <w:rPr>
          <w:rFonts w:ascii="Roboto Mono" w:eastAsia="Roboto Mono" w:hAnsi="Roboto Mono" w:cs="Roboto Mono"/>
        </w:rPr>
        <w:br/>
      </w:r>
    </w:p>
    <w:p w14:paraId="372E9DEC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ensures each module works individually.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checks interactions, like:</w:t>
      </w:r>
    </w:p>
    <w:p w14:paraId="126D3A48" w14:textId="77777777" w:rsidR="00A44754" w:rsidRDefault="00A44754" w:rsidP="0057033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Adding a product (A → B) → correct product info should be sent to the cart.</w:t>
      </w:r>
      <w:r>
        <w:rPr>
          <w:rFonts w:ascii="Nova Mono" w:eastAsia="Nova Mono" w:hAnsi="Nova Mono" w:cs="Nova Mono"/>
        </w:rPr>
        <w:br/>
      </w:r>
    </w:p>
    <w:p w14:paraId="0361A3F1" w14:textId="77777777" w:rsidR="00A44754" w:rsidRDefault="00A44754" w:rsidP="005703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Checkout (B → C) → correct total amount passed to the payment gateway.</w:t>
      </w:r>
      <w:r>
        <w:rPr>
          <w:rFonts w:ascii="Nova Mono" w:eastAsia="Nova Mono" w:hAnsi="Nova Mono" w:cs="Nova Mono"/>
        </w:rPr>
        <w:br/>
      </w:r>
    </w:p>
    <w:p w14:paraId="53DB087A" w14:textId="77777777" w:rsidR="00A44754" w:rsidRDefault="00A44754" w:rsidP="00570331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success response (C → B → A) → updates the order status.</w:t>
      </w:r>
      <w:r>
        <w:rPr>
          <w:rFonts w:ascii="Nova Mono" w:eastAsia="Nova Mono" w:hAnsi="Nova Mono" w:cs="Nova Mono"/>
        </w:rPr>
        <w:br/>
      </w:r>
    </w:p>
    <w:p w14:paraId="14E10571" w14:textId="77777777" w:rsidR="00A44754" w:rsidRDefault="00000000" w:rsidP="00570331">
      <w:r>
        <w:pict w14:anchorId="5F7A10C2">
          <v:rect id="_x0000_i1028" style="width:0;height:1.5pt" o:hralign="center" o:hrstd="t" o:hr="t" fillcolor="#a0a0a0" stroked="f"/>
        </w:pict>
      </w:r>
    </w:p>
    <w:p w14:paraId="179A80B7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5" w:name="_kb6bqgshxi8k" w:colFirst="0" w:colLast="0"/>
      <w:bookmarkEnd w:id="5"/>
      <w:r>
        <w:rPr>
          <w:b/>
          <w:color w:val="000000"/>
          <w:sz w:val="26"/>
          <w:szCs w:val="26"/>
        </w:rPr>
        <w:t>🔹 Types of Integration Testing Approaches</w:t>
      </w:r>
    </w:p>
    <w:p w14:paraId="1D48BCF5" w14:textId="77777777" w:rsidR="00A44754" w:rsidRDefault="00A44754" w:rsidP="008C2F0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0A85B9A1" w14:textId="77777777" w:rsidR="00A44754" w:rsidRDefault="00A44754" w:rsidP="00A447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472F18EC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74DC01DA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37400C85" w14:textId="77777777" w:rsidR="00A44754" w:rsidRDefault="00A44754" w:rsidP="00A447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2F2D1BC4" w14:textId="77777777" w:rsidR="00A44754" w:rsidRDefault="00000000" w:rsidP="008C2F0E">
      <w:r>
        <w:pict w14:anchorId="68E1BE30">
          <v:rect id="_x0000_i1029" style="width:0;height:1.5pt" o:hralign="center" o:hrstd="t" o:hr="t" fillcolor="#a0a0a0" stroked="f"/>
        </w:pict>
      </w:r>
    </w:p>
    <w:p w14:paraId="708EF2AF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 = Checking that modules/components/systems work together correctly and data flows between them as expected.</w:t>
      </w:r>
    </w:p>
    <w:p w14:paraId="37012487" w14:textId="77777777" w:rsidR="00A44754" w:rsidRDefault="00000000" w:rsidP="008C2F0E">
      <w:pPr>
        <w:rPr>
          <w:rFonts w:ascii="Roboto Mono" w:eastAsia="Roboto Mono" w:hAnsi="Roboto Mono" w:cs="Roboto Mono"/>
        </w:rPr>
      </w:pPr>
      <w:r>
        <w:pict w14:anchorId="374A1DDE">
          <v:rect id="_x0000_i1030" style="width:0;height:1.5pt" o:hralign="center" o:hrstd="t" o:hr="t" fillcolor="#a0a0a0" stroked="f"/>
        </w:pict>
      </w:r>
    </w:p>
    <w:p w14:paraId="41E319BF" w14:textId="77777777" w:rsidR="00A44754" w:rsidRDefault="00A44754" w:rsidP="008C2F0E"/>
    <w:p w14:paraId="405F91E6" w14:textId="77777777" w:rsidR="00A44754" w:rsidRDefault="00A44754"/>
    <w:p w14:paraId="362522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26E"/>
    <w:multiLevelType w:val="multilevel"/>
    <w:tmpl w:val="F8DC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24A02"/>
    <w:multiLevelType w:val="multilevel"/>
    <w:tmpl w:val="CD7ED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D5929"/>
    <w:multiLevelType w:val="multilevel"/>
    <w:tmpl w:val="9F44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5D3D40"/>
    <w:multiLevelType w:val="multilevel"/>
    <w:tmpl w:val="2050F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1C231B"/>
    <w:multiLevelType w:val="multilevel"/>
    <w:tmpl w:val="D318D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6835839">
    <w:abstractNumId w:val="4"/>
  </w:num>
  <w:num w:numId="2" w16cid:durableId="1011760068">
    <w:abstractNumId w:val="3"/>
  </w:num>
  <w:num w:numId="3" w16cid:durableId="468477286">
    <w:abstractNumId w:val="2"/>
  </w:num>
  <w:num w:numId="4" w16cid:durableId="214320782">
    <w:abstractNumId w:val="1"/>
  </w:num>
  <w:num w:numId="5" w16cid:durableId="201943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4"/>
    <w:rsid w:val="002832B5"/>
    <w:rsid w:val="002D1F4F"/>
    <w:rsid w:val="00570331"/>
    <w:rsid w:val="00711B4D"/>
    <w:rsid w:val="007E473B"/>
    <w:rsid w:val="008952B3"/>
    <w:rsid w:val="00A4475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F728"/>
  <w15:chartTrackingRefBased/>
  <w15:docId w15:val="{94EF6E09-D4D3-4DE0-86C4-77B1CFD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2026-03-23T11:46:00Z</dcterms:modified>
</cp:coreProperties>
</file>