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8CC1" w14:textId="77777777" w:rsidR="00326547" w:rsidRDefault="00326547">
      <w:pPr>
        <w:pStyle w:val="Heading1"/>
      </w:pPr>
      <w:bookmarkStart w:id="0" w:name="_x5mqg5xl9id0" w:colFirst="0" w:colLast="0"/>
      <w:bookmarkEnd w:id="0"/>
      <w:r>
        <w:t>Test Point Analysis</w:t>
      </w:r>
    </w:p>
    <w:p w14:paraId="14D09B4A" w14:textId="77777777" w:rsidR="00326547" w:rsidRDefault="00326547">
      <w:pPr>
        <w:pStyle w:val="Heading2"/>
        <w:keepNext w:val="0"/>
        <w:keepLines w:val="0"/>
        <w:spacing w:before="480"/>
      </w:pPr>
      <w:bookmarkStart w:id="1" w:name="_rfz6i61p17xf" w:colFirst="0" w:colLast="0"/>
      <w:bookmarkEnd w:id="1"/>
      <w:r>
        <w:t>📌 Definition</w:t>
      </w:r>
    </w:p>
    <w:p w14:paraId="21E2164A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7DD56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estimation technique used specifically in software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predict the </w:t>
      </w:r>
      <w:r>
        <w:rPr>
          <w:rFonts w:ascii="Roboto Mono" w:eastAsia="Roboto Mono" w:hAnsi="Roboto Mono" w:cs="Roboto Mono"/>
          <w:b/>
        </w:rPr>
        <w:t>effort, time, and cost required for testing</w:t>
      </w:r>
      <w:r>
        <w:rPr>
          <w:rFonts w:ascii="Roboto Mono" w:eastAsia="Roboto Mono" w:hAnsi="Roboto Mono" w:cs="Roboto Mono"/>
        </w:rPr>
        <w:t xml:space="preserve"> a software product.</w:t>
      </w:r>
    </w:p>
    <w:p w14:paraId="6B706C97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was introduced by </w:t>
      </w:r>
      <w:r>
        <w:rPr>
          <w:rFonts w:ascii="Roboto Mono" w:eastAsia="Roboto Mono" w:hAnsi="Roboto Mono" w:cs="Roboto Mono"/>
          <w:b/>
        </w:rPr>
        <w:t>Erik van Veenendaal (1993)</w:t>
      </w:r>
      <w:r>
        <w:rPr>
          <w:rFonts w:ascii="Roboto Mono" w:eastAsia="Roboto Mono" w:hAnsi="Roboto Mono" w:cs="Roboto Mono"/>
        </w:rPr>
        <w:t xml:space="preserve"> and is considered a practical way to estimate testing work in </w:t>
      </w:r>
      <w:r>
        <w:rPr>
          <w:rFonts w:ascii="Roboto Mono" w:eastAsia="Roboto Mono" w:hAnsi="Roboto Mono" w:cs="Roboto Mono"/>
          <w:b/>
        </w:rPr>
        <w:t>Function Point–based projects</w:t>
      </w:r>
      <w:r>
        <w:rPr>
          <w:rFonts w:ascii="Roboto Mono" w:eastAsia="Roboto Mono" w:hAnsi="Roboto Mono" w:cs="Roboto Mono"/>
        </w:rPr>
        <w:t>.</w:t>
      </w:r>
    </w:p>
    <w:p w14:paraId="5302C215" w14:textId="77777777" w:rsidR="00326547" w:rsidRDefault="00326547">
      <w:r>
        <w:pict w14:anchorId="31300BC9">
          <v:rect id="_x0000_i1025" style="width:0;height:1.5pt" o:hralign="center" o:hrstd="t" o:hr="t" fillcolor="#a0a0a0" stroked="f"/>
        </w:pict>
      </w:r>
    </w:p>
    <w:p w14:paraId="2BDC88C1" w14:textId="77777777" w:rsidR="00326547" w:rsidRDefault="00326547">
      <w:pPr>
        <w:pStyle w:val="Heading2"/>
        <w:keepNext w:val="0"/>
        <w:keepLines w:val="0"/>
        <w:spacing w:before="480"/>
      </w:pPr>
      <w:bookmarkStart w:id="2" w:name="_amqahmus780i" w:colFirst="0" w:colLast="0"/>
      <w:bookmarkEnd w:id="2"/>
      <w:r>
        <w:t>🗂️ Core Idea of TPA</w:t>
      </w:r>
    </w:p>
    <w:p w14:paraId="467727E2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1E5C9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Just like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measures </w:t>
      </w:r>
      <w:r>
        <w:rPr>
          <w:rFonts w:ascii="Roboto Mono" w:eastAsia="Roboto Mono" w:hAnsi="Roboto Mono" w:cs="Roboto Mono"/>
          <w:i/>
        </w:rPr>
        <w:t>software size</w:t>
      </w:r>
      <w:r>
        <w:rPr>
          <w:rFonts w:ascii="Roboto Mono" w:eastAsia="Roboto Mono" w:hAnsi="Roboto Mono" w:cs="Roboto Mono"/>
        </w:rPr>
        <w:t xml:space="preserve"> (development effort),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measures the </w:t>
      </w:r>
      <w:r>
        <w:rPr>
          <w:rFonts w:ascii="Roboto Mono" w:eastAsia="Roboto Mono" w:hAnsi="Roboto Mono" w:cs="Roboto Mono"/>
          <w:i/>
        </w:rPr>
        <w:t>test size</w:t>
      </w:r>
      <w:r>
        <w:rPr>
          <w:rFonts w:ascii="Roboto Mono" w:eastAsia="Roboto Mono" w:hAnsi="Roboto Mono" w:cs="Roboto Mono"/>
        </w:rPr>
        <w:t xml:space="preserve"> (testing effort).</w:t>
      </w:r>
    </w:p>
    <w:p w14:paraId="4F19444F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estimates how much effort testing will require based on:</w:t>
      </w:r>
    </w:p>
    <w:p w14:paraId="175E60F2" w14:textId="77777777" w:rsidR="00326547" w:rsidRDefault="00326547" w:rsidP="00326547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(using Function Points or Use Case Points).</w:t>
      </w:r>
      <w:r>
        <w:rPr>
          <w:rFonts w:ascii="Roboto Mono" w:eastAsia="Roboto Mono" w:hAnsi="Roboto Mono" w:cs="Roboto Mono"/>
        </w:rPr>
        <w:br/>
      </w:r>
    </w:p>
    <w:p w14:paraId="1AB9DA04" w14:textId="77777777" w:rsidR="00326547" w:rsidRDefault="00326547" w:rsidP="0032654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Complexity of the test</w:t>
      </w:r>
      <w:r>
        <w:rPr>
          <w:rFonts w:ascii="Roboto Mono" w:eastAsia="Roboto Mono" w:hAnsi="Roboto Mono" w:cs="Roboto Mono"/>
        </w:rPr>
        <w:t xml:space="preserve"> (e.g., input/output types, data, interfaces).</w:t>
      </w:r>
      <w:r>
        <w:rPr>
          <w:rFonts w:ascii="Roboto Mono" w:eastAsia="Roboto Mono" w:hAnsi="Roboto Mono" w:cs="Roboto Mono"/>
        </w:rPr>
        <w:br/>
      </w:r>
    </w:p>
    <w:p w14:paraId="66ED8479" w14:textId="77777777" w:rsidR="00326547" w:rsidRDefault="00326547" w:rsidP="00326547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(e.g., reliability, performance, usability).</w:t>
      </w:r>
      <w:r>
        <w:rPr>
          <w:rFonts w:ascii="Roboto Mono" w:eastAsia="Roboto Mono" w:hAnsi="Roboto Mono" w:cs="Roboto Mono"/>
        </w:rPr>
        <w:br/>
      </w:r>
    </w:p>
    <w:p w14:paraId="40FFF890" w14:textId="77777777" w:rsidR="00326547" w:rsidRDefault="00326547" w:rsidP="00326547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(automation, tools, skills).</w:t>
      </w:r>
      <w:r>
        <w:br/>
      </w:r>
    </w:p>
    <w:p w14:paraId="36EF87A7" w14:textId="77777777" w:rsidR="00326547" w:rsidRDefault="00326547">
      <w:r>
        <w:pict w14:anchorId="1B40E20F">
          <v:rect id="_x0000_i1026" style="width:0;height:1.5pt" o:hralign="center" o:hrstd="t" o:hr="t" fillcolor="#a0a0a0" stroked="f"/>
        </w:pict>
      </w:r>
    </w:p>
    <w:p w14:paraId="1E33D541" w14:textId="77777777" w:rsidR="00326547" w:rsidRDefault="00326547">
      <w:pPr>
        <w:pStyle w:val="Heading2"/>
        <w:keepNext w:val="0"/>
        <w:keepLines w:val="0"/>
        <w:spacing w:before="480"/>
      </w:pPr>
      <w:bookmarkStart w:id="3" w:name="_4g63khfp2fmy" w:colFirst="0" w:colLast="0"/>
      <w:bookmarkEnd w:id="3"/>
      <w:r>
        <w:t>🧮 Steps in Test Point Analysis</w:t>
      </w:r>
    </w:p>
    <w:p w14:paraId="4588F24F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dh7q2kva034c" w:colFirst="0" w:colLast="0"/>
      <w:bookmarkEnd w:id="4"/>
      <w:r>
        <w:rPr>
          <w:b/>
          <w:color w:val="000000"/>
          <w:sz w:val="26"/>
          <w:szCs w:val="26"/>
        </w:rPr>
        <w:t>1. Determine Function Points (FP)</w:t>
      </w:r>
    </w:p>
    <w:p w14:paraId="31C4966B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B58EB" w14:textId="77777777" w:rsidR="00326547" w:rsidRDefault="00326547" w:rsidP="0032654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to measure the size of the system in terms of Function Points.</w:t>
      </w:r>
      <w:r>
        <w:rPr>
          <w:rFonts w:ascii="Roboto Mono" w:eastAsia="Roboto Mono" w:hAnsi="Roboto Mono" w:cs="Roboto Mono"/>
        </w:rPr>
        <w:br/>
      </w:r>
    </w:p>
    <w:p w14:paraId="5D1F053D" w14:textId="77777777" w:rsidR="00326547" w:rsidRDefault="00326547" w:rsidP="0032654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System size = 500 FP.</w:t>
      </w:r>
      <w:r>
        <w:rPr>
          <w:rFonts w:ascii="Roboto Mono" w:eastAsia="Roboto Mono" w:hAnsi="Roboto Mono" w:cs="Roboto Mono"/>
        </w:rPr>
        <w:br/>
      </w:r>
    </w:p>
    <w:p w14:paraId="0A18D526" w14:textId="77777777" w:rsidR="00326547" w:rsidRDefault="00326547">
      <w:r>
        <w:pict w14:anchorId="232D0A3B">
          <v:rect id="_x0000_i1027" style="width:0;height:1.5pt" o:hralign="center" o:hrstd="t" o:hr="t" fillcolor="#a0a0a0" stroked="f"/>
        </w:pict>
      </w:r>
    </w:p>
    <w:p w14:paraId="75B5BA10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17ex1busw06" w:colFirst="0" w:colLast="0"/>
      <w:bookmarkEnd w:id="5"/>
      <w:r>
        <w:rPr>
          <w:b/>
          <w:color w:val="000000"/>
          <w:sz w:val="26"/>
          <w:szCs w:val="26"/>
        </w:rPr>
        <w:t>2. Classify Testability Factors</w:t>
      </w:r>
    </w:p>
    <w:p w14:paraId="57AFFEE8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2F74E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function, assess testability aspects such as:</w:t>
      </w:r>
    </w:p>
    <w:p w14:paraId="596629D3" w14:textId="77777777" w:rsidR="00326547" w:rsidRDefault="00326547" w:rsidP="0032654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of inputs/outputs</w:t>
      </w:r>
      <w:r>
        <w:rPr>
          <w:rFonts w:ascii="Roboto Mono" w:eastAsia="Roboto Mono" w:hAnsi="Roboto Mono" w:cs="Roboto Mono"/>
        </w:rPr>
        <w:br/>
      </w:r>
    </w:p>
    <w:p w14:paraId="3F5F7039" w14:textId="77777777" w:rsidR="00326547" w:rsidRDefault="00326547" w:rsidP="00326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Interfacing</w:t>
      </w:r>
      <w:r>
        <w:rPr>
          <w:rFonts w:ascii="Roboto Mono" w:eastAsia="Roboto Mono" w:hAnsi="Roboto Mono" w:cs="Roboto Mono"/>
        </w:rPr>
        <w:br/>
      </w:r>
    </w:p>
    <w:p w14:paraId="4B611C1D" w14:textId="77777777" w:rsidR="00326547" w:rsidRDefault="00326547" w:rsidP="0032654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Processing complexity</w:t>
      </w:r>
      <w:r>
        <w:rPr>
          <w:rFonts w:ascii="Roboto Mono" w:eastAsia="Roboto Mono" w:hAnsi="Roboto Mono" w:cs="Roboto Mono"/>
        </w:rPr>
        <w:br/>
      </w:r>
    </w:p>
    <w:p w14:paraId="67806378" w14:textId="77777777" w:rsidR="00326547" w:rsidRDefault="00326547" w:rsidP="0032654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handling</w:t>
      </w:r>
      <w:r>
        <w:rPr>
          <w:rFonts w:ascii="Roboto Mono" w:eastAsia="Roboto Mono" w:hAnsi="Roboto Mono" w:cs="Roboto Mono"/>
        </w:rPr>
        <w:br/>
      </w:r>
    </w:p>
    <w:p w14:paraId="4374D1C1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factor is given a </w:t>
      </w:r>
      <w:r>
        <w:rPr>
          <w:rFonts w:ascii="Roboto Mono" w:eastAsia="Roboto Mono" w:hAnsi="Roboto Mono" w:cs="Roboto Mono"/>
          <w:b/>
        </w:rPr>
        <w:t>Testability Weight</w:t>
      </w:r>
      <w:r>
        <w:rPr>
          <w:rFonts w:ascii="Roboto Mono" w:eastAsia="Roboto Mono" w:hAnsi="Roboto Mono" w:cs="Roboto Mono"/>
        </w:rPr>
        <w:t>.</w:t>
      </w:r>
    </w:p>
    <w:p w14:paraId="739FA6D0" w14:textId="77777777" w:rsidR="00326547" w:rsidRDefault="00326547">
      <w:r>
        <w:pict w14:anchorId="11EE366E">
          <v:rect id="_x0000_i1028" style="width:0;height:1.5pt" o:hralign="center" o:hrstd="t" o:hr="t" fillcolor="#a0a0a0" stroked="f"/>
        </w:pict>
      </w:r>
    </w:p>
    <w:p w14:paraId="4ECF6143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vm2lt3nqkga" w:colFirst="0" w:colLast="0"/>
      <w:bookmarkEnd w:id="6"/>
      <w:r>
        <w:rPr>
          <w:b/>
          <w:color w:val="000000"/>
          <w:sz w:val="26"/>
          <w:szCs w:val="26"/>
        </w:rPr>
        <w:t>3. Calculate Unadjusted Test Points (UTP)</w:t>
      </w:r>
    </w:p>
    <w:p w14:paraId="04D3302B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B998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each function point, multiply by the </w:t>
      </w:r>
      <w:r>
        <w:rPr>
          <w:rFonts w:ascii="Roboto Mono" w:eastAsia="Roboto Mono" w:hAnsi="Roboto Mono" w:cs="Roboto Mono"/>
          <w:b/>
        </w:rPr>
        <w:t>testability factor weight</w:t>
      </w:r>
      <w:r>
        <w:rPr>
          <w:rFonts w:ascii="Roboto Mono" w:eastAsia="Roboto Mono" w:hAnsi="Roboto Mono" w:cs="Roboto Mono"/>
        </w:rPr>
        <w:t>.</w:t>
      </w:r>
    </w:p>
    <w:p w14:paraId="4D6D4A20" w14:textId="77777777" w:rsidR="00326547" w:rsidRDefault="00326547">
      <w:r>
        <w:rPr>
          <w:rFonts w:ascii="Roboto Mono" w:eastAsia="Roboto Mono" w:hAnsi="Roboto Mono" w:cs="Roboto Mono"/>
        </w:rPr>
        <w:t>UTP=FP×TestabilityFactorUTP = FP \times Testability Factor</w:t>
      </w:r>
      <w:r>
        <w:pict w14:anchorId="7AAAC7E4">
          <v:rect id="_x0000_i1029" style="width:0;height:1.5pt" o:hralign="center" o:hrstd="t" o:hr="t" fillcolor="#a0a0a0" stroked="f"/>
        </w:pict>
      </w:r>
    </w:p>
    <w:p w14:paraId="74C17A0D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67oxzq2vzoyj" w:colFirst="0" w:colLast="0"/>
      <w:bookmarkEnd w:id="7"/>
      <w:r>
        <w:rPr>
          <w:b/>
          <w:color w:val="000000"/>
          <w:sz w:val="26"/>
          <w:szCs w:val="26"/>
        </w:rPr>
        <w:t>4. Apply Productivity Factors</w:t>
      </w:r>
    </w:p>
    <w:p w14:paraId="3D74290D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7B9F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based on environment:</w:t>
      </w:r>
    </w:p>
    <w:p w14:paraId="3C85A480" w14:textId="77777777" w:rsidR="00326547" w:rsidRDefault="00326547" w:rsidP="0032654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strategy (manual/automated).</w:t>
      </w:r>
      <w:r>
        <w:rPr>
          <w:rFonts w:ascii="Roboto Mono" w:eastAsia="Roboto Mono" w:hAnsi="Roboto Mono" w:cs="Roboto Mono"/>
        </w:rPr>
        <w:br/>
      </w:r>
    </w:p>
    <w:p w14:paraId="6E049AB0" w14:textId="77777777" w:rsidR="00326547" w:rsidRDefault="00326547" w:rsidP="0032654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experience.</w:t>
      </w:r>
      <w:r>
        <w:rPr>
          <w:rFonts w:ascii="Roboto Mono" w:eastAsia="Roboto Mono" w:hAnsi="Roboto Mono" w:cs="Roboto Mono"/>
        </w:rPr>
        <w:br/>
      </w:r>
    </w:p>
    <w:p w14:paraId="41AF4A1F" w14:textId="77777777" w:rsidR="00326547" w:rsidRDefault="00326547" w:rsidP="0032654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tools available.</w:t>
      </w:r>
      <w:r>
        <w:rPr>
          <w:rFonts w:ascii="Roboto Mono" w:eastAsia="Roboto Mono" w:hAnsi="Roboto Mono" w:cs="Roboto Mono"/>
        </w:rPr>
        <w:br/>
      </w:r>
    </w:p>
    <w:p w14:paraId="7CBB6E96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gives </w:t>
      </w:r>
      <w:r>
        <w:rPr>
          <w:rFonts w:ascii="Roboto Mono" w:eastAsia="Roboto Mono" w:hAnsi="Roboto Mono" w:cs="Roboto Mono"/>
          <w:b/>
        </w:rPr>
        <w:t>Adjusted Test Points (ATP)</w:t>
      </w:r>
      <w:r>
        <w:rPr>
          <w:rFonts w:ascii="Roboto Mono" w:eastAsia="Roboto Mono" w:hAnsi="Roboto Mono" w:cs="Roboto Mono"/>
        </w:rPr>
        <w:t>.</w:t>
      </w:r>
    </w:p>
    <w:p w14:paraId="3D8E5CD7" w14:textId="77777777" w:rsidR="00326547" w:rsidRDefault="00326547">
      <w:r>
        <w:pict w14:anchorId="04C35CEF">
          <v:rect id="_x0000_i1030" style="width:0;height:1.5pt" o:hralign="center" o:hrstd="t" o:hr="t" fillcolor="#a0a0a0" stroked="f"/>
        </w:pict>
      </w:r>
    </w:p>
    <w:p w14:paraId="198C70C3" w14:textId="77777777" w:rsidR="00326547" w:rsidRDefault="0032654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yachs8p02nk" w:colFirst="0" w:colLast="0"/>
      <w:bookmarkEnd w:id="8"/>
      <w:r>
        <w:rPr>
          <w:b/>
          <w:color w:val="000000"/>
          <w:sz w:val="26"/>
          <w:szCs w:val="26"/>
        </w:rPr>
        <w:t>5. Convert Test Points to Effort</w:t>
      </w:r>
    </w:p>
    <w:p w14:paraId="3BCE9559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44D1F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Finally, effort is estimated using a </w:t>
      </w:r>
      <w:r>
        <w:rPr>
          <w:rFonts w:ascii="Roboto Mono" w:eastAsia="Roboto Mono" w:hAnsi="Roboto Mono" w:cs="Roboto Mono"/>
          <w:b/>
        </w:rPr>
        <w:t>Productivity Factor (PF)</w:t>
      </w:r>
      <w:r>
        <w:rPr>
          <w:rFonts w:ascii="Roboto Mono" w:eastAsia="Roboto Mono" w:hAnsi="Roboto Mono" w:cs="Roboto Mono"/>
        </w:rPr>
        <w:t xml:space="preserve"> (e.g., hours per test point).</w:t>
      </w:r>
    </w:p>
    <w:p w14:paraId="7A4F9DA3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5192571" wp14:editId="40BE4EDF">
            <wp:extent cx="1581150" cy="3619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F6E53" w14:textId="77777777" w:rsidR="00326547" w:rsidRDefault="00326547">
      <w:r>
        <w:rPr>
          <w:rFonts w:ascii="Roboto Mono" w:eastAsia="Roboto Mono" w:hAnsi="Roboto Mono" w:cs="Roboto Mono"/>
        </w:rPr>
        <w:t>Effort=ATP×PFEffort = ATP \times PF</w:t>
      </w:r>
      <w:r>
        <w:pict w14:anchorId="55D0EDE7">
          <v:rect id="_x0000_i1031" style="width:0;height:1.5pt" o:hralign="center" o:hrstd="t" o:hr="t" fillcolor="#a0a0a0" stroked="f"/>
        </w:pict>
      </w:r>
    </w:p>
    <w:p w14:paraId="77184695" w14:textId="77777777" w:rsidR="00326547" w:rsidRDefault="00326547">
      <w:pPr>
        <w:pStyle w:val="Heading2"/>
        <w:keepNext w:val="0"/>
        <w:keepLines w:val="0"/>
        <w:spacing w:before="480"/>
      </w:pPr>
      <w:bookmarkStart w:id="9" w:name="_3qeitu47b8y5" w:colFirst="0" w:colLast="0"/>
      <w:bookmarkEnd w:id="9"/>
      <w:r>
        <w:t>📊 Example</w:t>
      </w:r>
    </w:p>
    <w:p w14:paraId="7958B990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3B7D5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64403D38" w14:textId="77777777" w:rsidR="00326547" w:rsidRDefault="00326547" w:rsidP="0032654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System size = </w:t>
      </w:r>
      <w:r>
        <w:rPr>
          <w:rFonts w:ascii="Roboto Mono" w:eastAsia="Roboto Mono" w:hAnsi="Roboto Mono" w:cs="Roboto Mono"/>
          <w:b/>
        </w:rPr>
        <w:t>400 Function Points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797B31" w14:textId="77777777" w:rsidR="00326547" w:rsidRDefault="00326547" w:rsidP="0032654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Average Testability Factor = </w:t>
      </w:r>
      <w:r>
        <w:rPr>
          <w:rFonts w:ascii="Roboto Mono" w:eastAsia="Roboto Mono" w:hAnsi="Roboto Mono" w:cs="Roboto Mono"/>
          <w:b/>
        </w:rPr>
        <w:t>0.7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77C537" w14:textId="77777777" w:rsidR="00326547" w:rsidRDefault="00326547" w:rsidP="0032654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Productivity Factor = </w:t>
      </w:r>
      <w:r>
        <w:rPr>
          <w:rFonts w:ascii="Roboto Mono" w:eastAsia="Roboto Mono" w:hAnsi="Roboto Mono" w:cs="Roboto Mono"/>
          <w:b/>
        </w:rPr>
        <w:t>1.5 hours per Test Point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D5B496" w14:textId="77777777" w:rsidR="00326547" w:rsidRDefault="00326547" w:rsidP="00326547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Unadjusted Test Points (UTP):</w:t>
      </w:r>
      <w:r>
        <w:rPr>
          <w:rFonts w:ascii="Roboto Mono" w:eastAsia="Roboto Mono" w:hAnsi="Roboto Mono" w:cs="Roboto Mono"/>
          <w:b/>
        </w:rPr>
        <w:br/>
      </w:r>
    </w:p>
    <w:p w14:paraId="2C7D9DA9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FE48D49" wp14:editId="5E0D2646">
            <wp:extent cx="2038350" cy="266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61497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400×0.7=280 test points400 \times 0.7 = 280 \text{ test points}</w:t>
      </w:r>
    </w:p>
    <w:p w14:paraId="6C20C789" w14:textId="77777777" w:rsidR="00326547" w:rsidRDefault="00326547" w:rsidP="00326547">
      <w:pPr>
        <w:numPr>
          <w:ilvl w:val="0"/>
          <w:numId w:val="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Effort:</w:t>
      </w:r>
      <w:r>
        <w:rPr>
          <w:rFonts w:ascii="Roboto Mono" w:eastAsia="Roboto Mono" w:hAnsi="Roboto Mono" w:cs="Roboto Mono"/>
          <w:b/>
        </w:rPr>
        <w:br/>
      </w:r>
    </w:p>
    <w:p w14:paraId="4093B513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98235D4" wp14:editId="5357DD28">
            <wp:extent cx="1628775" cy="3333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67FBA" w14:textId="77777777" w:rsidR="00326547" w:rsidRDefault="0032654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280×1.5=420 hours280 \times 1.5 = 420 \text{ hours}</w:t>
      </w:r>
    </w:p>
    <w:p w14:paraId="11AEFD02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Estimated </w:t>
      </w:r>
      <w:r>
        <w:rPr>
          <w:rFonts w:ascii="Roboto Mono" w:eastAsia="Roboto Mono" w:hAnsi="Roboto Mono" w:cs="Roboto Mono"/>
          <w:b/>
        </w:rPr>
        <w:t>420 hours of testing effort</w:t>
      </w:r>
      <w:r>
        <w:rPr>
          <w:rFonts w:ascii="Roboto Mono" w:eastAsia="Roboto Mono" w:hAnsi="Roboto Mono" w:cs="Roboto Mono"/>
        </w:rPr>
        <w:t>.</w:t>
      </w:r>
    </w:p>
    <w:p w14:paraId="012CE1B7" w14:textId="77777777" w:rsidR="00326547" w:rsidRDefault="00326547">
      <w:r>
        <w:pict w14:anchorId="4B438FC8">
          <v:rect id="_x0000_i1032" style="width:0;height:1.5pt" o:hralign="center" o:hrstd="t" o:hr="t" fillcolor="#a0a0a0" stroked="f"/>
        </w:pict>
      </w:r>
    </w:p>
    <w:p w14:paraId="31DBCE7F" w14:textId="77777777" w:rsidR="00326547" w:rsidRDefault="00326547">
      <w:pPr>
        <w:pStyle w:val="Heading2"/>
        <w:keepNext w:val="0"/>
        <w:keepLines w:val="0"/>
        <w:spacing w:before="480"/>
      </w:pPr>
      <w:bookmarkStart w:id="10" w:name="_nmxjt664ek3v" w:colFirst="0" w:colLast="0"/>
      <w:bookmarkEnd w:id="10"/>
      <w:r>
        <w:t>🎯 Advantages of TPA</w:t>
      </w:r>
    </w:p>
    <w:p w14:paraId="588DADA3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B20D7" w14:textId="77777777" w:rsidR="00326547" w:rsidRDefault="00326547" w:rsidP="00326547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Tailored for </w:t>
      </w:r>
      <w:r>
        <w:rPr>
          <w:rFonts w:ascii="Roboto Mono" w:eastAsia="Roboto Mono" w:hAnsi="Roboto Mono" w:cs="Roboto Mono"/>
          <w:b/>
        </w:rPr>
        <w:t>testing effort estimation</w:t>
      </w:r>
      <w:r>
        <w:rPr>
          <w:rFonts w:ascii="Roboto Mono" w:eastAsia="Roboto Mono" w:hAnsi="Roboto Mono" w:cs="Roboto Mono"/>
        </w:rPr>
        <w:t xml:space="preserve"> (unlike FPA which is dev-focused).</w:t>
      </w:r>
      <w:r>
        <w:rPr>
          <w:rFonts w:ascii="Roboto Mono" w:eastAsia="Roboto Mono" w:hAnsi="Roboto Mono" w:cs="Roboto Mono"/>
        </w:rPr>
        <w:br/>
      </w:r>
    </w:p>
    <w:p w14:paraId="3337B95D" w14:textId="77777777" w:rsidR="00326547" w:rsidRDefault="00326547" w:rsidP="00326547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complexity, environment, automation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CEF5C8" w14:textId="77777777" w:rsidR="00326547" w:rsidRDefault="00326547" w:rsidP="0032654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with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structured test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B7E10F" w14:textId="77777777" w:rsidR="00326547" w:rsidRDefault="00326547">
      <w:pPr>
        <w:pStyle w:val="Heading2"/>
        <w:keepNext w:val="0"/>
        <w:keepLines w:val="0"/>
        <w:spacing w:before="480"/>
      </w:pPr>
      <w:bookmarkStart w:id="11" w:name="_mymblkb50win" w:colFirst="0" w:colLast="0"/>
      <w:bookmarkEnd w:id="11"/>
      <w:r>
        <w:t>⚠️ Disadvantages</w:t>
      </w:r>
    </w:p>
    <w:p w14:paraId="2241C967" w14:textId="77777777" w:rsidR="00326547" w:rsidRDefault="0032654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83CCC" w14:textId="77777777" w:rsidR="00326547" w:rsidRDefault="00326547" w:rsidP="0032654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Function Points (so relies on FPA or UCP first).</w:t>
      </w:r>
      <w:r>
        <w:rPr>
          <w:rFonts w:ascii="Roboto Mono" w:eastAsia="Roboto Mono" w:hAnsi="Roboto Mono" w:cs="Roboto Mono"/>
        </w:rPr>
        <w:br/>
      </w:r>
    </w:p>
    <w:p w14:paraId="12A149C9" w14:textId="77777777" w:rsidR="00326547" w:rsidRDefault="00326547" w:rsidP="0032654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Testability factor assignment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98582B" w14:textId="77777777" w:rsidR="00326547" w:rsidRDefault="00326547" w:rsidP="0032654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More complex to apply than </w:t>
      </w:r>
      <w:r>
        <w:rPr>
          <w:rFonts w:ascii="Roboto Mono" w:eastAsia="Roboto Mono" w:hAnsi="Roboto Mono" w:cs="Roboto Mono"/>
          <w:b/>
        </w:rPr>
        <w:t>expert-based or ratio-based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7F7B53A4" w14:textId="77777777" w:rsidR="00326547" w:rsidRDefault="00326547">
      <w:r>
        <w:pict w14:anchorId="79EFD5D4">
          <v:rect id="_x0000_i1033" style="width:0;height:1.5pt" o:hralign="center" o:hrstd="t" o:hr="t" fillcolor="#a0a0a0" stroked="f"/>
        </w:pict>
      </w:r>
    </w:p>
    <w:p w14:paraId="3944BB9B" w14:textId="77777777" w:rsidR="00326547" w:rsidRDefault="003265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Nova Mono" w:eastAsia="Nova Mono" w:hAnsi="Nova Mono" w:cs="Nova Mono"/>
        </w:rPr>
        <w:t xml:space="preserve"> = FPA (function points) × Testability factors × Environment adjustments → Gives </w:t>
      </w:r>
      <w:r>
        <w:rPr>
          <w:rFonts w:ascii="Nova Mono" w:eastAsia="Nova Mono" w:hAnsi="Nova Mono" w:cs="Nova Mono"/>
          <w:b/>
        </w:rPr>
        <w:t>Test Points → Convert to Effort</w:t>
      </w:r>
      <w:r>
        <w:rPr>
          <w:rFonts w:ascii="Roboto Mono" w:eastAsia="Roboto Mono" w:hAnsi="Roboto Mono" w:cs="Roboto Mono"/>
        </w:rPr>
        <w:t>.</w:t>
      </w:r>
    </w:p>
    <w:p w14:paraId="1CDDFB0F" w14:textId="77777777" w:rsidR="00326547" w:rsidRDefault="00326547">
      <w:r>
        <w:pict w14:anchorId="00EB0E9F">
          <v:rect id="_x0000_i1034" style="width:0;height:1.5pt" o:hralign="center" o:hrstd="t" o:hr="t" fillcolor="#a0a0a0" stroked="f"/>
        </w:pict>
      </w:r>
    </w:p>
    <w:p w14:paraId="0AF52873" w14:textId="77777777" w:rsidR="00326547" w:rsidRDefault="00326547"/>
    <w:p w14:paraId="7A1D6784" w14:textId="77777777" w:rsidR="00326547" w:rsidRDefault="00326547"/>
    <w:p w14:paraId="306351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8BE"/>
    <w:multiLevelType w:val="multilevel"/>
    <w:tmpl w:val="3C0CE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05954"/>
    <w:multiLevelType w:val="multilevel"/>
    <w:tmpl w:val="8C8A1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64C4F"/>
    <w:multiLevelType w:val="multilevel"/>
    <w:tmpl w:val="65B89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6357B"/>
    <w:multiLevelType w:val="multilevel"/>
    <w:tmpl w:val="C3D6A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95723"/>
    <w:multiLevelType w:val="multilevel"/>
    <w:tmpl w:val="67B2812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76CF4"/>
    <w:multiLevelType w:val="multilevel"/>
    <w:tmpl w:val="45AA1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8E73A5"/>
    <w:multiLevelType w:val="multilevel"/>
    <w:tmpl w:val="9C62F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AB5BCE"/>
    <w:multiLevelType w:val="multilevel"/>
    <w:tmpl w:val="667AD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E0387"/>
    <w:multiLevelType w:val="multilevel"/>
    <w:tmpl w:val="169A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80018">
    <w:abstractNumId w:val="5"/>
  </w:num>
  <w:num w:numId="2" w16cid:durableId="980233446">
    <w:abstractNumId w:val="7"/>
  </w:num>
  <w:num w:numId="3" w16cid:durableId="1683894933">
    <w:abstractNumId w:val="2"/>
  </w:num>
  <w:num w:numId="4" w16cid:durableId="822889904">
    <w:abstractNumId w:val="1"/>
  </w:num>
  <w:num w:numId="5" w16cid:durableId="1122532820">
    <w:abstractNumId w:val="4"/>
  </w:num>
  <w:num w:numId="6" w16cid:durableId="2115899671">
    <w:abstractNumId w:val="3"/>
  </w:num>
  <w:num w:numId="7" w16cid:durableId="1275014466">
    <w:abstractNumId w:val="6"/>
  </w:num>
  <w:num w:numId="8" w16cid:durableId="1144200718">
    <w:abstractNumId w:val="0"/>
  </w:num>
  <w:num w:numId="9" w16cid:durableId="929391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47"/>
    <w:rsid w:val="002D1F4F"/>
    <w:rsid w:val="0032654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7829"/>
  <w15:chartTrackingRefBased/>
  <w15:docId w15:val="{5B9FD770-9808-42C1-BF85-1C386840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