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55CF" w14:textId="77777777" w:rsidR="008A4CB7" w:rsidRDefault="008A4CB7" w:rsidP="0085035A">
      <w:pPr>
        <w:pStyle w:val="Heading1"/>
        <w:rPr>
          <w:b/>
          <w:sz w:val="46"/>
          <w:szCs w:val="46"/>
        </w:rPr>
      </w:pPr>
      <w:bookmarkStart w:id="0" w:name="_5grjxb9c2ru1" w:colFirst="0" w:colLast="0"/>
      <w:bookmarkEnd w:id="0"/>
      <w:r>
        <w:t>Metrics used in Testing</w:t>
      </w:r>
    </w:p>
    <w:p w14:paraId="3DCFC97B" w14:textId="77777777" w:rsidR="008A4CB7" w:rsidRDefault="008A4CB7" w:rsidP="0085035A">
      <w:pPr>
        <w:pStyle w:val="Heading2"/>
        <w:keepNext w:val="0"/>
        <w:keepLines w:val="0"/>
        <w:spacing w:before="280"/>
      </w:pPr>
      <w:bookmarkStart w:id="1" w:name="_fstlzu8b0au4" w:colFirst="0" w:colLast="0"/>
      <w:bookmarkEnd w:id="1"/>
      <w:r>
        <w:t>🔹 Definition</w:t>
      </w:r>
    </w:p>
    <w:p w14:paraId="67714102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7D4F2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Metrics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quantitative measures</w:t>
      </w:r>
      <w:r>
        <w:rPr>
          <w:rFonts w:ascii="Roboto Mono" w:eastAsia="Roboto Mono" w:hAnsi="Roboto Mono" w:cs="Roboto Mono"/>
        </w:rPr>
        <w:t xml:space="preserve"> used to assess the effectiveness, quality, and progress of the testing process.</w:t>
      </w:r>
    </w:p>
    <w:p w14:paraId="39114558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help:</w:t>
      </w:r>
    </w:p>
    <w:p w14:paraId="669E1D81" w14:textId="77777777" w:rsidR="008A4CB7" w:rsidRDefault="008A4CB7" w:rsidP="008A4CB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  <w:b/>
        </w:rPr>
        <w:br/>
      </w:r>
    </w:p>
    <w:p w14:paraId="5ADEC437" w14:textId="77777777" w:rsidR="008A4CB7" w:rsidRDefault="008A4CB7" w:rsidP="008A4CB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  <w:b/>
        </w:rPr>
        <w:br/>
      </w:r>
    </w:p>
    <w:p w14:paraId="2F1A5077" w14:textId="77777777" w:rsidR="008A4CB7" w:rsidRDefault="008A4CB7" w:rsidP="008A4CB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and bottlenecks</w:t>
      </w:r>
      <w:r>
        <w:rPr>
          <w:rFonts w:ascii="Roboto Mono" w:eastAsia="Roboto Mono" w:hAnsi="Roboto Mono" w:cs="Roboto Mono"/>
          <w:b/>
        </w:rPr>
        <w:br/>
      </w:r>
    </w:p>
    <w:p w14:paraId="1F8DC0F2" w14:textId="77777777" w:rsidR="008A4CB7" w:rsidRDefault="008A4CB7" w:rsidP="008A4CB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release readiness)</w:t>
      </w:r>
      <w:r>
        <w:br/>
      </w:r>
    </w:p>
    <w:p w14:paraId="1C2FC3FB" w14:textId="77777777" w:rsidR="008A4CB7" w:rsidRDefault="008A4CB7" w:rsidP="0085035A">
      <w:r>
        <w:pict w14:anchorId="536E6C4F">
          <v:rect id="_x0000_i1025" style="width:0;height:1.5pt" o:hralign="center" o:hrstd="t" o:hr="t" fillcolor="#a0a0a0" stroked="f"/>
        </w:pict>
      </w:r>
    </w:p>
    <w:p w14:paraId="6F7E3345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2" w:name="_e4crlumfm5kr" w:colFirst="0" w:colLast="0"/>
      <w:bookmarkEnd w:id="2"/>
      <w:r>
        <w:t>🛠️ Types of Testing Metrics</w:t>
      </w:r>
    </w:p>
    <w:p w14:paraId="5781DC05" w14:textId="77777777" w:rsidR="008A4CB7" w:rsidRDefault="008A4CB7" w:rsidP="0085035A">
      <w:pPr>
        <w:pStyle w:val="Heading3"/>
        <w:keepNext w:val="0"/>
        <w:keepLines w:val="0"/>
      </w:pPr>
      <w:bookmarkStart w:id="3" w:name="_w1hva9d9zc5h" w:colFirst="0" w:colLast="0"/>
      <w:bookmarkEnd w:id="3"/>
      <w:r>
        <w:t>1. Test Process Metrics</w:t>
      </w:r>
    </w:p>
    <w:p w14:paraId="2BE292B2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27934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progress and effectiveness of the test process)</w:t>
      </w:r>
    </w:p>
    <w:p w14:paraId="7B907EC1" w14:textId="77777777" w:rsidR="008A4CB7" w:rsidRDefault="008A4CB7" w:rsidP="008A4CB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Execution Status</w:t>
      </w:r>
      <w:r>
        <w:rPr>
          <w:rFonts w:ascii="Nova Mono" w:eastAsia="Nova Mono" w:hAnsi="Nova Mono" w:cs="Nova Mono"/>
        </w:rPr>
        <w:t xml:space="preserve"> → % of test cases passed, failed, blocked.</w:t>
      </w:r>
      <w:r>
        <w:rPr>
          <w:rFonts w:ascii="Nova Mono" w:eastAsia="Nova Mono" w:hAnsi="Nova Mono" w:cs="Nova Mono"/>
        </w:rPr>
        <w:br/>
      </w:r>
    </w:p>
    <w:p w14:paraId="715B9B29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Nova Mono" w:eastAsia="Nova Mono" w:hAnsi="Nova Mono" w:cs="Nova Mono"/>
        </w:rPr>
        <w:t xml:space="preserve"> → number of tests executed vs planned.</w:t>
      </w:r>
      <w:r>
        <w:rPr>
          <w:rFonts w:ascii="Nova Mono" w:eastAsia="Nova Mono" w:hAnsi="Nova Mono" w:cs="Nova Mono"/>
        </w:rPr>
        <w:br/>
      </w:r>
    </w:p>
    <w:p w14:paraId="625C6735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Nova Mono" w:eastAsia="Nova Mono" w:hAnsi="Nova Mono" w:cs="Nova Mono"/>
        </w:rPr>
        <w:t xml:space="preserve"> → % of requirements or code covered by tests.</w:t>
      </w:r>
      <w:r>
        <w:rPr>
          <w:rFonts w:ascii="Nova Mono" w:eastAsia="Nova Mono" w:hAnsi="Nova Mono" w:cs="Nova Mono"/>
        </w:rPr>
        <w:br/>
      </w:r>
    </w:p>
    <w:p w14:paraId="0DF04B14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Detection Percentage (DDP)</w:t>
      </w:r>
      <w:r>
        <w:rPr>
          <w:rFonts w:ascii="Nova Mono" w:eastAsia="Nova Mono" w:hAnsi="Nova Mono" w:cs="Nova Mono"/>
        </w:rPr>
        <w:t xml:space="preserve"> → defects found during testing vs total defects (testing + production).</w:t>
      </w:r>
      <w:r>
        <w:rPr>
          <w:rFonts w:ascii="Nova Mono" w:eastAsia="Nova Mono" w:hAnsi="Nova Mono" w:cs="Nova Mono"/>
        </w:rPr>
        <w:br/>
      </w:r>
    </w:p>
    <w:p w14:paraId="567CE42E" w14:textId="77777777" w:rsidR="008A4CB7" w:rsidRDefault="008A4CB7" w:rsidP="008A4CB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Effort Variance</w:t>
      </w:r>
      <w:r>
        <w:rPr>
          <w:rFonts w:ascii="Nova Mono" w:eastAsia="Nova Mono" w:hAnsi="Nova Mono" w:cs="Nova Mono"/>
        </w:rPr>
        <w:t xml:space="preserve"> → planned effort vs actual effort spent on testing.</w:t>
      </w:r>
      <w:r>
        <w:br/>
      </w:r>
    </w:p>
    <w:p w14:paraId="104A8F1B" w14:textId="77777777" w:rsidR="008A4CB7" w:rsidRDefault="008A4CB7" w:rsidP="0085035A">
      <w:r>
        <w:pict w14:anchorId="4E3DFEF8">
          <v:rect id="_x0000_i1026" style="width:0;height:1.5pt" o:hralign="center" o:hrstd="t" o:hr="t" fillcolor="#a0a0a0" stroked="f"/>
        </w:pict>
      </w:r>
    </w:p>
    <w:p w14:paraId="1760C2D9" w14:textId="77777777" w:rsidR="008A4CB7" w:rsidRDefault="008A4CB7" w:rsidP="0085035A">
      <w:pPr>
        <w:pStyle w:val="Heading3"/>
        <w:keepNext w:val="0"/>
        <w:keepLines w:val="0"/>
      </w:pPr>
      <w:bookmarkStart w:id="4" w:name="_xs4y0i9v3g3x" w:colFirst="0" w:colLast="0"/>
      <w:bookmarkEnd w:id="4"/>
      <w:r>
        <w:t>2. Product Quality Metrics</w:t>
      </w:r>
    </w:p>
    <w:p w14:paraId="761FAF9B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0D707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product quality and readiness for release)</w:t>
      </w:r>
    </w:p>
    <w:p w14:paraId="0D65FBFE" w14:textId="77777777" w:rsidR="008A4CB7" w:rsidRDefault="008A4CB7" w:rsidP="008A4CB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module / per 1,000 lines of code (KLOC).</w:t>
      </w:r>
      <w:r>
        <w:rPr>
          <w:rFonts w:ascii="Nova Mono" w:eastAsia="Nova Mono" w:hAnsi="Nova Mono" w:cs="Nova Mono"/>
        </w:rPr>
        <w:br/>
      </w:r>
    </w:p>
    <w:p w14:paraId="1C80E796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Severity Index (DSI)</w:t>
      </w:r>
      <w:r>
        <w:rPr>
          <w:rFonts w:ascii="Nova Mono" w:eastAsia="Nova Mono" w:hAnsi="Nova Mono" w:cs="Nova Mono"/>
        </w:rPr>
        <w:t xml:space="preserve"> → average severity of defects.</w:t>
      </w:r>
      <w:r>
        <w:rPr>
          <w:rFonts w:ascii="Nova Mono" w:eastAsia="Nova Mono" w:hAnsi="Nova Mono" w:cs="Nova Mono"/>
        </w:rPr>
        <w:br/>
      </w:r>
    </w:p>
    <w:p w14:paraId="184134B2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Detect (MTTD)</w:t>
      </w:r>
      <w:r>
        <w:rPr>
          <w:rFonts w:ascii="Nova Mono" w:eastAsia="Nova Mono" w:hAnsi="Nova Mono" w:cs="Nova Mono"/>
        </w:rPr>
        <w:t xml:space="preserve"> → average time to find a defect.</w:t>
      </w:r>
      <w:r>
        <w:rPr>
          <w:rFonts w:ascii="Nova Mono" w:eastAsia="Nova Mono" w:hAnsi="Nova Mono" w:cs="Nova Mono"/>
        </w:rPr>
        <w:br/>
      </w:r>
    </w:p>
    <w:p w14:paraId="188F43EB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Repair (MTTR)</w:t>
      </w:r>
      <w:r>
        <w:rPr>
          <w:rFonts w:ascii="Nova Mono" w:eastAsia="Nova Mono" w:hAnsi="Nova Mono" w:cs="Nova Mono"/>
        </w:rPr>
        <w:t xml:space="preserve"> → average time to fix defects.</w:t>
      </w:r>
      <w:r>
        <w:rPr>
          <w:rFonts w:ascii="Nova Mono" w:eastAsia="Nova Mono" w:hAnsi="Nova Mono" w:cs="Nova Mono"/>
        </w:rPr>
        <w:br/>
      </w:r>
    </w:p>
    <w:p w14:paraId="4B2D4B23" w14:textId="77777777" w:rsidR="008A4CB7" w:rsidRDefault="008A4CB7" w:rsidP="008A4CB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Nova Mono" w:eastAsia="Nova Mono" w:hAnsi="Nova Mono" w:cs="Nova Mono"/>
        </w:rPr>
        <w:t xml:space="preserve"> → number of defects found in production.</w:t>
      </w:r>
      <w:r>
        <w:rPr>
          <w:rFonts w:ascii="Nova Mono" w:eastAsia="Nova Mono" w:hAnsi="Nova Mono" w:cs="Nova Mono"/>
        </w:rPr>
        <w:br/>
      </w:r>
    </w:p>
    <w:p w14:paraId="23A86378" w14:textId="77777777" w:rsidR="008A4CB7" w:rsidRDefault="008A4CB7" w:rsidP="0085035A">
      <w:r>
        <w:pict w14:anchorId="3B6B5BFE">
          <v:rect id="_x0000_i1027" style="width:0;height:1.5pt" o:hralign="center" o:hrstd="t" o:hr="t" fillcolor="#a0a0a0" stroked="f"/>
        </w:pict>
      </w:r>
    </w:p>
    <w:p w14:paraId="0DFCBFB3" w14:textId="77777777" w:rsidR="008A4CB7" w:rsidRDefault="008A4CB7" w:rsidP="0085035A">
      <w:pPr>
        <w:pStyle w:val="Heading3"/>
        <w:keepNext w:val="0"/>
        <w:keepLines w:val="0"/>
      </w:pPr>
      <w:bookmarkStart w:id="5" w:name="_w0yizhm7mnpm" w:colFirst="0" w:colLast="0"/>
      <w:bookmarkEnd w:id="5"/>
      <w:r>
        <w:t>3. Defect Metrics</w:t>
      </w:r>
    </w:p>
    <w:p w14:paraId="3452E5FC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DB19C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(Focus on defect tracking and analysis)</w:t>
      </w:r>
    </w:p>
    <w:p w14:paraId="1EA3AF4D" w14:textId="77777777" w:rsidR="008A4CB7" w:rsidRDefault="008A4CB7" w:rsidP="008A4CB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Distribution</w:t>
      </w:r>
      <w:r>
        <w:rPr>
          <w:rFonts w:ascii="Nova Mono" w:eastAsia="Nova Mono" w:hAnsi="Nova Mono" w:cs="Nova Mono"/>
        </w:rPr>
        <w:t xml:space="preserve"> → defects by module/component.</w:t>
      </w:r>
      <w:r>
        <w:rPr>
          <w:rFonts w:ascii="Nova Mono" w:eastAsia="Nova Mono" w:hAnsi="Nova Mono" w:cs="Nova Mono"/>
        </w:rPr>
        <w:br/>
      </w:r>
    </w:p>
    <w:p w14:paraId="0888D9BE" w14:textId="77777777" w:rsidR="008A4CB7" w:rsidRDefault="008A4CB7" w:rsidP="008A4CB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Age</w:t>
      </w:r>
      <w:r>
        <w:rPr>
          <w:rFonts w:ascii="Nova Mono" w:eastAsia="Nova Mono" w:hAnsi="Nova Mono" w:cs="Nova Mono"/>
        </w:rPr>
        <w:t xml:space="preserve"> → how long defects remain open.</w:t>
      </w:r>
      <w:r>
        <w:rPr>
          <w:rFonts w:ascii="Nova Mono" w:eastAsia="Nova Mono" w:hAnsi="Nova Mono" w:cs="Nova Mono"/>
        </w:rPr>
        <w:br/>
      </w:r>
    </w:p>
    <w:p w14:paraId="05160D6B" w14:textId="77777777" w:rsidR="008A4CB7" w:rsidRDefault="008A4CB7" w:rsidP="008A4CB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</w:t>
      </w:r>
      <w:r>
        <w:rPr>
          <w:rFonts w:ascii="Nova Mono" w:eastAsia="Nova Mono" w:hAnsi="Nova Mono" w:cs="Nova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B7275BD" wp14:editId="411B7BF9">
            <wp:extent cx="4352925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D689C" w14:textId="77777777" w:rsidR="008A4CB7" w:rsidRDefault="008A4CB7" w:rsidP="0085035A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DRE=Defects removed during testingTotal defects (testing + production)×100\text{DRE} = \frac{\text{Defects removed during testing}}{\text{Total defects (testing + production)}} \times 100</w:t>
      </w:r>
    </w:p>
    <w:p w14:paraId="2F72FEFE" w14:textId="77777777" w:rsidR="008A4CB7" w:rsidRDefault="008A4CB7" w:rsidP="008A4CB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Reopen Rate</w:t>
      </w:r>
      <w:r>
        <w:rPr>
          <w:rFonts w:ascii="Nova Mono" w:eastAsia="Nova Mono" w:hAnsi="Nova Mono" w:cs="Nova Mono"/>
        </w:rPr>
        <w:t xml:space="preserve"> → % of defects that reappear after being fixed.</w:t>
      </w:r>
      <w:r>
        <w:rPr>
          <w:rFonts w:ascii="Nova Mono" w:eastAsia="Nova Mono" w:hAnsi="Nova Mono" w:cs="Nova Mono"/>
        </w:rPr>
        <w:br/>
      </w:r>
    </w:p>
    <w:p w14:paraId="69AD1356" w14:textId="77777777" w:rsidR="008A4CB7" w:rsidRDefault="008A4CB7" w:rsidP="0085035A">
      <w:r>
        <w:pict w14:anchorId="20B4E855">
          <v:rect id="_x0000_i1028" style="width:0;height:1.5pt" o:hralign="center" o:hrstd="t" o:hr="t" fillcolor="#a0a0a0" stroked="f"/>
        </w:pict>
      </w:r>
    </w:p>
    <w:p w14:paraId="2FCBCBDF" w14:textId="77777777" w:rsidR="008A4CB7" w:rsidRDefault="008A4CB7" w:rsidP="0085035A">
      <w:pPr>
        <w:pStyle w:val="Heading3"/>
        <w:keepNext w:val="0"/>
        <w:keepLines w:val="0"/>
      </w:pPr>
      <w:bookmarkStart w:id="6" w:name="_4sayqsj8y6l8" w:colFirst="0" w:colLast="0"/>
      <w:bookmarkEnd w:id="6"/>
      <w:r>
        <w:t>4. Effort &amp; Cost Metrics</w:t>
      </w:r>
    </w:p>
    <w:p w14:paraId="3858E6A1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4864E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(Related to resources and time spent)</w:t>
      </w:r>
    </w:p>
    <w:p w14:paraId="6DF133AD" w14:textId="77777777" w:rsidR="008A4CB7" w:rsidRDefault="008A4CB7" w:rsidP="008A4CB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Effort per Requirement</w:t>
      </w:r>
      <w:r>
        <w:rPr>
          <w:rFonts w:ascii="Nova Mono" w:eastAsia="Nova Mono" w:hAnsi="Nova Mono" w:cs="Nova Mono"/>
        </w:rPr>
        <w:t xml:space="preserve"> → hours spent testing per requirement.</w:t>
      </w:r>
      <w:r>
        <w:rPr>
          <w:rFonts w:ascii="Nova Mono" w:eastAsia="Nova Mono" w:hAnsi="Nova Mono" w:cs="Nova Mono"/>
        </w:rPr>
        <w:br/>
      </w:r>
    </w:p>
    <w:p w14:paraId="59586FC7" w14:textId="77777777" w:rsidR="008A4CB7" w:rsidRDefault="008A4CB7" w:rsidP="008A4CB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of Quality (CoQ)</w:t>
      </w:r>
      <w:r>
        <w:rPr>
          <w:rFonts w:ascii="Nova Mono" w:eastAsia="Nova Mono" w:hAnsi="Nova Mono" w:cs="Nova Mono"/>
        </w:rPr>
        <w:t xml:space="preserve"> → cost of testing, prevention, and fixing defects.</w:t>
      </w:r>
      <w:r>
        <w:rPr>
          <w:rFonts w:ascii="Nova Mono" w:eastAsia="Nova Mono" w:hAnsi="Nova Mono" w:cs="Nova Mono"/>
        </w:rPr>
        <w:br/>
      </w:r>
    </w:p>
    <w:p w14:paraId="30C50FEB" w14:textId="77777777" w:rsidR="008A4CB7" w:rsidRDefault="008A4CB7" w:rsidP="008A4CB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Return on Investment (ROI) for Test Automation</w:t>
      </w:r>
      <w:r>
        <w:rPr>
          <w:rFonts w:ascii="Nova Mono" w:eastAsia="Nova Mono" w:hAnsi="Nova Mono" w:cs="Nova Mono"/>
        </w:rPr>
        <w:t xml:space="preserve"> → cost savings from automation vs manual effort.</w:t>
      </w:r>
      <w:r>
        <w:rPr>
          <w:rFonts w:ascii="Nova Mono" w:eastAsia="Nova Mono" w:hAnsi="Nova Mono" w:cs="Nova Mono"/>
        </w:rPr>
        <w:br/>
      </w:r>
    </w:p>
    <w:p w14:paraId="1300700F" w14:textId="77777777" w:rsidR="008A4CB7" w:rsidRDefault="008A4CB7" w:rsidP="0085035A">
      <w:r>
        <w:pict w14:anchorId="5741BC2D">
          <v:rect id="_x0000_i1029" style="width:0;height:1.5pt" o:hralign="center" o:hrstd="t" o:hr="t" fillcolor="#a0a0a0" stroked="f"/>
        </w:pict>
      </w:r>
    </w:p>
    <w:p w14:paraId="12D7A015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7" w:name="_bmjojl1jx4c7" w:colFirst="0" w:colLast="0"/>
      <w:bookmarkEnd w:id="7"/>
      <w:r>
        <w:t>📊 Example Table – Testing Metrics in a Web App Project</w:t>
      </w:r>
    </w:p>
    <w:p w14:paraId="7524F4AE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BBA1D" w14:textId="77777777" w:rsidR="008A4CB7" w:rsidRDefault="008A4CB7" w:rsidP="0085035A">
      <w:r>
        <w:rPr>
          <w:noProof/>
        </w:rPr>
        <w:drawing>
          <wp:inline distT="114300" distB="114300" distL="114300" distR="114300" wp14:anchorId="566FCEA8" wp14:editId="1A57DCA6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1250"/>
        <w:gridCol w:w="2690"/>
      </w:tblGrid>
      <w:tr w:rsidR="008A4CB7" w14:paraId="769B4BB8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AA9A" w14:textId="77777777" w:rsidR="008A4CB7" w:rsidRDefault="008A4CB7" w:rsidP="00661266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9509" w14:textId="77777777" w:rsidR="008A4CB7" w:rsidRDefault="008A4CB7" w:rsidP="00661266"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51DC" w14:textId="77777777" w:rsidR="008A4CB7" w:rsidRDefault="008A4CB7" w:rsidP="00661266"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 w:rsidR="008A4CB7" w14:paraId="562AF59F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DA24" w14:textId="77777777" w:rsidR="008A4CB7" w:rsidRDefault="008A4CB7" w:rsidP="00661266">
            <w:r>
              <w:t>Test Cases Planned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5A24" w14:textId="77777777" w:rsidR="008A4CB7" w:rsidRDefault="008A4CB7" w:rsidP="00661266">
            <w:r>
              <w:t>500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E05D" w14:textId="77777777" w:rsidR="008A4CB7" w:rsidRDefault="008A4CB7" w:rsidP="00661266">
            <w:r>
              <w:t>Scope of testing</w:t>
            </w:r>
          </w:p>
        </w:tc>
      </w:tr>
      <w:tr w:rsidR="008A4CB7" w14:paraId="6348D03D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CA8C" w14:textId="77777777" w:rsidR="008A4CB7" w:rsidRDefault="008A4CB7" w:rsidP="00661266">
            <w:r>
              <w:t>Test Cases Executed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4B62" w14:textId="77777777" w:rsidR="008A4CB7" w:rsidRDefault="008A4CB7" w:rsidP="00661266">
            <w:r>
              <w:t>480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9F02" w14:textId="77777777" w:rsidR="008A4CB7" w:rsidRDefault="008A4CB7" w:rsidP="00661266">
            <w:r>
              <w:t>96% execution done</w:t>
            </w:r>
          </w:p>
        </w:tc>
      </w:tr>
      <w:tr w:rsidR="008A4CB7" w14:paraId="571ADA3A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9D0E" w14:textId="77777777" w:rsidR="008A4CB7" w:rsidRDefault="008A4CB7" w:rsidP="00661266">
            <w:r>
              <w:t>Test Cases Passed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2DAE" w14:textId="77777777" w:rsidR="008A4CB7" w:rsidRDefault="008A4CB7" w:rsidP="00661266">
            <w:r>
              <w:t>420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2EF9" w14:textId="77777777" w:rsidR="008A4CB7" w:rsidRDefault="008A4CB7" w:rsidP="00661266">
            <w:r>
              <w:t>87.5% passed</w:t>
            </w:r>
          </w:p>
        </w:tc>
      </w:tr>
      <w:tr w:rsidR="008A4CB7" w14:paraId="441FDBDC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BFC2" w14:textId="77777777" w:rsidR="008A4CB7" w:rsidRDefault="008A4CB7" w:rsidP="00661266">
            <w:r>
              <w:t>Test Coverage (Requirements)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4368" w14:textId="77777777" w:rsidR="008A4CB7" w:rsidRDefault="008A4CB7" w:rsidP="00661266">
            <w:r>
              <w:t>92%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9CA8" w14:textId="77777777" w:rsidR="008A4CB7" w:rsidRDefault="008A4CB7" w:rsidP="00661266">
            <w:r>
              <w:t>High coverage achieved</w:t>
            </w:r>
          </w:p>
        </w:tc>
      </w:tr>
      <w:tr w:rsidR="008A4CB7" w14:paraId="5409BD0C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5706" w14:textId="77777777" w:rsidR="008A4CB7" w:rsidRDefault="008A4CB7" w:rsidP="00661266">
            <w:r>
              <w:t>Defect Density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3B53" w14:textId="77777777" w:rsidR="008A4CB7" w:rsidRDefault="008A4CB7" w:rsidP="00661266">
            <w:r>
              <w:t>0.7/KLOC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B732" w14:textId="77777777" w:rsidR="008A4CB7" w:rsidRDefault="008A4CB7" w:rsidP="00661266">
            <w:r>
              <w:t>Good quality, few defects</w:t>
            </w:r>
          </w:p>
        </w:tc>
      </w:tr>
      <w:tr w:rsidR="008A4CB7" w14:paraId="12C87A67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64EE" w14:textId="77777777" w:rsidR="008A4CB7" w:rsidRDefault="008A4CB7" w:rsidP="00661266">
            <w:r>
              <w:t>Defect Removal Efficiency (DRE)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C3B2" w14:textId="77777777" w:rsidR="008A4CB7" w:rsidRDefault="008A4CB7" w:rsidP="00661266">
            <w:r>
              <w:t>92%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5735" w14:textId="77777777" w:rsidR="008A4CB7" w:rsidRDefault="008A4CB7" w:rsidP="00661266">
            <w:r>
              <w:t>8% defects escaped</w:t>
            </w:r>
          </w:p>
        </w:tc>
      </w:tr>
      <w:tr w:rsidR="008A4CB7" w14:paraId="2A474D4B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7558" w14:textId="77777777" w:rsidR="008A4CB7" w:rsidRDefault="008A4CB7" w:rsidP="00661266">
            <w:r>
              <w:t>Defect Reopen Rate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8616" w14:textId="77777777" w:rsidR="008A4CB7" w:rsidRDefault="008A4CB7" w:rsidP="00661266">
            <w:r>
              <w:t>3%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E106" w14:textId="77777777" w:rsidR="008A4CB7" w:rsidRDefault="008A4CB7" w:rsidP="00661266">
            <w:r>
              <w:t>Stable fixes</w:t>
            </w:r>
          </w:p>
        </w:tc>
      </w:tr>
    </w:tbl>
    <w:p w14:paraId="0C6CECDF" w14:textId="77777777" w:rsidR="008A4CB7" w:rsidRDefault="008A4CB7" w:rsidP="0085035A">
      <w:r>
        <w:pict w14:anchorId="0FDCE623">
          <v:rect id="_x0000_i1030" style="width:0;height:1.5pt" o:hralign="center" o:hrstd="t" o:hr="t" fillcolor="#a0a0a0" stroked="f"/>
        </w:pict>
      </w:r>
    </w:p>
    <w:p w14:paraId="49C7EA72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8" w:name="_4ralmhraozae" w:colFirst="0" w:colLast="0"/>
      <w:bookmarkEnd w:id="8"/>
      <w:r>
        <w:rPr>
          <w:rFonts w:ascii="Arial Unicode MS" w:eastAsia="Arial Unicode MS" w:hAnsi="Arial Unicode MS" w:cs="Arial Unicode MS"/>
        </w:rPr>
        <w:t>✅ Why Testing Metrics Matter</w:t>
      </w:r>
    </w:p>
    <w:p w14:paraId="157A038A" w14:textId="77777777" w:rsidR="008A4CB7" w:rsidRDefault="008A4CB7" w:rsidP="0085035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67CBC" w14:textId="77777777" w:rsidR="008A4CB7" w:rsidRDefault="008A4CB7" w:rsidP="008A4CB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Roboto Mono" w:eastAsia="Roboto Mono" w:hAnsi="Roboto Mono" w:cs="Roboto Mono"/>
        </w:rPr>
        <w:t xml:space="preserve"> into test progress &amp; product quality.</w:t>
      </w:r>
      <w:r>
        <w:rPr>
          <w:rFonts w:ascii="Roboto Mono" w:eastAsia="Roboto Mono" w:hAnsi="Roboto Mono" w:cs="Roboto Mono"/>
        </w:rPr>
        <w:br/>
      </w:r>
    </w:p>
    <w:p w14:paraId="194BE33C" w14:textId="77777777" w:rsidR="008A4CB7" w:rsidRDefault="008A4CB7" w:rsidP="008A4CB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project managers</w:t>
      </w:r>
      <w:r>
        <w:rPr>
          <w:rFonts w:ascii="Roboto Mono" w:eastAsia="Roboto Mono" w:hAnsi="Roboto Mono" w:cs="Roboto Mono"/>
        </w:rPr>
        <w:t xml:space="preserve"> decide release readiness.</w:t>
      </w:r>
      <w:r>
        <w:rPr>
          <w:rFonts w:ascii="Roboto Mono" w:eastAsia="Roboto Mono" w:hAnsi="Roboto Mono" w:cs="Roboto Mono"/>
        </w:rPr>
        <w:br/>
      </w:r>
    </w:p>
    <w:p w14:paraId="0F592B59" w14:textId="77777777" w:rsidR="008A4CB7" w:rsidRDefault="008A4CB7" w:rsidP="008A4CB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 areas</w:t>
      </w:r>
      <w:r>
        <w:rPr>
          <w:rFonts w:ascii="Roboto Mono" w:eastAsia="Roboto Mono" w:hAnsi="Roboto Mono" w:cs="Roboto Mono"/>
        </w:rPr>
        <w:t xml:space="preserve"> (modules with high defect density).</w:t>
      </w:r>
      <w:r>
        <w:rPr>
          <w:rFonts w:ascii="Roboto Mono" w:eastAsia="Roboto Mono" w:hAnsi="Roboto Mono" w:cs="Roboto Mono"/>
        </w:rPr>
        <w:br/>
      </w:r>
    </w:p>
    <w:p w14:paraId="6AE0B1CC" w14:textId="77777777" w:rsidR="008A4CB7" w:rsidRDefault="008A4CB7" w:rsidP="008A4CB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insights.</w:t>
      </w:r>
      <w:r>
        <w:rPr>
          <w:rFonts w:ascii="Roboto Mono" w:eastAsia="Roboto Mono" w:hAnsi="Roboto Mono" w:cs="Roboto Mono"/>
        </w:rPr>
        <w:br/>
      </w:r>
    </w:p>
    <w:p w14:paraId="4911CF5A" w14:textId="77777777" w:rsidR="008A4CB7" w:rsidRDefault="008A4CB7" w:rsidP="0085035A">
      <w:r>
        <w:pict w14:anchorId="287593C0">
          <v:rect id="_x0000_i1031" style="width:0;height:1.5pt" o:hralign="center" o:hrstd="t" o:hr="t" fillcolor="#a0a0a0" stroked="f"/>
        </w:pict>
      </w:r>
    </w:p>
    <w:p w14:paraId="4B4C8D6E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Metrics in Testing = numbers and measures that show how effective, efficient, and complete the testing process is, and how good the product quality is.</w:t>
      </w:r>
    </w:p>
    <w:p w14:paraId="52DA97B7" w14:textId="77777777" w:rsidR="008A4CB7" w:rsidRDefault="008A4CB7" w:rsidP="0085035A">
      <w:r>
        <w:pict w14:anchorId="41B1E7B8">
          <v:rect id="_x0000_i1032" style="width:0;height:1.5pt" o:hralign="center" o:hrstd="t" o:hr="t" fillcolor="#a0a0a0" stroked="f"/>
        </w:pict>
      </w:r>
    </w:p>
    <w:p w14:paraId="26FB30C2" w14:textId="77777777" w:rsidR="008A4CB7" w:rsidRDefault="008A4CB7" w:rsidP="0085035A"/>
    <w:p w14:paraId="0D8A3DD3" w14:textId="77777777" w:rsidR="008A4CB7" w:rsidRDefault="008A4CB7"/>
    <w:p w14:paraId="3B58D7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FB3"/>
    <w:multiLevelType w:val="multilevel"/>
    <w:tmpl w:val="073AA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62A9D"/>
    <w:multiLevelType w:val="multilevel"/>
    <w:tmpl w:val="28523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D14A9"/>
    <w:multiLevelType w:val="multilevel"/>
    <w:tmpl w:val="73A0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92E4D"/>
    <w:multiLevelType w:val="multilevel"/>
    <w:tmpl w:val="EBC6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A51BFB"/>
    <w:multiLevelType w:val="multilevel"/>
    <w:tmpl w:val="52340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192AF9"/>
    <w:multiLevelType w:val="multilevel"/>
    <w:tmpl w:val="8870B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5070689">
    <w:abstractNumId w:val="0"/>
  </w:num>
  <w:num w:numId="2" w16cid:durableId="1642809896">
    <w:abstractNumId w:val="4"/>
  </w:num>
  <w:num w:numId="3" w16cid:durableId="1949700766">
    <w:abstractNumId w:val="1"/>
  </w:num>
  <w:num w:numId="4" w16cid:durableId="2141529700">
    <w:abstractNumId w:val="2"/>
  </w:num>
  <w:num w:numId="5" w16cid:durableId="1279945877">
    <w:abstractNumId w:val="3"/>
  </w:num>
  <w:num w:numId="6" w16cid:durableId="1370574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B7"/>
    <w:rsid w:val="002D1F4F"/>
    <w:rsid w:val="00711B4D"/>
    <w:rsid w:val="007E473B"/>
    <w:rsid w:val="008952B3"/>
    <w:rsid w:val="008A4CB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5CBA"/>
  <w15:chartTrackingRefBased/>
  <w15:docId w15:val="{2CABF7C9-0A06-46DA-A2F7-338768D8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