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47EB8" w14:textId="77777777" w:rsidR="00F775EC" w:rsidRDefault="00F775EC" w:rsidP="00067582">
      <w:pPr>
        <w:pStyle w:val="Heading1"/>
        <w:keepNext w:val="0"/>
        <w:keepLines w:val="0"/>
      </w:pPr>
      <w:bookmarkStart w:id="0" w:name="_4r4sotrj2h4v" w:colFirst="0" w:colLast="0"/>
      <w:bookmarkEnd w:id="0"/>
      <w:r>
        <w:t>Types of Collaboration-Based Approaches</w:t>
      </w:r>
    </w:p>
    <w:p w14:paraId="3D6E239F" w14:textId="77777777" w:rsidR="00F775EC" w:rsidRDefault="00F775EC" w:rsidP="0006758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596F3E" w14:textId="77777777" w:rsidR="00F775EC" w:rsidRDefault="00F775EC" w:rsidP="00F775E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Behavior-Driven Development (BDD)</w:t>
      </w:r>
      <w:r>
        <w:rPr>
          <w:rFonts w:ascii="Roboto Mono" w:eastAsia="Roboto Mono" w:hAnsi="Roboto Mono" w:cs="Roboto Mono"/>
        </w:rPr>
        <w:t xml:space="preserve"> – Writing tests in natural language (Given-When-Then) to align development with business behavior.</w:t>
      </w:r>
      <w:r>
        <w:rPr>
          <w:rFonts w:ascii="Roboto Mono" w:eastAsia="Roboto Mono" w:hAnsi="Roboto Mono" w:cs="Roboto Mono"/>
        </w:rPr>
        <w:br/>
      </w:r>
    </w:p>
    <w:p w14:paraId="130D6742" w14:textId="77777777" w:rsidR="00F775EC" w:rsidRDefault="00F775EC" w:rsidP="00F775E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Test-Driven Development (TDD)</w:t>
      </w:r>
      <w:r>
        <w:rPr>
          <w:rFonts w:ascii="Roboto Mono" w:eastAsia="Roboto Mono" w:hAnsi="Roboto Mono" w:cs="Roboto Mono"/>
        </w:rPr>
        <w:t xml:space="preserve"> – Writing unit tests before code to drive design and ensure correctness.</w:t>
      </w:r>
      <w:r>
        <w:rPr>
          <w:rFonts w:ascii="Roboto Mono" w:eastAsia="Roboto Mono" w:hAnsi="Roboto Mono" w:cs="Roboto Mono"/>
        </w:rPr>
        <w:br/>
      </w:r>
    </w:p>
    <w:p w14:paraId="043EF844" w14:textId="77777777" w:rsidR="00F775EC" w:rsidRDefault="00F775EC" w:rsidP="00F775E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Acceptance Test-Driven Development (ATDD)</w:t>
      </w:r>
      <w:r>
        <w:rPr>
          <w:rFonts w:ascii="Roboto Mono" w:eastAsia="Roboto Mono" w:hAnsi="Roboto Mono" w:cs="Roboto Mono"/>
        </w:rPr>
        <w:t xml:space="preserve"> – Defining acceptance tests collaboratively before coding to meet business expectations.</w:t>
      </w:r>
      <w:r>
        <w:rPr>
          <w:rFonts w:ascii="Roboto Mono" w:eastAsia="Roboto Mono" w:hAnsi="Roboto Mono" w:cs="Roboto Mono"/>
        </w:rPr>
        <w:br/>
      </w:r>
    </w:p>
    <w:p w14:paraId="7EC6FF66" w14:textId="77777777" w:rsidR="00F775EC" w:rsidRDefault="00F775EC" w:rsidP="00F775E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Specification by Example (SbE)</w:t>
      </w:r>
      <w:r>
        <w:rPr>
          <w:rFonts w:ascii="Roboto Mono" w:eastAsia="Roboto Mono" w:hAnsi="Roboto Mono" w:cs="Roboto Mono"/>
        </w:rPr>
        <w:t xml:space="preserve"> – Using real-world examples to clarify requirements and validate system behavior.</w:t>
      </w:r>
      <w:r>
        <w:rPr>
          <w:rFonts w:ascii="Roboto Mono" w:eastAsia="Roboto Mono" w:hAnsi="Roboto Mono" w:cs="Roboto Mono"/>
        </w:rPr>
        <w:br/>
      </w:r>
    </w:p>
    <w:p w14:paraId="3340DCD3" w14:textId="77777777" w:rsidR="00F775EC" w:rsidRDefault="00F775EC" w:rsidP="00F775E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Exploratory Testing (Collaborative)</w:t>
      </w:r>
      <w:r>
        <w:rPr>
          <w:rFonts w:ascii="Roboto Mono" w:eastAsia="Roboto Mono" w:hAnsi="Roboto Mono" w:cs="Roboto Mono"/>
        </w:rPr>
        <w:t xml:space="preserve"> – Simultaneous learning, test design, and execution performed collaboratively to uncover hidden issues.</w:t>
      </w:r>
    </w:p>
    <w:p w14:paraId="5A644C5D" w14:textId="77777777" w:rsidR="00F775EC" w:rsidRDefault="00F775EC" w:rsidP="00067582">
      <w:pPr>
        <w:ind w:left="720"/>
        <w:rPr>
          <w:rFonts w:ascii="Roboto Mono" w:eastAsia="Roboto Mono" w:hAnsi="Roboto Mono" w:cs="Roboto Mono"/>
          <w:b/>
        </w:rPr>
      </w:pPr>
    </w:p>
    <w:p w14:paraId="54D27116" w14:textId="77777777" w:rsidR="00F775EC" w:rsidRDefault="00F775EC"/>
    <w:p w14:paraId="30068BF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FC687D"/>
    <w:multiLevelType w:val="multilevel"/>
    <w:tmpl w:val="9FF270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33388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5EC"/>
    <w:rsid w:val="002D1F4F"/>
    <w:rsid w:val="00711B4D"/>
    <w:rsid w:val="007E473B"/>
    <w:rsid w:val="008952B3"/>
    <w:rsid w:val="00A70480"/>
    <w:rsid w:val="00F77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264C5"/>
  <w15:chartTrackingRefBased/>
  <w15:docId w15:val="{95013DCD-6603-4155-822F-C7C79FCBF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5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5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5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5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5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5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5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5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5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5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5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