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30DB" w14:textId="77777777" w:rsidR="00194246" w:rsidRDefault="00194246" w:rsidP="0033308F">
      <w:pPr>
        <w:pStyle w:val="Heading1"/>
      </w:pPr>
      <w:bookmarkStart w:id="0" w:name="_a64kf6i9ku3c" w:colFirst="0" w:colLast="0"/>
      <w:bookmarkEnd w:id="0"/>
      <w:r>
        <w:t>Technical Risks</w:t>
      </w:r>
    </w:p>
    <w:p w14:paraId="3AF71D92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1" w:name="_9b99iv5fmtoj" w:colFirst="0" w:colLast="0"/>
      <w:bookmarkEnd w:id="1"/>
      <w:r>
        <w:t>📌 What are Technical Risks?</w:t>
      </w:r>
    </w:p>
    <w:p w14:paraId="353645FA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275CC9" w14:textId="77777777" w:rsidR="00194246" w:rsidRDefault="00194246" w:rsidP="003330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</w:rPr>
        <w:t xml:space="preserve"> are risks related to the </w:t>
      </w:r>
      <w:r>
        <w:rPr>
          <w:rFonts w:ascii="Roboto Mono" w:eastAsia="Roboto Mono" w:hAnsi="Roboto Mono" w:cs="Roboto Mono"/>
          <w:b/>
        </w:rPr>
        <w:t>technology, architecture, tools, and technical implementation</w:t>
      </w:r>
      <w:r>
        <w:rPr>
          <w:rFonts w:ascii="Roboto Mono" w:eastAsia="Roboto Mono" w:hAnsi="Roboto Mono" w:cs="Roboto Mono"/>
        </w:rPr>
        <w:t xml:space="preserve"> of a project.</w:t>
      </w:r>
    </w:p>
    <w:p w14:paraId="471F8A79" w14:textId="77777777" w:rsidR="00194246" w:rsidRDefault="00194246" w:rsidP="003330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arise when:</w:t>
      </w:r>
    </w:p>
    <w:p w14:paraId="20101CC0" w14:textId="77777777" w:rsidR="00194246" w:rsidRDefault="00194246" w:rsidP="00194246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chosen technology is new, unproven, or complex.</w:t>
      </w:r>
      <w:r>
        <w:rPr>
          <w:rFonts w:ascii="Roboto Mono" w:eastAsia="Roboto Mono" w:hAnsi="Roboto Mono" w:cs="Roboto Mono"/>
        </w:rPr>
        <w:br/>
      </w:r>
    </w:p>
    <w:p w14:paraId="252BAE98" w14:textId="77777777" w:rsidR="00194246" w:rsidRDefault="00194246" w:rsidP="00194246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system’s architecture may not scale or integrate properly.</w:t>
      </w:r>
      <w:r>
        <w:rPr>
          <w:rFonts w:ascii="Roboto Mono" w:eastAsia="Roboto Mono" w:hAnsi="Roboto Mono" w:cs="Roboto Mono"/>
        </w:rPr>
        <w:br/>
      </w:r>
    </w:p>
    <w:p w14:paraId="17D5C394" w14:textId="77777777" w:rsidR="00194246" w:rsidRDefault="00194246" w:rsidP="00194246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Tools, environments, or platforms may fail or be insufficient.</w:t>
      </w:r>
      <w:r>
        <w:rPr>
          <w:rFonts w:ascii="Roboto Mono" w:eastAsia="Roboto Mono" w:hAnsi="Roboto Mono" w:cs="Roboto Mono"/>
        </w:rPr>
        <w:br/>
      </w:r>
    </w:p>
    <w:p w14:paraId="7EBCCDBE" w14:textId="77777777" w:rsidR="00194246" w:rsidRDefault="00194246" w:rsidP="0033308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Technical Risks = Risks that come from technology choices, design, implementation, or infrastructure.</w:t>
      </w:r>
    </w:p>
    <w:p w14:paraId="2C2DEF15" w14:textId="77777777" w:rsidR="00194246" w:rsidRDefault="00194246" w:rsidP="0033308F">
      <w:r>
        <w:pict w14:anchorId="08C7A479">
          <v:rect id="_x0000_i1025" style="width:0;height:1.5pt" o:hralign="center" o:hrstd="t" o:hr="t" fillcolor="#a0a0a0" stroked="f"/>
        </w:pict>
      </w:r>
    </w:p>
    <w:p w14:paraId="7939B23F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2" w:name="_6ru4tl7ribp4" w:colFirst="0" w:colLast="0"/>
      <w:bookmarkEnd w:id="2"/>
      <w:r>
        <w:t>🎯 Examples of Technical Risks</w:t>
      </w:r>
    </w:p>
    <w:p w14:paraId="35780EE0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aroedi88sp5h" w:colFirst="0" w:colLast="0"/>
      <w:bookmarkEnd w:id="3"/>
      <w:r>
        <w:rPr>
          <w:b/>
          <w:color w:val="000000"/>
          <w:sz w:val="26"/>
          <w:szCs w:val="26"/>
        </w:rPr>
        <w:t>1. Technology Risks</w:t>
      </w:r>
    </w:p>
    <w:p w14:paraId="59DF881B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7560C0" w14:textId="77777777" w:rsidR="00194246" w:rsidRDefault="00194246" w:rsidP="0019424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new or untested technologies</w:t>
      </w:r>
      <w:r>
        <w:rPr>
          <w:rFonts w:ascii="Roboto Mono" w:eastAsia="Roboto Mono" w:hAnsi="Roboto Mono" w:cs="Roboto Mono"/>
        </w:rPr>
        <w:t xml:space="preserve"> that the team is unfamiliar with.</w:t>
      </w:r>
      <w:r>
        <w:rPr>
          <w:rFonts w:ascii="Roboto Mono" w:eastAsia="Roboto Mono" w:hAnsi="Roboto Mono" w:cs="Roboto Mono"/>
        </w:rPr>
        <w:br/>
      </w:r>
    </w:p>
    <w:p w14:paraId="050DAA01" w14:textId="77777777" w:rsidR="00194246" w:rsidRDefault="00194246" w:rsidP="0019424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Migrating to a new cloud service with unknown limitations.</w:t>
      </w:r>
      <w:r>
        <w:rPr>
          <w:i/>
        </w:rPr>
        <w:br/>
      </w:r>
    </w:p>
    <w:p w14:paraId="783F8C67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8gb5lw371gps" w:colFirst="0" w:colLast="0"/>
      <w:bookmarkEnd w:id="4"/>
      <w:r>
        <w:rPr>
          <w:b/>
          <w:color w:val="000000"/>
          <w:sz w:val="26"/>
          <w:szCs w:val="26"/>
        </w:rPr>
        <w:t>2. Integration Risks</w:t>
      </w:r>
    </w:p>
    <w:p w14:paraId="38FA336B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936E34" w14:textId="77777777" w:rsidR="00194246" w:rsidRDefault="00194246" w:rsidP="00194246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Different systems may not work well together.</w:t>
      </w:r>
      <w:r>
        <w:rPr>
          <w:rFonts w:ascii="Roboto Mono" w:eastAsia="Roboto Mono" w:hAnsi="Roboto Mono" w:cs="Roboto Mono"/>
        </w:rPr>
        <w:br/>
      </w:r>
    </w:p>
    <w:p w14:paraId="3FF7B508" w14:textId="77777777" w:rsidR="00194246" w:rsidRDefault="00194246" w:rsidP="00194246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Payment gateway API does not integrate smoothly with the shopping cart.</w:t>
      </w:r>
      <w:r>
        <w:rPr>
          <w:rFonts w:ascii="Roboto Mono" w:eastAsia="Roboto Mono" w:hAnsi="Roboto Mono" w:cs="Roboto Mono"/>
          <w:i/>
        </w:rPr>
        <w:br/>
      </w:r>
    </w:p>
    <w:p w14:paraId="1CE8BC5D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awppk2l018u" w:colFirst="0" w:colLast="0"/>
      <w:bookmarkEnd w:id="5"/>
      <w:r>
        <w:rPr>
          <w:b/>
          <w:color w:val="000000"/>
          <w:sz w:val="26"/>
          <w:szCs w:val="26"/>
        </w:rPr>
        <w:t>3. Performance/Scalability Risks</w:t>
      </w:r>
    </w:p>
    <w:p w14:paraId="278F0810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352435" w14:textId="77777777" w:rsidR="00194246" w:rsidRDefault="00194246" w:rsidP="00194246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System may not handle required </w:t>
      </w:r>
      <w:r>
        <w:rPr>
          <w:rFonts w:ascii="Roboto Mono" w:eastAsia="Roboto Mono" w:hAnsi="Roboto Mono" w:cs="Roboto Mono"/>
          <w:b/>
        </w:rPr>
        <w:t>volume, speed, or load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BAC94A" w14:textId="77777777" w:rsidR="00194246" w:rsidRDefault="00194246" w:rsidP="00194246">
      <w:pPr>
        <w:numPr>
          <w:ilvl w:val="0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Website crashes when 10,000 users log in at the same time.</w:t>
      </w:r>
      <w:r>
        <w:rPr>
          <w:rFonts w:ascii="Roboto Mono" w:eastAsia="Roboto Mono" w:hAnsi="Roboto Mono" w:cs="Roboto Mono"/>
          <w:i/>
        </w:rPr>
        <w:br/>
      </w:r>
    </w:p>
    <w:p w14:paraId="62C8F306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j3lekup5otci" w:colFirst="0" w:colLast="0"/>
      <w:bookmarkEnd w:id="6"/>
      <w:r>
        <w:rPr>
          <w:b/>
          <w:color w:val="000000"/>
          <w:sz w:val="26"/>
          <w:szCs w:val="26"/>
        </w:rPr>
        <w:t>4. Tool/Environment Risks</w:t>
      </w:r>
    </w:p>
    <w:p w14:paraId="52201089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72C11" w14:textId="77777777" w:rsidR="00194246" w:rsidRDefault="00194246" w:rsidP="00194246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 may not support the required testing or development.</w:t>
      </w:r>
      <w:r>
        <w:rPr>
          <w:rFonts w:ascii="Roboto Mono" w:eastAsia="Roboto Mono" w:hAnsi="Roboto Mono" w:cs="Roboto Mono"/>
        </w:rPr>
        <w:br/>
      </w:r>
    </w:p>
    <w:p w14:paraId="00D248EB" w14:textId="77777777" w:rsidR="00194246" w:rsidRDefault="00194246" w:rsidP="00194246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Automation tool doesn’t work with the mobile app framework.</w:t>
      </w:r>
      <w:r>
        <w:rPr>
          <w:rFonts w:ascii="Roboto Mono" w:eastAsia="Roboto Mono" w:hAnsi="Roboto Mono" w:cs="Roboto Mono"/>
          <w:i/>
        </w:rPr>
        <w:br/>
      </w:r>
    </w:p>
    <w:p w14:paraId="1E441074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ccw1adey0poa" w:colFirst="0" w:colLast="0"/>
      <w:bookmarkEnd w:id="7"/>
      <w:r>
        <w:rPr>
          <w:b/>
          <w:color w:val="000000"/>
          <w:sz w:val="26"/>
          <w:szCs w:val="26"/>
        </w:rPr>
        <w:t>5. Security Risks</w:t>
      </w:r>
    </w:p>
    <w:p w14:paraId="3437E4A5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4B5D40" w14:textId="77777777" w:rsidR="00194246" w:rsidRDefault="00194246" w:rsidP="0019424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Weak technical design exposes vulnerabilities.</w:t>
      </w:r>
      <w:r>
        <w:rPr>
          <w:rFonts w:ascii="Roboto Mono" w:eastAsia="Roboto Mono" w:hAnsi="Roboto Mono" w:cs="Roboto Mono"/>
        </w:rPr>
        <w:br/>
      </w:r>
    </w:p>
    <w:p w14:paraId="6945577F" w14:textId="77777777" w:rsidR="00194246" w:rsidRDefault="00194246" w:rsidP="0019424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Database encryption not properly implemented → hackers can steal data.</w:t>
      </w:r>
      <w:r>
        <w:rPr>
          <w:rFonts w:ascii="Nova Mono" w:eastAsia="Nova Mono" w:hAnsi="Nova Mono" w:cs="Nova Mono"/>
          <w:i/>
        </w:rPr>
        <w:br/>
      </w:r>
    </w:p>
    <w:p w14:paraId="243A933B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ql75krd7ygr2" w:colFirst="0" w:colLast="0"/>
      <w:bookmarkEnd w:id="8"/>
      <w:r>
        <w:rPr>
          <w:b/>
          <w:color w:val="000000"/>
          <w:sz w:val="26"/>
          <w:szCs w:val="26"/>
        </w:rPr>
        <w:t>6. Dependency Risks</w:t>
      </w:r>
    </w:p>
    <w:p w14:paraId="762F0E14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C18B2" w14:textId="77777777" w:rsidR="00194246" w:rsidRDefault="00194246" w:rsidP="0019424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Relying on third-party libraries, vendors, or platforms that may fail.</w:t>
      </w:r>
      <w:r>
        <w:rPr>
          <w:rFonts w:ascii="Roboto Mono" w:eastAsia="Roboto Mono" w:hAnsi="Roboto Mono" w:cs="Roboto Mono"/>
        </w:rPr>
        <w:br/>
      </w:r>
    </w:p>
    <w:p w14:paraId="4A8C08DB" w14:textId="77777777" w:rsidR="00194246" w:rsidRDefault="00194246" w:rsidP="0019424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External API downtime blocks critical business function.</w:t>
      </w:r>
      <w:r>
        <w:rPr>
          <w:i/>
        </w:rPr>
        <w:br/>
      </w:r>
    </w:p>
    <w:p w14:paraId="793C8921" w14:textId="77777777" w:rsidR="00194246" w:rsidRDefault="00194246" w:rsidP="0033308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imsenlgubftd" w:colFirst="0" w:colLast="0"/>
      <w:bookmarkEnd w:id="9"/>
      <w:r>
        <w:rPr>
          <w:b/>
          <w:color w:val="000000"/>
          <w:sz w:val="26"/>
          <w:szCs w:val="26"/>
        </w:rPr>
        <w:t>7. Data &amp; Migration Risks</w:t>
      </w:r>
    </w:p>
    <w:p w14:paraId="2265B372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A1EB04" w14:textId="77777777" w:rsidR="00194246" w:rsidRDefault="00194246" w:rsidP="00194246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Issues in data conversion, migration, or synchronization.</w:t>
      </w:r>
      <w:r>
        <w:rPr>
          <w:rFonts w:ascii="Roboto Mono" w:eastAsia="Roboto Mono" w:hAnsi="Roboto Mono" w:cs="Roboto Mono"/>
        </w:rPr>
        <w:br/>
      </w:r>
    </w:p>
    <w:p w14:paraId="08C1C0B0" w14:textId="77777777" w:rsidR="00194246" w:rsidRDefault="00194246" w:rsidP="00194246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Customer data lost while moving from old CRM to new system.</w:t>
      </w:r>
      <w:r>
        <w:rPr>
          <w:rFonts w:ascii="Roboto Mono" w:eastAsia="Roboto Mono" w:hAnsi="Roboto Mono" w:cs="Roboto Mono"/>
          <w:i/>
        </w:rPr>
        <w:br/>
      </w:r>
    </w:p>
    <w:p w14:paraId="0C09D750" w14:textId="77777777" w:rsidR="00194246" w:rsidRDefault="00194246" w:rsidP="0033308F">
      <w:r>
        <w:pict w14:anchorId="6DFD72B9">
          <v:rect id="_x0000_i1026" style="width:0;height:1.5pt" o:hralign="center" o:hrstd="t" o:hr="t" fillcolor="#a0a0a0" stroked="f"/>
        </w:pict>
      </w:r>
    </w:p>
    <w:p w14:paraId="7095D474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10" w:name="_798qmextlriu" w:colFirst="0" w:colLast="0"/>
      <w:bookmarkEnd w:id="10"/>
      <w:r>
        <w:t>🖥️ Example in Testing Context</w:t>
      </w:r>
    </w:p>
    <w:p w14:paraId="3F044F6A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67774B" w14:textId="77777777" w:rsidR="00194246" w:rsidRDefault="00194246" w:rsidP="00194246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Risk:</w:t>
      </w:r>
      <w:r>
        <w:rPr>
          <w:rFonts w:ascii="Roboto Mono" w:eastAsia="Roboto Mono" w:hAnsi="Roboto Mono" w:cs="Roboto Mono"/>
        </w:rPr>
        <w:t xml:space="preserve"> Test automation framework may not support iOS 18.</w:t>
      </w:r>
      <w:r>
        <w:rPr>
          <w:rFonts w:ascii="Roboto Mono" w:eastAsia="Roboto Mono" w:hAnsi="Roboto Mono" w:cs="Roboto Mono"/>
        </w:rPr>
        <w:br/>
      </w:r>
    </w:p>
    <w:p w14:paraId="53582D4B" w14:textId="77777777" w:rsidR="00194246" w:rsidRDefault="00194246" w:rsidP="00194246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Roboto Mono" w:eastAsia="Roboto Mono" w:hAnsi="Roboto Mono" w:cs="Roboto Mono"/>
        </w:rPr>
        <w:t xml:space="preserve"> Mobile app testing delayed, coverage reduced.</w:t>
      </w:r>
      <w:r>
        <w:rPr>
          <w:rFonts w:ascii="Roboto Mono" w:eastAsia="Roboto Mono" w:hAnsi="Roboto Mono" w:cs="Roboto Mono"/>
        </w:rPr>
        <w:br/>
      </w:r>
    </w:p>
    <w:p w14:paraId="78CE8729" w14:textId="77777777" w:rsidR="00194246" w:rsidRDefault="00194246" w:rsidP="00194246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Research framework compatibility early, plan backup manual testing.</w:t>
      </w:r>
      <w:r>
        <w:rPr>
          <w:rFonts w:ascii="Roboto Mono" w:eastAsia="Roboto Mono" w:hAnsi="Roboto Mono" w:cs="Roboto Mono"/>
        </w:rPr>
        <w:br/>
      </w:r>
    </w:p>
    <w:p w14:paraId="262425D5" w14:textId="77777777" w:rsidR="00194246" w:rsidRDefault="00194246" w:rsidP="0033308F">
      <w:r>
        <w:pict w14:anchorId="2F2708F6">
          <v:rect id="_x0000_i1027" style="width:0;height:1.5pt" o:hralign="center" o:hrstd="t" o:hr="t" fillcolor="#a0a0a0" stroked="f"/>
        </w:pict>
      </w:r>
    </w:p>
    <w:p w14:paraId="53CC329F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11" w:name="_1cfhkuwcsyyb" w:colFirst="0" w:colLast="0"/>
      <w:bookmarkEnd w:id="11"/>
      <w:r>
        <w:t>🗂️ How Technical Risks Differ</w:t>
      </w:r>
    </w:p>
    <w:p w14:paraId="5BBEDA39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C69C17" w14:textId="77777777" w:rsidR="00194246" w:rsidRDefault="00194246" w:rsidP="00194246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Project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management, budget, timeline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5F00F6" w14:textId="77777777" w:rsidR="00194246" w:rsidRDefault="00194246" w:rsidP="0019424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Product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software functionality &amp; quality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B4B8B5" w14:textId="77777777" w:rsidR="00194246" w:rsidRDefault="00194246" w:rsidP="00194246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Business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organization’s revenue &amp; reputation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1EBB56" w14:textId="77777777" w:rsidR="00194246" w:rsidRDefault="00194246" w:rsidP="00194246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Technical Risks:</w:t>
      </w:r>
      <w:r>
        <w:rPr>
          <w:rFonts w:ascii="Roboto Mono" w:eastAsia="Roboto Mono" w:hAnsi="Roboto Mono" w:cs="Roboto Mono"/>
        </w:rPr>
        <w:t xml:space="preserve"> Affect </w:t>
      </w:r>
      <w:r>
        <w:rPr>
          <w:rFonts w:ascii="Roboto Mono" w:eastAsia="Roboto Mono" w:hAnsi="Roboto Mono" w:cs="Roboto Mono"/>
          <w:i/>
        </w:rPr>
        <w:t>technology, architecture, tools, and implementation feasibility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05CC4C" w14:textId="77777777" w:rsidR="00194246" w:rsidRDefault="00194246" w:rsidP="0033308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3F7B7BB1" w14:textId="77777777" w:rsidR="00194246" w:rsidRDefault="00194246" w:rsidP="00194246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“We don’t have enough testers → delay.”</w:t>
      </w:r>
      <w:r>
        <w:rPr>
          <w:rFonts w:ascii="Nova Mono" w:eastAsia="Nova Mono" w:hAnsi="Nova Mono" w:cs="Nova Mono"/>
          <w:i/>
        </w:rPr>
        <w:br/>
      </w:r>
    </w:p>
    <w:p w14:paraId="7F450758" w14:textId="77777777" w:rsidR="00194246" w:rsidRDefault="00194246" w:rsidP="0019424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Roboto Mono" w:eastAsia="Roboto Mono" w:hAnsi="Roboto Mono" w:cs="Roboto Mono"/>
          <w:i/>
        </w:rPr>
        <w:t>“Login feature may fail on Safari.”</w:t>
      </w:r>
      <w:r>
        <w:rPr>
          <w:rFonts w:ascii="Roboto Mono" w:eastAsia="Roboto Mono" w:hAnsi="Roboto Mono" w:cs="Roboto Mono"/>
          <w:i/>
        </w:rPr>
        <w:br/>
      </w:r>
    </w:p>
    <w:p w14:paraId="1637B734" w14:textId="77777777" w:rsidR="00194246" w:rsidRDefault="00194246" w:rsidP="00194246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Business Risk → </w:t>
      </w:r>
      <w:r>
        <w:rPr>
          <w:rFonts w:ascii="Nova Mono" w:eastAsia="Nova Mono" w:hAnsi="Nova Mono" w:cs="Nova Mono"/>
          <w:i/>
        </w:rPr>
        <w:t>“If login fails → users leave → revenue loss.”</w:t>
      </w:r>
      <w:r>
        <w:rPr>
          <w:rFonts w:ascii="Nova Mono" w:eastAsia="Nova Mono" w:hAnsi="Nova Mono" w:cs="Nova Mono"/>
          <w:i/>
        </w:rPr>
        <w:br/>
      </w:r>
    </w:p>
    <w:p w14:paraId="727BFFA8" w14:textId="77777777" w:rsidR="00194246" w:rsidRDefault="00194246" w:rsidP="00194246">
      <w:pPr>
        <w:numPr>
          <w:ilvl w:val="0"/>
          <w:numId w:val="8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Technical Risk → </w:t>
      </w:r>
      <w:r>
        <w:rPr>
          <w:rFonts w:ascii="Nova Mono" w:eastAsia="Nova Mono" w:hAnsi="Nova Mono" w:cs="Nova Mono"/>
          <w:i/>
        </w:rPr>
        <w:t>“Chosen authentication library may not support biometric login → feature fails.”</w:t>
      </w:r>
      <w:r>
        <w:rPr>
          <w:i/>
        </w:rPr>
        <w:br/>
      </w:r>
    </w:p>
    <w:p w14:paraId="1A0BD1F6" w14:textId="77777777" w:rsidR="00194246" w:rsidRDefault="00194246" w:rsidP="0033308F">
      <w:r>
        <w:pict w14:anchorId="078F929F">
          <v:rect id="_x0000_i1028" style="width:0;height:1.5pt" o:hralign="center" o:hrstd="t" o:hr="t" fillcolor="#a0a0a0" stroked="f"/>
        </w:pict>
      </w:r>
    </w:p>
    <w:p w14:paraId="52827CA5" w14:textId="77777777" w:rsidR="00194246" w:rsidRDefault="00194246" w:rsidP="0033308F">
      <w:pPr>
        <w:pStyle w:val="Heading2"/>
        <w:keepNext w:val="0"/>
        <w:keepLines w:val="0"/>
        <w:spacing w:before="480"/>
      </w:pPr>
      <w:bookmarkStart w:id="12" w:name="_qghyof17sg0n" w:colFirst="0" w:colLast="0"/>
      <w:bookmarkEnd w:id="12"/>
      <w:r>
        <w:t>🔑 Summary</w:t>
      </w:r>
    </w:p>
    <w:p w14:paraId="72F49B35" w14:textId="77777777" w:rsidR="00194246" w:rsidRDefault="00194246" w:rsidP="0033308F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F33538" w14:textId="77777777" w:rsidR="00194246" w:rsidRDefault="00194246" w:rsidP="00194246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Risks</w:t>
      </w:r>
      <w:r>
        <w:rPr>
          <w:rFonts w:ascii="Roboto Mono" w:eastAsia="Roboto Mono" w:hAnsi="Roboto Mono" w:cs="Roboto Mono"/>
        </w:rPr>
        <w:t xml:space="preserve"> = Risks from </w:t>
      </w:r>
      <w:r>
        <w:rPr>
          <w:rFonts w:ascii="Roboto Mono" w:eastAsia="Roboto Mono" w:hAnsi="Roboto Mono" w:cs="Roboto Mono"/>
          <w:b/>
        </w:rPr>
        <w:t>technology, architecture, tools, and system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94D6DA7" w14:textId="77777777" w:rsidR="00194246" w:rsidRDefault="00194246" w:rsidP="00194246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can cause </w:t>
      </w:r>
      <w:r>
        <w:rPr>
          <w:rFonts w:ascii="Roboto Mono" w:eastAsia="Roboto Mono" w:hAnsi="Roboto Mono" w:cs="Roboto Mono"/>
          <w:b/>
        </w:rPr>
        <w:t>failures, delays, or higher costs</w:t>
      </w:r>
      <w:r>
        <w:rPr>
          <w:rFonts w:ascii="Roboto Mono" w:eastAsia="Roboto Mono" w:hAnsi="Roboto Mono" w:cs="Roboto Mono"/>
        </w:rPr>
        <w:t xml:space="preserve"> if not managed.</w:t>
      </w:r>
      <w:r>
        <w:rPr>
          <w:rFonts w:ascii="Roboto Mono" w:eastAsia="Roboto Mono" w:hAnsi="Roboto Mono" w:cs="Roboto Mono"/>
        </w:rPr>
        <w:br/>
      </w:r>
    </w:p>
    <w:p w14:paraId="7A745E01" w14:textId="77777777" w:rsidR="00194246" w:rsidRDefault="00194246" w:rsidP="00194246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Testers &amp; developers identify them early to ensure </w:t>
      </w:r>
      <w:r>
        <w:rPr>
          <w:rFonts w:ascii="Roboto Mono" w:eastAsia="Roboto Mono" w:hAnsi="Roboto Mono" w:cs="Roboto Mono"/>
          <w:b/>
        </w:rPr>
        <w:t>feasibility, scalability, and stability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D47515C" w14:textId="77777777" w:rsidR="00194246" w:rsidRDefault="00194246" w:rsidP="0033308F">
      <w:r>
        <w:pict w14:anchorId="29F89BA7">
          <v:rect id="_x0000_i1029" style="width:0;height:1.5pt" o:hralign="center" o:hrstd="t" o:hr="t" fillcolor="#a0a0a0" stroked="f"/>
        </w:pict>
      </w:r>
    </w:p>
    <w:p w14:paraId="14092026" w14:textId="77777777" w:rsidR="00194246" w:rsidRDefault="00194246" w:rsidP="0033308F"/>
    <w:p w14:paraId="3D231098" w14:textId="77777777" w:rsidR="00194246" w:rsidRDefault="00194246"/>
    <w:p w14:paraId="3F08CDF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EC6"/>
    <w:multiLevelType w:val="multilevel"/>
    <w:tmpl w:val="E8F0E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086FF4"/>
    <w:multiLevelType w:val="multilevel"/>
    <w:tmpl w:val="5A0E4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AC70F2"/>
    <w:multiLevelType w:val="multilevel"/>
    <w:tmpl w:val="930E2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342360"/>
    <w:multiLevelType w:val="multilevel"/>
    <w:tmpl w:val="A1B62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BB3A1C"/>
    <w:multiLevelType w:val="multilevel"/>
    <w:tmpl w:val="16CE2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6A4F95"/>
    <w:multiLevelType w:val="multilevel"/>
    <w:tmpl w:val="9468F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845E8F"/>
    <w:multiLevelType w:val="multilevel"/>
    <w:tmpl w:val="C1846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BF639D"/>
    <w:multiLevelType w:val="multilevel"/>
    <w:tmpl w:val="9628F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8737951"/>
    <w:multiLevelType w:val="multilevel"/>
    <w:tmpl w:val="B276D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E22DCD"/>
    <w:multiLevelType w:val="multilevel"/>
    <w:tmpl w:val="7B46B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181937"/>
    <w:multiLevelType w:val="multilevel"/>
    <w:tmpl w:val="1D1C2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F6643D7"/>
    <w:multiLevelType w:val="multilevel"/>
    <w:tmpl w:val="BD4CB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0233332">
    <w:abstractNumId w:val="1"/>
  </w:num>
  <w:num w:numId="2" w16cid:durableId="520239439">
    <w:abstractNumId w:val="0"/>
  </w:num>
  <w:num w:numId="3" w16cid:durableId="1270433049">
    <w:abstractNumId w:val="4"/>
  </w:num>
  <w:num w:numId="4" w16cid:durableId="1875456024">
    <w:abstractNumId w:val="10"/>
  </w:num>
  <w:num w:numId="5" w16cid:durableId="1822193023">
    <w:abstractNumId w:val="6"/>
  </w:num>
  <w:num w:numId="6" w16cid:durableId="679815298">
    <w:abstractNumId w:val="3"/>
  </w:num>
  <w:num w:numId="7" w16cid:durableId="1202088029">
    <w:abstractNumId w:val="5"/>
  </w:num>
  <w:num w:numId="8" w16cid:durableId="525144757">
    <w:abstractNumId w:val="9"/>
  </w:num>
  <w:num w:numId="9" w16cid:durableId="1414206059">
    <w:abstractNumId w:val="8"/>
  </w:num>
  <w:num w:numId="10" w16cid:durableId="2129737869">
    <w:abstractNumId w:val="11"/>
  </w:num>
  <w:num w:numId="11" w16cid:durableId="1272055336">
    <w:abstractNumId w:val="2"/>
  </w:num>
  <w:num w:numId="12" w16cid:durableId="11119726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46"/>
    <w:rsid w:val="00194246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A6737"/>
  <w15:chartTrackingRefBased/>
  <w15:docId w15:val="{30D62420-4449-4BD5-8264-3AF6DD476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2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2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2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