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81CC9" w14:textId="77777777" w:rsidR="00130C5C" w:rsidRDefault="00130C5C" w:rsidP="004D57DC">
      <w:pPr>
        <w:pStyle w:val="Heading1"/>
        <w:rPr>
          <w:b/>
          <w:sz w:val="46"/>
          <w:szCs w:val="46"/>
        </w:rPr>
      </w:pPr>
      <w:bookmarkStart w:id="0" w:name="_qopdbxsz5xnc" w:colFirst="0" w:colLast="0"/>
      <w:bookmarkEnd w:id="0"/>
      <w:r>
        <w:t>Defect Management Tools</w:t>
      </w:r>
    </w:p>
    <w:p w14:paraId="3B651E7E" w14:textId="77777777" w:rsidR="00130C5C" w:rsidRDefault="00130C5C" w:rsidP="004D57DC">
      <w:pPr>
        <w:pStyle w:val="Heading2"/>
        <w:keepNext w:val="0"/>
        <w:keepLines w:val="0"/>
        <w:spacing w:before="280"/>
      </w:pPr>
      <w:bookmarkStart w:id="1" w:name="_2px6tqkdyv1j" w:colFirst="0" w:colLast="0"/>
      <w:bookmarkEnd w:id="1"/>
      <w:r>
        <w:t>🔹 Definition</w:t>
      </w:r>
    </w:p>
    <w:p w14:paraId="314F8896" w14:textId="77777777" w:rsidR="00130C5C" w:rsidRDefault="00130C5C" w:rsidP="004D57D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37C0E7" w14:textId="77777777" w:rsidR="00130C5C" w:rsidRDefault="00130C5C" w:rsidP="004D57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Management Tools</w:t>
      </w:r>
      <w:r>
        <w:rPr>
          <w:rFonts w:ascii="Roboto Mono" w:eastAsia="Roboto Mono" w:hAnsi="Roboto Mono" w:cs="Roboto Mono"/>
        </w:rPr>
        <w:t xml:space="preserve"> are software tools used to </w:t>
      </w:r>
      <w:r>
        <w:rPr>
          <w:rFonts w:ascii="Roboto Mono" w:eastAsia="Roboto Mono" w:hAnsi="Roboto Mono" w:cs="Roboto Mono"/>
          <w:b/>
        </w:rPr>
        <w:t>log, track, prioritize, assign, and close defects (bugs)</w:t>
      </w:r>
      <w:r>
        <w:rPr>
          <w:rFonts w:ascii="Roboto Mono" w:eastAsia="Roboto Mono" w:hAnsi="Roboto Mono" w:cs="Roboto Mono"/>
        </w:rPr>
        <w:t xml:space="preserve"> found during testing or in production. They help </w:t>
      </w:r>
      <w:r>
        <w:rPr>
          <w:rFonts w:ascii="Roboto Mono" w:eastAsia="Roboto Mono" w:hAnsi="Roboto Mono" w:cs="Roboto Mono"/>
          <w:b/>
        </w:rPr>
        <w:t>organize defect-related information</w:t>
      </w:r>
      <w:r>
        <w:rPr>
          <w:rFonts w:ascii="Roboto Mono" w:eastAsia="Roboto Mono" w:hAnsi="Roboto Mono" w:cs="Roboto Mono"/>
        </w:rPr>
        <w:t xml:space="preserve"> and ensure effective communication between testers, developers, and managers.</w:t>
      </w:r>
    </w:p>
    <w:p w14:paraId="1CF032AA" w14:textId="77777777" w:rsidR="00130C5C" w:rsidRDefault="00130C5C" w:rsidP="004D57DC">
      <w:r>
        <w:pict w14:anchorId="7D10595E">
          <v:rect id="_x0000_i1025" style="width:0;height:1.5pt" o:hralign="center" o:hrstd="t" o:hr="t" fillcolor="#a0a0a0" stroked="f"/>
        </w:pict>
      </w:r>
    </w:p>
    <w:p w14:paraId="45D467F1" w14:textId="77777777" w:rsidR="00130C5C" w:rsidRDefault="00130C5C" w:rsidP="004D57DC">
      <w:pPr>
        <w:pStyle w:val="Heading2"/>
        <w:keepNext w:val="0"/>
        <w:keepLines w:val="0"/>
        <w:spacing w:before="280"/>
      </w:pPr>
      <w:bookmarkStart w:id="2" w:name="_bk7akzdjq7sp" w:colFirst="0" w:colLast="0"/>
      <w:bookmarkEnd w:id="2"/>
      <w:r>
        <w:t>🔹 Purpose / Why Use Them</w:t>
      </w:r>
    </w:p>
    <w:p w14:paraId="00A46DA2" w14:textId="77777777" w:rsidR="00130C5C" w:rsidRDefault="00130C5C" w:rsidP="004D57D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0E949A" w14:textId="77777777" w:rsidR="00130C5C" w:rsidRDefault="00130C5C" w:rsidP="00130C5C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Centralize all defect information in </w:t>
      </w:r>
      <w:r>
        <w:rPr>
          <w:rFonts w:ascii="Roboto Mono" w:eastAsia="Roboto Mono" w:hAnsi="Roboto Mono" w:cs="Roboto Mono"/>
          <w:b/>
        </w:rPr>
        <w:t>one place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D67ACFE" w14:textId="77777777" w:rsidR="00130C5C" w:rsidRDefault="00130C5C" w:rsidP="00130C5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Track </w:t>
      </w:r>
      <w:r>
        <w:rPr>
          <w:rFonts w:ascii="Roboto Mono" w:eastAsia="Roboto Mono" w:hAnsi="Roboto Mono" w:cs="Roboto Mono"/>
          <w:b/>
        </w:rPr>
        <w:t>defect status</w:t>
      </w:r>
      <w:r>
        <w:rPr>
          <w:rFonts w:ascii="Roboto Mono" w:eastAsia="Roboto Mono" w:hAnsi="Roboto Mono" w:cs="Roboto Mono"/>
        </w:rPr>
        <w:t xml:space="preserve"> from discovery to closure.</w:t>
      </w:r>
      <w:r>
        <w:rPr>
          <w:rFonts w:ascii="Roboto Mono" w:eastAsia="Roboto Mono" w:hAnsi="Roboto Mono" w:cs="Roboto Mono"/>
        </w:rPr>
        <w:br/>
      </w:r>
    </w:p>
    <w:p w14:paraId="7D64516E" w14:textId="77777777" w:rsidR="00130C5C" w:rsidRDefault="00130C5C" w:rsidP="00130C5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Prioritize and assign defects to the </w:t>
      </w:r>
      <w:r>
        <w:rPr>
          <w:rFonts w:ascii="Roboto Mono" w:eastAsia="Roboto Mono" w:hAnsi="Roboto Mono" w:cs="Roboto Mono"/>
          <w:b/>
        </w:rPr>
        <w:t>appropriate developer/team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C94DBE8" w14:textId="77777777" w:rsidR="00130C5C" w:rsidRDefault="00130C5C" w:rsidP="00130C5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Provide </w:t>
      </w:r>
      <w:r>
        <w:rPr>
          <w:rFonts w:ascii="Roboto Mono" w:eastAsia="Roboto Mono" w:hAnsi="Roboto Mono" w:cs="Roboto Mono"/>
          <w:b/>
        </w:rPr>
        <w:t>metrics and reports</w:t>
      </w:r>
      <w:r>
        <w:rPr>
          <w:rFonts w:ascii="Roboto Mono" w:eastAsia="Roboto Mono" w:hAnsi="Roboto Mono" w:cs="Roboto Mono"/>
        </w:rPr>
        <w:t xml:space="preserve"> on defects (severity, type, trend).</w:t>
      </w:r>
      <w:r>
        <w:rPr>
          <w:rFonts w:ascii="Roboto Mono" w:eastAsia="Roboto Mono" w:hAnsi="Roboto Mono" w:cs="Roboto Mono"/>
        </w:rPr>
        <w:br/>
      </w:r>
    </w:p>
    <w:p w14:paraId="45C4F8F8" w14:textId="77777777" w:rsidR="00130C5C" w:rsidRDefault="00130C5C" w:rsidP="00130C5C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traceability</w:t>
      </w:r>
      <w:r>
        <w:rPr>
          <w:rFonts w:ascii="Roboto Mono" w:eastAsia="Roboto Mono" w:hAnsi="Roboto Mono" w:cs="Roboto Mono"/>
        </w:rPr>
        <w:t xml:space="preserve"> between requirements, test cases, and defects.</w:t>
      </w:r>
      <w:r>
        <w:rPr>
          <w:rFonts w:ascii="Roboto Mono" w:eastAsia="Roboto Mono" w:hAnsi="Roboto Mono" w:cs="Roboto Mono"/>
        </w:rPr>
        <w:br/>
      </w:r>
    </w:p>
    <w:p w14:paraId="309029F2" w14:textId="77777777" w:rsidR="00130C5C" w:rsidRDefault="00130C5C" w:rsidP="004D57DC">
      <w:r>
        <w:pict w14:anchorId="77416B7F">
          <v:rect id="_x0000_i1026" style="width:0;height:1.5pt" o:hralign="center" o:hrstd="t" o:hr="t" fillcolor="#a0a0a0" stroked="f"/>
        </w:pict>
      </w:r>
    </w:p>
    <w:p w14:paraId="25A5F950" w14:textId="77777777" w:rsidR="00130C5C" w:rsidRDefault="00130C5C" w:rsidP="004D57DC">
      <w:pPr>
        <w:pStyle w:val="Heading2"/>
        <w:keepNext w:val="0"/>
        <w:keepLines w:val="0"/>
        <w:spacing w:before="280"/>
      </w:pPr>
      <w:bookmarkStart w:id="3" w:name="_efh0y4oudclj" w:colFirst="0" w:colLast="0"/>
      <w:bookmarkEnd w:id="3"/>
      <w:r>
        <w:t>🔹 Key Features</w:t>
      </w:r>
    </w:p>
    <w:p w14:paraId="6B5A4814" w14:textId="77777777" w:rsidR="00130C5C" w:rsidRDefault="00130C5C" w:rsidP="004D57D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8C1531" w14:textId="77777777" w:rsidR="00130C5C" w:rsidRDefault="00130C5C" w:rsidP="00130C5C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Defect logging (description, steps to reproduce, severity, screenshots).</w:t>
      </w:r>
      <w:r>
        <w:rPr>
          <w:rFonts w:ascii="Roboto Mono" w:eastAsia="Roboto Mono" w:hAnsi="Roboto Mono" w:cs="Roboto Mono"/>
        </w:rPr>
        <w:br/>
      </w:r>
    </w:p>
    <w:p w14:paraId="761597E5" w14:textId="77777777" w:rsidR="00130C5C" w:rsidRDefault="00130C5C" w:rsidP="00130C5C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Workflow for </w:t>
      </w:r>
      <w:r>
        <w:rPr>
          <w:rFonts w:ascii="Roboto Mono" w:eastAsia="Roboto Mono" w:hAnsi="Roboto Mono" w:cs="Roboto Mono"/>
          <w:b/>
        </w:rPr>
        <w:t>assignment, fixing, retesting, and closure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57114A5" w14:textId="77777777" w:rsidR="00130C5C" w:rsidRDefault="00130C5C" w:rsidP="00130C5C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Integration with </w:t>
      </w:r>
      <w:r>
        <w:rPr>
          <w:rFonts w:ascii="Roboto Mono" w:eastAsia="Roboto Mono" w:hAnsi="Roboto Mono" w:cs="Roboto Mono"/>
          <w:b/>
        </w:rPr>
        <w:t>test management and CI/CD tools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E31C4E6" w14:textId="77777777" w:rsidR="00130C5C" w:rsidRDefault="00130C5C" w:rsidP="00130C5C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Reporting and dashboards (e.g., defect trends, defect density).</w:t>
      </w:r>
      <w:r>
        <w:rPr>
          <w:rFonts w:ascii="Roboto Mono" w:eastAsia="Roboto Mono" w:hAnsi="Roboto Mono" w:cs="Roboto Mono"/>
        </w:rPr>
        <w:br/>
      </w:r>
    </w:p>
    <w:p w14:paraId="665B85EB" w14:textId="77777777" w:rsidR="00130C5C" w:rsidRDefault="00130C5C" w:rsidP="00130C5C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>Email notifications and collaboration features.</w:t>
      </w:r>
      <w:r>
        <w:br/>
      </w:r>
    </w:p>
    <w:p w14:paraId="602D6475" w14:textId="77777777" w:rsidR="00130C5C" w:rsidRDefault="00130C5C" w:rsidP="004D57DC">
      <w:r>
        <w:pict w14:anchorId="23C5ED2F">
          <v:rect id="_x0000_i1027" style="width:0;height:1.5pt" o:hralign="center" o:hrstd="t" o:hr="t" fillcolor="#a0a0a0" stroked="f"/>
        </w:pict>
      </w:r>
    </w:p>
    <w:p w14:paraId="4873BF69" w14:textId="77777777" w:rsidR="00130C5C" w:rsidRDefault="00130C5C" w:rsidP="004D57DC">
      <w:pPr>
        <w:pStyle w:val="Heading2"/>
        <w:keepNext w:val="0"/>
        <w:keepLines w:val="0"/>
        <w:spacing w:before="280"/>
      </w:pPr>
      <w:bookmarkStart w:id="4" w:name="_aaenmn3ixxze" w:colFirst="0" w:colLast="0"/>
      <w:bookmarkEnd w:id="4"/>
      <w:r>
        <w:t>🔹 Examples of Defect Management Tools</w:t>
      </w:r>
    </w:p>
    <w:p w14:paraId="1B82EFFF" w14:textId="77777777" w:rsidR="00130C5C" w:rsidRDefault="00130C5C" w:rsidP="004D57D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3DBCBE" w14:textId="77777777" w:rsidR="00130C5C" w:rsidRDefault="00130C5C" w:rsidP="00130C5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Jira</w:t>
      </w:r>
      <w:r>
        <w:rPr>
          <w:rFonts w:ascii="Nova Mono" w:eastAsia="Nova Mono" w:hAnsi="Nova Mono" w:cs="Nova Mono"/>
        </w:rPr>
        <w:t xml:space="preserve"> → Widely used, customizable workflows, integrates with testing tools.</w:t>
      </w:r>
      <w:r>
        <w:rPr>
          <w:rFonts w:ascii="Nova Mono" w:eastAsia="Nova Mono" w:hAnsi="Nova Mono" w:cs="Nova Mono"/>
        </w:rPr>
        <w:br/>
      </w:r>
    </w:p>
    <w:p w14:paraId="207E73DB" w14:textId="77777777" w:rsidR="00130C5C" w:rsidRDefault="00130C5C" w:rsidP="00130C5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Bugzilla</w:t>
      </w:r>
      <w:r>
        <w:rPr>
          <w:rFonts w:ascii="Nova Mono" w:eastAsia="Nova Mono" w:hAnsi="Nova Mono" w:cs="Nova Mono"/>
        </w:rPr>
        <w:t xml:space="preserve"> → Open-source, defect tracking system.</w:t>
      </w:r>
      <w:r>
        <w:rPr>
          <w:rFonts w:ascii="Nova Mono" w:eastAsia="Nova Mono" w:hAnsi="Nova Mono" w:cs="Nova Mono"/>
        </w:rPr>
        <w:br/>
      </w:r>
    </w:p>
    <w:p w14:paraId="2E2F6031" w14:textId="77777777" w:rsidR="00130C5C" w:rsidRDefault="00130C5C" w:rsidP="00130C5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MantisBT</w:t>
      </w:r>
      <w:r>
        <w:rPr>
          <w:rFonts w:ascii="Nova Mono" w:eastAsia="Nova Mono" w:hAnsi="Nova Mono" w:cs="Nova Mono"/>
        </w:rPr>
        <w:t xml:space="preserve"> → Lightweight, web-based bug tracker.</w:t>
      </w:r>
      <w:r>
        <w:rPr>
          <w:rFonts w:ascii="Nova Mono" w:eastAsia="Nova Mono" w:hAnsi="Nova Mono" w:cs="Nova Mono"/>
        </w:rPr>
        <w:br/>
      </w:r>
    </w:p>
    <w:p w14:paraId="6A8A0427" w14:textId="77777777" w:rsidR="00130C5C" w:rsidRDefault="00130C5C" w:rsidP="00130C5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Redmine</w:t>
      </w:r>
      <w:r>
        <w:rPr>
          <w:rFonts w:ascii="Nova Mono" w:eastAsia="Nova Mono" w:hAnsi="Nova Mono" w:cs="Nova Mono"/>
        </w:rPr>
        <w:t xml:space="preserve"> → Project management + issue tracking.</w:t>
      </w:r>
      <w:r>
        <w:rPr>
          <w:rFonts w:ascii="Nova Mono" w:eastAsia="Nova Mono" w:hAnsi="Nova Mono" w:cs="Nova Mono"/>
        </w:rPr>
        <w:br/>
      </w:r>
    </w:p>
    <w:p w14:paraId="4BCE2987" w14:textId="77777777" w:rsidR="00130C5C" w:rsidRDefault="00130C5C" w:rsidP="00130C5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YouTrack</w:t>
      </w:r>
      <w:r>
        <w:rPr>
          <w:rFonts w:ascii="Nova Mono" w:eastAsia="Nova Mono" w:hAnsi="Nova Mono" w:cs="Nova Mono"/>
        </w:rPr>
        <w:t xml:space="preserve"> → Bug and issue tracking with Agile support.</w:t>
      </w:r>
      <w:r>
        <w:br/>
      </w:r>
    </w:p>
    <w:p w14:paraId="3F1C0652" w14:textId="77777777" w:rsidR="00130C5C" w:rsidRDefault="00130C5C" w:rsidP="004D57DC">
      <w:r>
        <w:pict w14:anchorId="7B28FC43">
          <v:rect id="_x0000_i1028" style="width:0;height:1.5pt" o:hralign="center" o:hrstd="t" o:hr="t" fillcolor="#a0a0a0" stroked="f"/>
        </w:pict>
      </w:r>
    </w:p>
    <w:p w14:paraId="312B4F4E" w14:textId="77777777" w:rsidR="00130C5C" w:rsidRDefault="00130C5C" w:rsidP="004D57DC">
      <w:pPr>
        <w:pStyle w:val="Heading2"/>
        <w:keepNext w:val="0"/>
        <w:keepLines w:val="0"/>
        <w:spacing w:before="280"/>
      </w:pPr>
      <w:bookmarkStart w:id="5" w:name="_sx8fy8fkco91" w:colFirst="0" w:colLast="0"/>
      <w:bookmarkEnd w:id="5"/>
      <w:r>
        <w:t>🔹 Example in Practice</w:t>
      </w:r>
    </w:p>
    <w:p w14:paraId="658E432B" w14:textId="77777777" w:rsidR="00130C5C" w:rsidRDefault="00130C5C" w:rsidP="004D57D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DB3AEAD" w14:textId="77777777" w:rsidR="00130C5C" w:rsidRDefault="00130C5C" w:rsidP="00130C5C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tester finds a </w:t>
      </w:r>
      <w:r>
        <w:rPr>
          <w:rFonts w:ascii="Roboto Mono" w:eastAsia="Roboto Mono" w:hAnsi="Roboto Mono" w:cs="Roboto Mono"/>
          <w:b/>
        </w:rPr>
        <w:t>login issue</w:t>
      </w:r>
      <w:r>
        <w:rPr>
          <w:rFonts w:ascii="Roboto Mono" w:eastAsia="Roboto Mono" w:hAnsi="Roboto Mono" w:cs="Roboto Mono"/>
        </w:rPr>
        <w:t xml:space="preserve"> in an application.</w:t>
      </w:r>
      <w:r>
        <w:rPr>
          <w:rFonts w:ascii="Roboto Mono" w:eastAsia="Roboto Mono" w:hAnsi="Roboto Mono" w:cs="Roboto Mono"/>
        </w:rPr>
        <w:br/>
      </w:r>
    </w:p>
    <w:p w14:paraId="1140E576" w14:textId="77777777" w:rsidR="00130C5C" w:rsidRDefault="00130C5C" w:rsidP="00130C5C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Steps in </w:t>
      </w:r>
      <w:r>
        <w:rPr>
          <w:rFonts w:ascii="Roboto Mono" w:eastAsia="Roboto Mono" w:hAnsi="Roboto Mono" w:cs="Roboto Mono"/>
          <w:b/>
        </w:rPr>
        <w:t>Jira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01AFA5B4" w14:textId="77777777" w:rsidR="00130C5C" w:rsidRDefault="00130C5C" w:rsidP="00130C5C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 defect with description, severity = High, and screenshots.</w:t>
      </w:r>
      <w:r>
        <w:rPr>
          <w:rFonts w:ascii="Roboto Mono" w:eastAsia="Roboto Mono" w:hAnsi="Roboto Mono" w:cs="Roboto Mono"/>
        </w:rPr>
        <w:br/>
      </w:r>
    </w:p>
    <w:p w14:paraId="4A74A8F5" w14:textId="77777777" w:rsidR="00130C5C" w:rsidRDefault="00130C5C" w:rsidP="00130C5C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Assign it to the responsible developer.</w:t>
      </w:r>
      <w:r>
        <w:rPr>
          <w:rFonts w:ascii="Roboto Mono" w:eastAsia="Roboto Mono" w:hAnsi="Roboto Mono" w:cs="Roboto Mono"/>
        </w:rPr>
        <w:br/>
      </w:r>
    </w:p>
    <w:p w14:paraId="78828C2E" w14:textId="77777777" w:rsidR="00130C5C" w:rsidRDefault="00130C5C" w:rsidP="00130C5C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Developer fixes the issue.</w:t>
      </w:r>
      <w:r>
        <w:rPr>
          <w:rFonts w:ascii="Roboto Mono" w:eastAsia="Roboto Mono" w:hAnsi="Roboto Mono" w:cs="Roboto Mono"/>
        </w:rPr>
        <w:br/>
      </w:r>
    </w:p>
    <w:p w14:paraId="4348B500" w14:textId="77777777" w:rsidR="00130C5C" w:rsidRDefault="00130C5C" w:rsidP="00130C5C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Tester retests and updates status to </w:t>
      </w:r>
      <w:r>
        <w:rPr>
          <w:rFonts w:ascii="Roboto Mono" w:eastAsia="Roboto Mono" w:hAnsi="Roboto Mono" w:cs="Roboto Mono"/>
          <w:b/>
        </w:rPr>
        <w:t>Closed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754973E" w14:textId="77777777" w:rsidR="00130C5C" w:rsidRDefault="00130C5C" w:rsidP="00130C5C">
      <w:pPr>
        <w:numPr>
          <w:ilvl w:val="1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Management monitors defect trends via dashboards.</w:t>
      </w:r>
      <w:r>
        <w:rPr>
          <w:rFonts w:ascii="Roboto Mono" w:eastAsia="Roboto Mono" w:hAnsi="Roboto Mono" w:cs="Roboto Mono"/>
        </w:rPr>
        <w:br/>
      </w:r>
    </w:p>
    <w:p w14:paraId="633B01FC" w14:textId="77777777" w:rsidR="00130C5C" w:rsidRDefault="00130C5C" w:rsidP="004D57DC">
      <w:r>
        <w:pict w14:anchorId="6E628E86">
          <v:rect id="_x0000_i1029" style="width:0;height:1.5pt" o:hralign="center" o:hrstd="t" o:hr="t" fillcolor="#a0a0a0" stroked="f"/>
        </w:pict>
      </w:r>
    </w:p>
    <w:p w14:paraId="69C7FFEE" w14:textId="77777777" w:rsidR="00130C5C" w:rsidRDefault="00130C5C" w:rsidP="004D57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Defect Management Tools</w:t>
      </w:r>
      <w:r>
        <w:rPr>
          <w:rFonts w:ascii="Roboto Mono" w:eastAsia="Roboto Mono" w:hAnsi="Roboto Mono" w:cs="Roboto Mono"/>
        </w:rPr>
        <w:t xml:space="preserve"> help teams </w:t>
      </w:r>
      <w:r>
        <w:rPr>
          <w:rFonts w:ascii="Roboto Mono" w:eastAsia="Roboto Mono" w:hAnsi="Roboto Mono" w:cs="Roboto Mono"/>
          <w:b/>
        </w:rPr>
        <w:t>track, manage, and resolve defects efficiently</w:t>
      </w:r>
      <w:r>
        <w:rPr>
          <w:rFonts w:ascii="Roboto Mono" w:eastAsia="Roboto Mono" w:hAnsi="Roboto Mono" w:cs="Roboto Mono"/>
        </w:rPr>
        <w:t xml:space="preserve">, improving </w:t>
      </w:r>
      <w:r>
        <w:rPr>
          <w:rFonts w:ascii="Roboto Mono" w:eastAsia="Roboto Mono" w:hAnsi="Roboto Mono" w:cs="Roboto Mono"/>
          <w:b/>
        </w:rPr>
        <w:t>software quality, traceability, and communication</w:t>
      </w:r>
      <w:r>
        <w:rPr>
          <w:rFonts w:ascii="Roboto Mono" w:eastAsia="Roboto Mono" w:hAnsi="Roboto Mono" w:cs="Roboto Mono"/>
        </w:rPr>
        <w:t>.</w:t>
      </w:r>
    </w:p>
    <w:p w14:paraId="38B23011" w14:textId="77777777" w:rsidR="00130C5C" w:rsidRDefault="00130C5C" w:rsidP="004D57DC">
      <w:r>
        <w:pict w14:anchorId="56029201">
          <v:rect id="_x0000_i1030" style="width:0;height:1.5pt" o:hralign="center" o:hrstd="t" o:hr="t" fillcolor="#a0a0a0" stroked="f"/>
        </w:pict>
      </w:r>
    </w:p>
    <w:p w14:paraId="26EAD784" w14:textId="77777777" w:rsidR="00130C5C" w:rsidRDefault="00130C5C" w:rsidP="004D57DC"/>
    <w:p w14:paraId="1A5AA68B" w14:textId="77777777" w:rsidR="00130C5C" w:rsidRDefault="00130C5C"/>
    <w:p w14:paraId="57A6B44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5E1D"/>
    <w:multiLevelType w:val="multilevel"/>
    <w:tmpl w:val="A2F28C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5947EE"/>
    <w:multiLevelType w:val="multilevel"/>
    <w:tmpl w:val="5838F1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0B0FC7"/>
    <w:multiLevelType w:val="multilevel"/>
    <w:tmpl w:val="EA5C56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6C30810"/>
    <w:multiLevelType w:val="multilevel"/>
    <w:tmpl w:val="20E2F0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121947961">
    <w:abstractNumId w:val="2"/>
  </w:num>
  <w:num w:numId="2" w16cid:durableId="1254363147">
    <w:abstractNumId w:val="3"/>
  </w:num>
  <w:num w:numId="3" w16cid:durableId="387729627">
    <w:abstractNumId w:val="0"/>
  </w:num>
  <w:num w:numId="4" w16cid:durableId="204373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C5C"/>
    <w:rsid w:val="00130C5C"/>
    <w:rsid w:val="002D1F4F"/>
    <w:rsid w:val="003F6F46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E439E"/>
  <w15:chartTrackingRefBased/>
  <w15:docId w15:val="{1927ADBB-F2EA-455C-B335-E71244E1C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0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C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C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C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0C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C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C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C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C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C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C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C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C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C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C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C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C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C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376</Words>
  <Characters>2148</Characters>
  <Application>Microsoft Office Word</Application>
  <DocSecurity>0</DocSecurity>
  <Lines>17</Lines>
  <Paragraphs>5</Paragraphs>
  <ScaleCrop>false</ScaleCrop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