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e8kxjq0wmz" w:id="0"/>
      <w:bookmarkEnd w:id="0"/>
      <w:r w:rsidDel="00000000" w:rsidR="00000000" w:rsidRPr="00000000">
        <w:rPr>
          <w:rtl w:val="0"/>
        </w:rPr>
        <w:t xml:space="preserve">Centralized Version Control System (CVCS)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Centralized Version Control System (CVCS)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type of version control where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entire codebase and version history are stored on a single central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developers connect to that server to access or update the code.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4jjj1mm6p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 Simple Terms: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Only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one main copy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the project exists, on a central server.</w:t>
        <w:br w:type="textWrapping"/>
        <w:t xml:space="preserve"> Developers must connect to it to get the latest code or commit changes.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uveht9ze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How Centralized VCS Works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B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🗂️ Typical Workflow: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Developer connects to the server.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Downloads (checks out) the latest code.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Makes changes locally.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Pushes (commits) changes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directly to the central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va67bol07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Requires Internet or Network Access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Since everything happens on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central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developers need to be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online or connected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the network to: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View project history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Commit changes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Get updates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r0ofpaz54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Examples of Centralized VCS Tools: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Style w:val="Table1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5"/>
        <w:gridCol w:w="5210"/>
        <w:tblGridChange w:id="0">
          <w:tblGrid>
            <w:gridCol w:w="3845"/>
            <w:gridCol w:w="5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Tool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Subversion (SVN)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Most common CVCS, still used in many companies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Perforce (Helix)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High-performance, used in large codebases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CVS (Concurrent Versions System)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Older, now mostly obsolete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TFS (Team Foundation Server)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Microsoft's older VCS (before Git integration)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taowi4j4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CVCS vs DVCS (Distributed)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6.224"/>
        <w:gridCol w:w="3419.52"/>
        <w:gridCol w:w="3584.256"/>
        <w:tblGridChange w:id="0">
          <w:tblGrid>
            <w:gridCol w:w="2356.224"/>
            <w:gridCol w:w="3419.52"/>
            <w:gridCol w:w="3584.2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CVCS (Centralized)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DVCS (Distributed)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Project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Single central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Every user has a full local copy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Internet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(you can work offline)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💥 Server Failure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– if server dies, history is lost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 – history is copied to every user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Commit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Direct to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First local, then pushed remotely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🧾 Access to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Only when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 history available offline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j2xadkc0h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📉 Downsides of Centralized VCS: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Single point of failure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if the server crashes, you can lose everything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Must be online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work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Slower collaboration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 remote teams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51tu6fbtx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Summary: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Centralized Version Control System (CVCS)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Stores all code and history on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one central server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Requires a connection to work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Is easier to set up but less flexible and fault-tolerant than DVCS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