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B0638" w14:textId="765F45A9" w:rsidR="007F2D40" w:rsidRPr="007F2D40" w:rsidRDefault="007F2D40" w:rsidP="007F2D40">
      <w:pPr>
        <w:pStyle w:val="Heading1"/>
      </w:pPr>
      <w:r w:rsidRPr="007F2D40">
        <w:t>Default</w:t>
      </w:r>
    </w:p>
    <w:p w14:paraId="6C8A563A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📌</w:t>
      </w:r>
      <w:r w:rsidRPr="007F2D40">
        <w:t xml:space="preserve"> Definition:</w:t>
      </w:r>
    </w:p>
    <w:p w14:paraId="139490D0" w14:textId="45842E97" w:rsidR="007F2D40" w:rsidRPr="007F2D40" w:rsidRDefault="007F2D40" w:rsidP="007F2D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1ADEA4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  <w:b/>
          <w:bCs/>
        </w:rPr>
        <w:t>Default (no keyword)</w:t>
      </w:r>
      <w:r w:rsidRPr="007F2D40">
        <w:rPr>
          <w:rFonts w:ascii="Roboto Mono" w:hAnsi="Roboto Mono"/>
        </w:rPr>
        <w:t xml:space="preserve"> access means that a variable or method is accessible </w:t>
      </w:r>
      <w:r w:rsidRPr="007F2D40">
        <w:rPr>
          <w:rFonts w:ascii="Roboto Mono" w:hAnsi="Roboto Mono"/>
          <w:b/>
          <w:bCs/>
        </w:rPr>
        <w:t>only within the same package</w:t>
      </w:r>
      <w:r w:rsidRPr="007F2D40">
        <w:rPr>
          <w:rFonts w:ascii="Roboto Mono" w:hAnsi="Roboto Mono"/>
        </w:rPr>
        <w:t xml:space="preserve">. If no access modifier is specified, Java applies </w:t>
      </w:r>
      <w:r w:rsidRPr="007F2D40">
        <w:rPr>
          <w:rFonts w:ascii="Roboto Mono" w:hAnsi="Roboto Mono"/>
          <w:b/>
          <w:bCs/>
        </w:rPr>
        <w:t>default access automatically</w:t>
      </w:r>
      <w:r w:rsidRPr="007F2D40">
        <w:rPr>
          <w:rFonts w:ascii="Roboto Mono" w:hAnsi="Roboto Mono"/>
        </w:rPr>
        <w:t>.</w:t>
      </w:r>
    </w:p>
    <w:p w14:paraId="2BDBFEE3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11B00ACE">
          <v:rect id="_x0000_i1134" style="width:0;height:1.5pt" o:hralign="center" o:hrstd="t" o:hr="t" fillcolor="#a0a0a0" stroked="f"/>
        </w:pict>
      </w:r>
    </w:p>
    <w:p w14:paraId="31CE24FB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🧠</w:t>
      </w:r>
      <w:r w:rsidRPr="007F2D40">
        <w:t xml:space="preserve"> Simple idea:</w:t>
      </w:r>
    </w:p>
    <w:p w14:paraId="7943C2F6" w14:textId="379B5014" w:rsidR="007F2D40" w:rsidRPr="007F2D40" w:rsidRDefault="007F2D40" w:rsidP="007F2D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6D74D8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  <w:b/>
          <w:bCs/>
        </w:rPr>
        <w:t xml:space="preserve">Default = “Accessible inside the same package” </w:t>
      </w:r>
      <w:r w:rsidRPr="007F2D40">
        <w:rPr>
          <w:rFonts w:ascii="Segoe UI Emoji" w:hAnsi="Segoe UI Emoji" w:cs="Segoe UI Emoji"/>
          <w:b/>
          <w:bCs/>
        </w:rPr>
        <w:t>📦</w:t>
      </w:r>
    </w:p>
    <w:p w14:paraId="1E285D22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299B40FA">
          <v:rect id="_x0000_i1135" style="width:0;height:1.5pt" o:hralign="center" o:hrstd="t" o:hr="t" fillcolor="#a0a0a0" stroked="f"/>
        </w:pict>
      </w:r>
    </w:p>
    <w:p w14:paraId="0D89B2F4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🔍</w:t>
      </w:r>
      <w:r w:rsidRPr="007F2D40">
        <w:t xml:space="preserve"> Key characteristics:</w:t>
      </w:r>
    </w:p>
    <w:p w14:paraId="3EA2CF71" w14:textId="06FCFD64" w:rsidR="007F2D40" w:rsidRPr="007F2D40" w:rsidRDefault="007F2D40" w:rsidP="007F2D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A2E6B2" w14:textId="77777777" w:rsidR="007F2D40" w:rsidRPr="007F2D40" w:rsidRDefault="007F2D40" w:rsidP="007F2D40">
      <w:pPr>
        <w:numPr>
          <w:ilvl w:val="0"/>
          <w:numId w:val="1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📦</w:t>
      </w:r>
      <w:r w:rsidRPr="007F2D40">
        <w:rPr>
          <w:rFonts w:ascii="Roboto Mono" w:hAnsi="Roboto Mono"/>
        </w:rPr>
        <w:t xml:space="preserve"> No keyword is used (no public, private, or protected)</w:t>
      </w:r>
    </w:p>
    <w:p w14:paraId="6279335F" w14:textId="77777777" w:rsidR="007F2D40" w:rsidRPr="007F2D40" w:rsidRDefault="007F2D40" w:rsidP="007F2D40">
      <w:pPr>
        <w:numPr>
          <w:ilvl w:val="0"/>
          <w:numId w:val="1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🔗</w:t>
      </w:r>
      <w:r w:rsidRPr="007F2D40">
        <w:rPr>
          <w:rFonts w:ascii="Roboto Mono" w:hAnsi="Roboto Mono"/>
        </w:rPr>
        <w:t xml:space="preserve"> Accessible </w:t>
      </w:r>
      <w:r w:rsidRPr="007F2D40">
        <w:rPr>
          <w:rFonts w:ascii="Roboto Mono" w:hAnsi="Roboto Mono"/>
          <w:b/>
          <w:bCs/>
        </w:rPr>
        <w:t>within the same package only</w:t>
      </w:r>
    </w:p>
    <w:p w14:paraId="5EB4B554" w14:textId="77777777" w:rsidR="007F2D40" w:rsidRPr="007F2D40" w:rsidRDefault="007F2D40" w:rsidP="007F2D40">
      <w:pPr>
        <w:numPr>
          <w:ilvl w:val="0"/>
          <w:numId w:val="1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❌</w:t>
      </w:r>
      <w:r w:rsidRPr="007F2D40">
        <w:rPr>
          <w:rFonts w:ascii="Roboto Mono" w:hAnsi="Roboto Mono"/>
        </w:rPr>
        <w:t xml:space="preserve"> Not accessible from outside the package</w:t>
      </w:r>
    </w:p>
    <w:p w14:paraId="559D2DFB" w14:textId="77777777" w:rsidR="007F2D40" w:rsidRPr="007F2D40" w:rsidRDefault="007F2D40" w:rsidP="007F2D40">
      <w:pPr>
        <w:numPr>
          <w:ilvl w:val="0"/>
          <w:numId w:val="1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🧩</w:t>
      </w:r>
      <w:r w:rsidRPr="007F2D40">
        <w:rPr>
          <w:rFonts w:ascii="Roboto Mono" w:hAnsi="Roboto Mono"/>
        </w:rPr>
        <w:t xml:space="preserve"> Helps organize related classes together</w:t>
      </w:r>
    </w:p>
    <w:p w14:paraId="09F9E78E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44187CE1">
          <v:rect id="_x0000_i1136" style="width:0;height:1.5pt" o:hralign="center" o:hrstd="t" o:hr="t" fillcolor="#a0a0a0" stroked="f"/>
        </w:pict>
      </w:r>
    </w:p>
    <w:p w14:paraId="5334DF3E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📌</w:t>
      </w:r>
      <w:r w:rsidRPr="007F2D40">
        <w:t xml:space="preserve"> Example (Java):</w:t>
      </w:r>
    </w:p>
    <w:p w14:paraId="312D67EE" w14:textId="35F8DD51" w:rsidR="007F2D40" w:rsidRDefault="007F2D40" w:rsidP="007F2D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697689" w14:textId="24D7A7A9" w:rsidR="00515CDD" w:rsidRPr="007F2D40" w:rsidRDefault="00515CDD" w:rsidP="007F2D40">
      <w:r>
        <w:rPr>
          <w:noProof/>
        </w:rPr>
        <w:lastRenderedPageBreak/>
        <w:drawing>
          <wp:inline distT="0" distB="0" distL="0" distR="0" wp14:anchorId="0047BDCA" wp14:editId="066C65AF">
            <wp:extent cx="5943600" cy="1564005"/>
            <wp:effectExtent l="0" t="0" r="0" b="0"/>
            <wp:docPr id="152748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83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3141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class Person { // default access (no modifier)</w:t>
      </w:r>
    </w:p>
    <w:p w14:paraId="7B1F5B62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String name; // default access</w:t>
      </w:r>
    </w:p>
    <w:p w14:paraId="7D01B775" w14:textId="77777777" w:rsidR="007F2D40" w:rsidRPr="007F2D40" w:rsidRDefault="007F2D40" w:rsidP="007F2D40">
      <w:pPr>
        <w:rPr>
          <w:rFonts w:ascii="Roboto Mono" w:hAnsi="Roboto Mono"/>
        </w:rPr>
      </w:pPr>
    </w:p>
    <w:p w14:paraId="45E80342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void show() { // default method</w:t>
      </w:r>
    </w:p>
    <w:p w14:paraId="70D1C946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    </w:t>
      </w:r>
      <w:proofErr w:type="spellStart"/>
      <w:r w:rsidRPr="007F2D40">
        <w:rPr>
          <w:rFonts w:ascii="Roboto Mono" w:hAnsi="Roboto Mono"/>
        </w:rPr>
        <w:t>System.out.println</w:t>
      </w:r>
      <w:proofErr w:type="spellEnd"/>
      <w:r w:rsidRPr="007F2D40">
        <w:rPr>
          <w:rFonts w:ascii="Roboto Mono" w:hAnsi="Roboto Mono"/>
        </w:rPr>
        <w:t>(name);</w:t>
      </w:r>
    </w:p>
    <w:p w14:paraId="3B237B84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}</w:t>
      </w:r>
    </w:p>
    <w:p w14:paraId="5B463ECF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}</w:t>
      </w:r>
    </w:p>
    <w:p w14:paraId="30E46C75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7A7B9735">
          <v:rect id="_x0000_i1137" style="width:0;height:1.5pt" o:hralign="center" o:hrstd="t" o:hr="t" fillcolor="#a0a0a0" stroked="f"/>
        </w:pict>
      </w:r>
    </w:p>
    <w:p w14:paraId="46219580" w14:textId="77777777" w:rsidR="007F2D40" w:rsidRDefault="007F2D40" w:rsidP="007F2D40">
      <w:pPr>
        <w:rPr>
          <w:rFonts w:ascii="Roboto Mono" w:hAnsi="Roboto Mono"/>
          <w:b/>
          <w:bCs/>
        </w:rPr>
      </w:pPr>
      <w:r w:rsidRPr="007F2D40">
        <w:rPr>
          <w:rFonts w:ascii="Roboto Mono" w:hAnsi="Roboto Mono"/>
          <w:b/>
          <w:bCs/>
        </w:rPr>
        <w:t>Another class in the same package:</w:t>
      </w:r>
    </w:p>
    <w:p w14:paraId="334C4C3C" w14:textId="3BF6DE8E" w:rsidR="003F6E77" w:rsidRPr="007F2D40" w:rsidRDefault="00A474AC" w:rsidP="007F2D4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8C4B3F3" wp14:editId="1B89FB80">
            <wp:extent cx="5943600" cy="1549400"/>
            <wp:effectExtent l="0" t="0" r="0" b="0"/>
            <wp:docPr id="56500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03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136E7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class Test {</w:t>
      </w:r>
    </w:p>
    <w:p w14:paraId="3F5408DF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void test() {</w:t>
      </w:r>
    </w:p>
    <w:p w14:paraId="15E51B65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    Person p = new Person();</w:t>
      </w:r>
    </w:p>
    <w:p w14:paraId="1158B701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    p.name = "Ali"; // allowed (same package)</w:t>
      </w:r>
    </w:p>
    <w:p w14:paraId="13715584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 xml:space="preserve">        </w:t>
      </w:r>
      <w:proofErr w:type="spellStart"/>
      <w:r w:rsidRPr="007F2D40">
        <w:rPr>
          <w:rFonts w:ascii="Roboto Mono" w:hAnsi="Roboto Mono"/>
        </w:rPr>
        <w:t>p.show</w:t>
      </w:r>
      <w:proofErr w:type="spellEnd"/>
      <w:r w:rsidRPr="007F2D40">
        <w:rPr>
          <w:rFonts w:ascii="Roboto Mono" w:hAnsi="Roboto Mono"/>
        </w:rPr>
        <w:t>();       // allowed</w:t>
      </w:r>
    </w:p>
    <w:p w14:paraId="7DEA6C9C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lastRenderedPageBreak/>
        <w:t xml:space="preserve">    }</w:t>
      </w:r>
    </w:p>
    <w:p w14:paraId="25559DB3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}</w:t>
      </w:r>
    </w:p>
    <w:p w14:paraId="608FADC6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7264B36D">
          <v:rect id="_x0000_i1138" style="width:0;height:1.5pt" o:hralign="center" o:hrstd="t" o:hr="t" fillcolor="#a0a0a0" stroked="f"/>
        </w:pict>
      </w:r>
    </w:p>
    <w:p w14:paraId="030A654B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❌</w:t>
      </w:r>
      <w:r w:rsidRPr="007F2D40">
        <w:t xml:space="preserve"> From a different package:</w:t>
      </w:r>
    </w:p>
    <w:p w14:paraId="564246ED" w14:textId="47A7DEF8" w:rsidR="007F2D40" w:rsidRDefault="007F2D40" w:rsidP="007F2D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E7A5E3" w14:textId="4D0F596A" w:rsidR="00F365E2" w:rsidRPr="007F2D40" w:rsidRDefault="00F365E2" w:rsidP="007F2D40">
      <w:r>
        <w:rPr>
          <w:noProof/>
        </w:rPr>
        <w:drawing>
          <wp:inline distT="0" distB="0" distL="0" distR="0" wp14:anchorId="60E61025" wp14:editId="26930139">
            <wp:extent cx="5943600" cy="633730"/>
            <wp:effectExtent l="0" t="0" r="0" b="0"/>
            <wp:docPr id="209314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44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91FD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t>// Not allowed to access name or show()</w:t>
      </w:r>
    </w:p>
    <w:p w14:paraId="68D9630A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1C446173">
          <v:rect id="_x0000_i1139" style="width:0;height:1.5pt" o:hralign="center" o:hrstd="t" o:hr="t" fillcolor="#a0a0a0" stroked="f"/>
        </w:pict>
      </w:r>
    </w:p>
    <w:p w14:paraId="76B95617" w14:textId="77777777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t>🔄</w:t>
      </w:r>
      <w:r w:rsidRPr="007F2D40">
        <w:t xml:space="preserve"> Access summary:</w:t>
      </w:r>
    </w:p>
    <w:p w14:paraId="2E234859" w14:textId="1A9B5002" w:rsidR="007F2D40" w:rsidRDefault="007F2D40" w:rsidP="007F2D40">
      <w:pPr>
        <w:rPr>
          <w:rFonts w:asciiTheme="minorBidi" w:hAnsiTheme="minorBidi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8A1DBD" w14:textId="5A6A62EC" w:rsidR="009F0309" w:rsidRPr="007F2D40" w:rsidRDefault="009F0309" w:rsidP="007F2D40">
      <w:r>
        <w:rPr>
          <w:noProof/>
        </w:rPr>
        <w:drawing>
          <wp:inline distT="0" distB="0" distL="0" distR="0" wp14:anchorId="3E61DE76" wp14:editId="2D0B6D70">
            <wp:extent cx="5943600" cy="528320"/>
            <wp:effectExtent l="0" t="0" r="0" b="5080"/>
            <wp:docPr id="72802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0256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1501"/>
        <w:gridCol w:w="1789"/>
        <w:gridCol w:w="1213"/>
        <w:gridCol w:w="2092"/>
      </w:tblGrid>
      <w:tr w:rsidR="007F2D40" w:rsidRPr="007F2D40" w14:paraId="25E057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899EE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Access Level</w:t>
            </w:r>
          </w:p>
        </w:tc>
        <w:tc>
          <w:tcPr>
            <w:tcW w:w="0" w:type="auto"/>
            <w:vAlign w:val="center"/>
            <w:hideMark/>
          </w:tcPr>
          <w:p w14:paraId="13A616C1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Same Class</w:t>
            </w:r>
          </w:p>
        </w:tc>
        <w:tc>
          <w:tcPr>
            <w:tcW w:w="0" w:type="auto"/>
            <w:vAlign w:val="center"/>
            <w:hideMark/>
          </w:tcPr>
          <w:p w14:paraId="65C3B50A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Same Package</w:t>
            </w:r>
          </w:p>
        </w:tc>
        <w:tc>
          <w:tcPr>
            <w:tcW w:w="0" w:type="auto"/>
            <w:vAlign w:val="center"/>
            <w:hideMark/>
          </w:tcPr>
          <w:p w14:paraId="2005330D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14:paraId="02843B37" w14:textId="77777777" w:rsidR="007F2D40" w:rsidRPr="007F2D40" w:rsidRDefault="007F2D40" w:rsidP="007F2D40">
            <w:pPr>
              <w:rPr>
                <w:rFonts w:ascii="Roboto Mono" w:hAnsi="Roboto Mono"/>
                <w:b/>
                <w:bCs/>
              </w:rPr>
            </w:pPr>
            <w:r w:rsidRPr="007F2D40">
              <w:rPr>
                <w:rFonts w:ascii="Roboto Mono" w:hAnsi="Roboto Mono"/>
                <w:b/>
                <w:bCs/>
              </w:rPr>
              <w:t>Other Packages</w:t>
            </w:r>
          </w:p>
        </w:tc>
      </w:tr>
      <w:tr w:rsidR="007F2D40" w:rsidRPr="007F2D40" w14:paraId="64903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70A7A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Roboto Mono" w:hAnsi="Roboto Mono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3D9A285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3F3C84A2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Segoe UI Emoji" w:hAnsi="Segoe UI Emoji" w:cs="Segoe UI Emoji"/>
              </w:rPr>
              <w:t>✔️</w:t>
            </w:r>
          </w:p>
        </w:tc>
        <w:tc>
          <w:tcPr>
            <w:tcW w:w="0" w:type="auto"/>
            <w:vAlign w:val="center"/>
            <w:hideMark/>
          </w:tcPr>
          <w:p w14:paraId="0FB91D29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A06D5C" w14:textId="77777777" w:rsidR="007F2D40" w:rsidRPr="007F2D40" w:rsidRDefault="007F2D40" w:rsidP="007F2D40">
            <w:pPr>
              <w:rPr>
                <w:rFonts w:ascii="Roboto Mono" w:hAnsi="Roboto Mono"/>
              </w:rPr>
            </w:pPr>
            <w:r w:rsidRPr="007F2D40">
              <w:rPr>
                <w:rFonts w:ascii="Segoe UI Emoji" w:hAnsi="Segoe UI Emoji" w:cs="Segoe UI Emoji"/>
              </w:rPr>
              <w:t>❌</w:t>
            </w:r>
          </w:p>
        </w:tc>
      </w:tr>
    </w:tbl>
    <w:p w14:paraId="0B8751F9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065B2E34">
          <v:rect id="_x0000_i1140" style="width:0;height:1.5pt" o:hralign="center" o:hrstd="t" o:hr="t" fillcolor="#a0a0a0" stroked="f"/>
        </w:pict>
      </w:r>
    </w:p>
    <w:p w14:paraId="61607AE6" w14:textId="77777777" w:rsidR="007F2D40" w:rsidRDefault="007F2D40" w:rsidP="008E685D">
      <w:pPr>
        <w:pStyle w:val="Heading2"/>
      </w:pPr>
      <w:r w:rsidRPr="007F2D40">
        <w:rPr>
          <w:rFonts w:ascii="Segoe UI Emoji" w:hAnsi="Segoe UI Emoji" w:cs="Segoe UI Emoji"/>
        </w:rPr>
        <w:t>🎯</w:t>
      </w:r>
      <w:r w:rsidRPr="007F2D40">
        <w:t xml:space="preserve"> Why default access is important:</w:t>
      </w:r>
    </w:p>
    <w:p w14:paraId="410AAB57" w14:textId="515BF4A8" w:rsidR="008E685D" w:rsidRPr="008E685D" w:rsidRDefault="008E685D" w:rsidP="008E685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57A14C" w14:textId="77777777" w:rsidR="007F2D40" w:rsidRPr="007F2D40" w:rsidRDefault="007F2D40" w:rsidP="007F2D40">
      <w:pPr>
        <w:numPr>
          <w:ilvl w:val="0"/>
          <w:numId w:val="2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📦</w:t>
      </w:r>
      <w:r w:rsidRPr="007F2D40">
        <w:rPr>
          <w:rFonts w:ascii="Roboto Mono" w:hAnsi="Roboto Mono"/>
        </w:rPr>
        <w:t xml:space="preserve"> Groups related classes together</w:t>
      </w:r>
    </w:p>
    <w:p w14:paraId="35D3AEFC" w14:textId="77777777" w:rsidR="007F2D40" w:rsidRPr="007F2D40" w:rsidRDefault="007F2D40" w:rsidP="007F2D40">
      <w:pPr>
        <w:numPr>
          <w:ilvl w:val="0"/>
          <w:numId w:val="2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🧩</w:t>
      </w:r>
      <w:r w:rsidRPr="007F2D40">
        <w:rPr>
          <w:rFonts w:ascii="Roboto Mono" w:hAnsi="Roboto Mono"/>
        </w:rPr>
        <w:t xml:space="preserve"> Simplifies internal package communication</w:t>
      </w:r>
    </w:p>
    <w:p w14:paraId="14ECD33D" w14:textId="77777777" w:rsidR="007F2D40" w:rsidRPr="007F2D40" w:rsidRDefault="007F2D40" w:rsidP="007F2D40">
      <w:pPr>
        <w:numPr>
          <w:ilvl w:val="0"/>
          <w:numId w:val="2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🔄</w:t>
      </w:r>
      <w:r w:rsidRPr="007F2D40">
        <w:rPr>
          <w:rFonts w:ascii="Roboto Mono" w:hAnsi="Roboto Mono"/>
        </w:rPr>
        <w:t xml:space="preserve"> Provides limited protection without being too strict</w:t>
      </w:r>
    </w:p>
    <w:p w14:paraId="5C708EE5" w14:textId="77777777" w:rsidR="007F2D40" w:rsidRPr="007F2D40" w:rsidRDefault="007F2D40" w:rsidP="007F2D40">
      <w:pPr>
        <w:numPr>
          <w:ilvl w:val="0"/>
          <w:numId w:val="2"/>
        </w:numPr>
        <w:rPr>
          <w:rFonts w:ascii="Roboto Mono" w:hAnsi="Roboto Mono"/>
        </w:rPr>
      </w:pPr>
      <w:r w:rsidRPr="007F2D40">
        <w:rPr>
          <w:rFonts w:ascii="Segoe UI Emoji" w:hAnsi="Segoe UI Emoji" w:cs="Segoe UI Emoji"/>
        </w:rPr>
        <w:t>⚙️</w:t>
      </w:r>
      <w:r w:rsidRPr="007F2D40">
        <w:rPr>
          <w:rFonts w:ascii="Roboto Mono" w:hAnsi="Roboto Mono"/>
        </w:rPr>
        <w:t xml:space="preserve"> Useful for internal system design</w:t>
      </w:r>
    </w:p>
    <w:p w14:paraId="6526C8D2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730847EB">
          <v:rect id="_x0000_i1141" style="width:0;height:1.5pt" o:hralign="center" o:hrstd="t" o:hr="t" fillcolor="#a0a0a0" stroked="f"/>
        </w:pict>
      </w:r>
    </w:p>
    <w:p w14:paraId="1BF31421" w14:textId="02655BCE" w:rsidR="007F2D40" w:rsidRDefault="007F2D40" w:rsidP="007F2D40">
      <w:pPr>
        <w:pStyle w:val="Heading2"/>
      </w:pPr>
      <w:r w:rsidRPr="007F2D40">
        <w:rPr>
          <w:rFonts w:ascii="Segoe UI Emoji" w:hAnsi="Segoe UI Emoji" w:cs="Segoe UI Emoji"/>
        </w:rPr>
        <w:lastRenderedPageBreak/>
        <w:t>🎯</w:t>
      </w:r>
      <w:r w:rsidRPr="007F2D40">
        <w:t xml:space="preserve"> </w:t>
      </w:r>
      <w:r>
        <w:t>Summary</w:t>
      </w:r>
      <w:r w:rsidRPr="007F2D40">
        <w:t>:</w:t>
      </w:r>
    </w:p>
    <w:p w14:paraId="55023359" w14:textId="5078C8DA" w:rsidR="007F2D40" w:rsidRPr="007F2D40" w:rsidRDefault="007F2D40" w:rsidP="007F2D4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75808C8" w14:textId="77777777" w:rsidR="007F2D40" w:rsidRPr="007F2D40" w:rsidRDefault="007F2D40" w:rsidP="007F2D40">
      <w:pPr>
        <w:rPr>
          <w:rFonts w:ascii="Roboto Mono" w:hAnsi="Roboto Mono"/>
        </w:rPr>
      </w:pPr>
      <w:r w:rsidRPr="007F2D40">
        <w:rPr>
          <w:rFonts w:ascii="Roboto Mono" w:hAnsi="Roboto Mono"/>
          <w:b/>
          <w:bCs/>
        </w:rPr>
        <w:t>Default access allows members to be accessible only within the same package, providing controlled and package-level visibility.</w:t>
      </w:r>
    </w:p>
    <w:p w14:paraId="11345436" w14:textId="5C8A9545" w:rsidR="007F2D40" w:rsidRPr="007F2D40" w:rsidRDefault="00515CDD" w:rsidP="007F2D40">
      <w:pPr>
        <w:rPr>
          <w:rFonts w:ascii="Roboto Mono" w:hAnsi="Roboto Mono"/>
        </w:rPr>
      </w:pPr>
      <w:r w:rsidRPr="007F2D40">
        <w:rPr>
          <w:rFonts w:ascii="Roboto Mono" w:hAnsi="Roboto Mono"/>
        </w:rPr>
        <w:pict w14:anchorId="3C748121">
          <v:rect id="_x0000_i1152" style="width:0;height:1.5pt" o:hralign="center" o:hrstd="t" o:hr="t" fillcolor="#a0a0a0" stroked="f"/>
        </w:pict>
      </w:r>
    </w:p>
    <w:sectPr w:rsidR="007F2D40" w:rsidRPr="007F2D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95D96"/>
    <w:multiLevelType w:val="multilevel"/>
    <w:tmpl w:val="08D6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674F1"/>
    <w:multiLevelType w:val="multilevel"/>
    <w:tmpl w:val="10D2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250688">
    <w:abstractNumId w:val="1"/>
  </w:num>
  <w:num w:numId="2" w16cid:durableId="1477256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6BE"/>
    <w:rsid w:val="00003FB2"/>
    <w:rsid w:val="002D1F4F"/>
    <w:rsid w:val="003F6E77"/>
    <w:rsid w:val="00515CDD"/>
    <w:rsid w:val="00711B4D"/>
    <w:rsid w:val="007F2D40"/>
    <w:rsid w:val="008952B3"/>
    <w:rsid w:val="008E685D"/>
    <w:rsid w:val="009F0309"/>
    <w:rsid w:val="00A474AC"/>
    <w:rsid w:val="00A70480"/>
    <w:rsid w:val="00F365E2"/>
    <w:rsid w:val="00FD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AB23F"/>
  <w15:chartTrackingRefBased/>
  <w15:docId w15:val="{B826517F-011F-4CC2-B7FB-81CE7B390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6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6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6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D06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6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6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6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6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6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6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6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6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6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6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6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393</Words>
  <Characters>2243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2026-03-25T12:45:00Z</dcterms:created>
  <dcterms:modified xsi:type="dcterms:W3CDTF">2026-03-25T12:48:00Z</dcterms:modified>
</cp:coreProperties>
</file>