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DDC95" w14:textId="4CB1E7B5" w:rsidR="00361F96" w:rsidRPr="00361F96" w:rsidRDefault="007C3BD5" w:rsidP="00361F96">
      <w:pPr>
        <w:pStyle w:val="Heading1"/>
      </w:pPr>
      <w:r w:rsidRPr="00A6493E">
        <w:t xml:space="preserve">Data Operations - </w:t>
      </w:r>
      <w:r w:rsidR="00361F96" w:rsidRPr="00361F96">
        <w:t>Filtering</w:t>
      </w:r>
    </w:p>
    <w:p w14:paraId="3E33EF69" w14:textId="77777777" w:rsidR="00361F96" w:rsidRDefault="00361F96" w:rsidP="00361F96">
      <w:pPr>
        <w:pStyle w:val="Heading2"/>
      </w:pPr>
      <w:r w:rsidRPr="00361F96">
        <w:t>Definition</w:t>
      </w:r>
    </w:p>
    <w:p w14:paraId="66C9A35C" w14:textId="608CE69F" w:rsidR="00361F96" w:rsidRPr="00361F96" w:rsidRDefault="00361F96" w:rsidP="00361F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745A38" w14:textId="77777777" w:rsidR="00361F96" w:rsidRPr="00361F96" w:rsidRDefault="00361F96" w:rsidP="00361F96">
      <w:pPr>
        <w:rPr>
          <w:rFonts w:ascii="Roboto Mono" w:hAnsi="Roboto Mono"/>
        </w:rPr>
      </w:pPr>
      <w:r w:rsidRPr="00361F96">
        <w:rPr>
          <w:rFonts w:ascii="Roboto Mono" w:hAnsi="Roboto Mono"/>
          <w:b/>
          <w:bCs/>
        </w:rPr>
        <w:t>Filtering</w:t>
      </w:r>
      <w:r w:rsidRPr="00361F96">
        <w:rPr>
          <w:rFonts w:ascii="Roboto Mono" w:hAnsi="Roboto Mono"/>
        </w:rPr>
        <w:t xml:space="preserve"> is the process of </w:t>
      </w:r>
      <w:r w:rsidRPr="00361F96">
        <w:rPr>
          <w:rFonts w:ascii="Roboto Mono" w:hAnsi="Roboto Mono"/>
          <w:b/>
          <w:bCs/>
        </w:rPr>
        <w:t>selecting only the data that meets specific criteria</w:t>
      </w:r>
      <w:r w:rsidRPr="00361F96">
        <w:rPr>
          <w:rFonts w:ascii="Roboto Mono" w:hAnsi="Roboto Mono"/>
        </w:rPr>
        <w:t xml:space="preserve"> while ignoring the rest.</w:t>
      </w:r>
    </w:p>
    <w:p w14:paraId="2FB616B2" w14:textId="77777777" w:rsidR="00361F96" w:rsidRPr="00361F96" w:rsidRDefault="00361F96" w:rsidP="00361F96">
      <w:pPr>
        <w:numPr>
          <w:ilvl w:val="0"/>
          <w:numId w:val="1"/>
        </w:num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It allows users to </w:t>
      </w:r>
      <w:r w:rsidRPr="00361F96">
        <w:rPr>
          <w:rFonts w:ascii="Roboto Mono" w:hAnsi="Roboto Mono"/>
          <w:b/>
          <w:bCs/>
        </w:rPr>
        <w:t>focus on relevant records</w:t>
      </w:r>
      <w:r w:rsidRPr="00361F96">
        <w:rPr>
          <w:rFonts w:ascii="Roboto Mono" w:hAnsi="Roboto Mono"/>
        </w:rPr>
        <w:t xml:space="preserve"> for analysis or reporting.</w:t>
      </w:r>
    </w:p>
    <w:p w14:paraId="77918A45" w14:textId="77777777" w:rsidR="00361F96" w:rsidRPr="00361F96" w:rsidRDefault="00361F96" w:rsidP="00361F96">
      <w:pPr>
        <w:rPr>
          <w:rFonts w:ascii="Roboto Mono" w:hAnsi="Roboto Mono"/>
        </w:rPr>
      </w:pPr>
      <w:r w:rsidRPr="00361F96">
        <w:rPr>
          <w:rFonts w:ascii="Roboto Mono" w:hAnsi="Roboto Mono"/>
          <w:b/>
          <w:bCs/>
        </w:rPr>
        <w:t>Key idea:</w:t>
      </w:r>
      <w:r w:rsidRPr="00361F96">
        <w:rPr>
          <w:rFonts w:ascii="Roboto Mono" w:hAnsi="Roboto Mono"/>
        </w:rPr>
        <w:br/>
        <w:t xml:space="preserve">It’s like </w:t>
      </w:r>
      <w:r w:rsidRPr="00361F96">
        <w:rPr>
          <w:rFonts w:ascii="Roboto Mono" w:hAnsi="Roboto Mono"/>
          <w:b/>
          <w:bCs/>
        </w:rPr>
        <w:t>using a strainer to separate what you need from what you don’t</w:t>
      </w:r>
      <w:r w:rsidRPr="00361F96">
        <w:rPr>
          <w:rFonts w:ascii="Roboto Mono" w:hAnsi="Roboto Mono"/>
        </w:rPr>
        <w:t>.</w:t>
      </w:r>
    </w:p>
    <w:p w14:paraId="25727094" w14:textId="77777777" w:rsidR="00361F96" w:rsidRPr="00361F96" w:rsidRDefault="00000000" w:rsidP="00361F96">
      <w:pPr>
        <w:rPr>
          <w:rFonts w:ascii="Roboto Mono" w:hAnsi="Roboto Mono"/>
        </w:rPr>
      </w:pPr>
      <w:r>
        <w:rPr>
          <w:rFonts w:ascii="Roboto Mono" w:hAnsi="Roboto Mono"/>
        </w:rPr>
        <w:pict w14:anchorId="05C6DAF5">
          <v:rect id="_x0000_i1025" style="width:0;height:1.5pt" o:hralign="center" o:hrstd="t" o:hr="t" fillcolor="#a0a0a0" stroked="f"/>
        </w:pict>
      </w:r>
    </w:p>
    <w:p w14:paraId="3255ACD1" w14:textId="77777777" w:rsidR="00361F96" w:rsidRDefault="00361F96" w:rsidP="00361F96">
      <w:pPr>
        <w:pStyle w:val="Heading2"/>
      </w:pPr>
      <w:r w:rsidRPr="00361F96">
        <w:t>Characteristics of Filtering</w:t>
      </w:r>
    </w:p>
    <w:p w14:paraId="5253F726" w14:textId="7A3D6164" w:rsidR="00361F96" w:rsidRPr="00361F96" w:rsidRDefault="00361F96" w:rsidP="00361F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D3999B" w14:textId="77777777" w:rsidR="00361F96" w:rsidRPr="00361F96" w:rsidRDefault="00361F96" w:rsidP="00361F96">
      <w:pPr>
        <w:numPr>
          <w:ilvl w:val="0"/>
          <w:numId w:val="2"/>
        </w:num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Works on </w:t>
      </w:r>
      <w:r w:rsidRPr="00361F96">
        <w:rPr>
          <w:rFonts w:ascii="Roboto Mono" w:hAnsi="Roboto Mono"/>
          <w:b/>
          <w:bCs/>
        </w:rPr>
        <w:t>one or multiple conditions</w:t>
      </w:r>
      <w:r w:rsidRPr="00361F96">
        <w:rPr>
          <w:rFonts w:ascii="Roboto Mono" w:hAnsi="Roboto Mono"/>
        </w:rPr>
        <w:t xml:space="preserve"> (e.g., Score &gt; 80 AND Class = ‘10A’)</w:t>
      </w:r>
    </w:p>
    <w:p w14:paraId="1FB89452" w14:textId="77777777" w:rsidR="00361F96" w:rsidRPr="00361F96" w:rsidRDefault="00361F96" w:rsidP="00361F96">
      <w:pPr>
        <w:numPr>
          <w:ilvl w:val="0"/>
          <w:numId w:val="2"/>
        </w:num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Can be applied to </w:t>
      </w:r>
      <w:r w:rsidRPr="00361F96">
        <w:rPr>
          <w:rFonts w:ascii="Roboto Mono" w:hAnsi="Roboto Mono"/>
          <w:b/>
          <w:bCs/>
        </w:rPr>
        <w:t>databases, spreadsheets, or datasets</w:t>
      </w:r>
    </w:p>
    <w:p w14:paraId="071ECC6F" w14:textId="77777777" w:rsidR="00361F96" w:rsidRPr="00361F96" w:rsidRDefault="00361F96" w:rsidP="00361F96">
      <w:pPr>
        <w:numPr>
          <w:ilvl w:val="0"/>
          <w:numId w:val="2"/>
        </w:num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Reduces </w:t>
      </w:r>
      <w:r w:rsidRPr="00361F96">
        <w:rPr>
          <w:rFonts w:ascii="Roboto Mono" w:hAnsi="Roboto Mono"/>
          <w:b/>
          <w:bCs/>
        </w:rPr>
        <w:t>data clutter</w:t>
      </w:r>
      <w:r w:rsidRPr="00361F96">
        <w:rPr>
          <w:rFonts w:ascii="Roboto Mono" w:hAnsi="Roboto Mono"/>
        </w:rPr>
        <w:t xml:space="preserve"> by showing only relevant rows</w:t>
      </w:r>
    </w:p>
    <w:p w14:paraId="43956C1B" w14:textId="77777777" w:rsidR="00361F96" w:rsidRPr="00361F96" w:rsidRDefault="00361F96" w:rsidP="00361F96">
      <w:pPr>
        <w:numPr>
          <w:ilvl w:val="0"/>
          <w:numId w:val="2"/>
        </w:num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Often combined with </w:t>
      </w:r>
      <w:r w:rsidRPr="00361F96">
        <w:rPr>
          <w:rFonts w:ascii="Roboto Mono" w:hAnsi="Roboto Mono"/>
          <w:b/>
          <w:bCs/>
        </w:rPr>
        <w:t>sorting or queries</w:t>
      </w:r>
      <w:r w:rsidRPr="00361F96">
        <w:rPr>
          <w:rFonts w:ascii="Roboto Mono" w:hAnsi="Roboto Mono"/>
        </w:rPr>
        <w:t xml:space="preserve"> for more precise results</w:t>
      </w:r>
    </w:p>
    <w:p w14:paraId="566120F9" w14:textId="77777777" w:rsidR="00361F96" w:rsidRPr="00361F96" w:rsidRDefault="00361F96" w:rsidP="00361F96">
      <w:pPr>
        <w:numPr>
          <w:ilvl w:val="0"/>
          <w:numId w:val="2"/>
        </w:num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Essential for </w:t>
      </w:r>
      <w:r w:rsidRPr="00361F96">
        <w:rPr>
          <w:rFonts w:ascii="Roboto Mono" w:hAnsi="Roboto Mono"/>
          <w:b/>
          <w:bCs/>
        </w:rPr>
        <w:t>analysis, reporting, and decision-making</w:t>
      </w:r>
    </w:p>
    <w:p w14:paraId="673AD023" w14:textId="77777777" w:rsidR="00361F96" w:rsidRPr="00361F96" w:rsidRDefault="00000000" w:rsidP="00361F96">
      <w:pPr>
        <w:rPr>
          <w:rFonts w:ascii="Roboto Mono" w:hAnsi="Roboto Mono"/>
        </w:rPr>
      </w:pPr>
      <w:r>
        <w:rPr>
          <w:rFonts w:ascii="Roboto Mono" w:hAnsi="Roboto Mono"/>
        </w:rPr>
        <w:pict w14:anchorId="38CA8B2C">
          <v:rect id="_x0000_i1026" style="width:0;height:1.5pt" o:hralign="center" o:hrstd="t" o:hr="t" fillcolor="#a0a0a0" stroked="f"/>
        </w:pict>
      </w:r>
    </w:p>
    <w:p w14:paraId="564FCD31" w14:textId="77777777" w:rsidR="00361F96" w:rsidRDefault="00361F96" w:rsidP="00361F96">
      <w:pPr>
        <w:pStyle w:val="Heading2"/>
      </w:pPr>
      <w:r w:rsidRPr="00361F96">
        <w:t>Example</w:t>
      </w:r>
    </w:p>
    <w:p w14:paraId="6F729DF8" w14:textId="1B233672" w:rsidR="00361F96" w:rsidRPr="00361F96" w:rsidRDefault="00361F96" w:rsidP="00361F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7FC204" w14:textId="77777777" w:rsidR="00361F96" w:rsidRDefault="00361F96" w:rsidP="00361F96">
      <w:pPr>
        <w:rPr>
          <w:rFonts w:ascii="Roboto Mono" w:hAnsi="Roboto Mono"/>
        </w:rPr>
      </w:pPr>
      <w:r w:rsidRPr="00361F96">
        <w:rPr>
          <w:rFonts w:ascii="Roboto Mono" w:hAnsi="Roboto Mono"/>
        </w:rPr>
        <w:t>A student database:</w:t>
      </w:r>
    </w:p>
    <w:p w14:paraId="4440A03D" w14:textId="016486B7" w:rsidR="00361F96" w:rsidRPr="00361F96" w:rsidRDefault="00361F96" w:rsidP="00361F9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890C44B" wp14:editId="561B0E77">
            <wp:extent cx="5943600" cy="1525905"/>
            <wp:effectExtent l="0" t="0" r="0" b="0"/>
            <wp:docPr id="90545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55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361F96" w:rsidRPr="00361F96" w14:paraId="26F6E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2FEE7" w14:textId="77777777" w:rsidR="00361F96" w:rsidRPr="00361F96" w:rsidRDefault="00361F96" w:rsidP="00361F96">
            <w:pPr>
              <w:rPr>
                <w:rFonts w:ascii="Roboto Mono" w:hAnsi="Roboto Mono"/>
                <w:b/>
                <w:bCs/>
              </w:rPr>
            </w:pPr>
            <w:r w:rsidRPr="00361F96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39A987" w14:textId="77777777" w:rsidR="00361F96" w:rsidRPr="00361F96" w:rsidRDefault="00361F96" w:rsidP="00361F96">
            <w:pPr>
              <w:rPr>
                <w:rFonts w:ascii="Roboto Mono" w:hAnsi="Roboto Mono"/>
                <w:b/>
                <w:bCs/>
              </w:rPr>
            </w:pPr>
            <w:r w:rsidRPr="00361F9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297010" w14:textId="77777777" w:rsidR="00361F96" w:rsidRPr="00361F96" w:rsidRDefault="00361F96" w:rsidP="00361F96">
            <w:pPr>
              <w:rPr>
                <w:rFonts w:ascii="Roboto Mono" w:hAnsi="Roboto Mono"/>
                <w:b/>
                <w:bCs/>
              </w:rPr>
            </w:pPr>
            <w:r w:rsidRPr="00361F96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EBD15B7" w14:textId="77777777" w:rsidR="00361F96" w:rsidRPr="00361F96" w:rsidRDefault="00361F96" w:rsidP="00361F96">
            <w:pPr>
              <w:rPr>
                <w:rFonts w:ascii="Roboto Mono" w:hAnsi="Roboto Mono"/>
                <w:b/>
                <w:bCs/>
              </w:rPr>
            </w:pPr>
            <w:r w:rsidRPr="00361F96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361F96" w:rsidRPr="00361F96" w14:paraId="5A54B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0252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72F2C2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7D7D6B0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E541273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10A</w:t>
            </w:r>
          </w:p>
        </w:tc>
      </w:tr>
      <w:tr w:rsidR="00361F96" w:rsidRPr="00361F96" w14:paraId="12962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4431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8912AB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79E2887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98586ED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10B</w:t>
            </w:r>
          </w:p>
        </w:tc>
      </w:tr>
      <w:tr w:rsidR="00361F96" w:rsidRPr="00361F96" w14:paraId="5AA1E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626F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4AF07A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DF83BFB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721E6D9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10A</w:t>
            </w:r>
          </w:p>
        </w:tc>
      </w:tr>
      <w:tr w:rsidR="00361F96" w:rsidRPr="00361F96" w14:paraId="1C09A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2263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C4DBF3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5336C4A8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77233087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10B</w:t>
            </w:r>
          </w:p>
        </w:tc>
      </w:tr>
    </w:tbl>
    <w:p w14:paraId="3860540E" w14:textId="77777777" w:rsidR="00361F96" w:rsidRDefault="00361F96" w:rsidP="00361F96">
      <w:pPr>
        <w:numPr>
          <w:ilvl w:val="0"/>
          <w:numId w:val="3"/>
        </w:num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Filter students with </w:t>
      </w:r>
      <w:r w:rsidRPr="00361F96">
        <w:rPr>
          <w:rFonts w:ascii="Roboto Mono" w:hAnsi="Roboto Mono"/>
          <w:b/>
          <w:bCs/>
        </w:rPr>
        <w:t>Score &gt; 85</w:t>
      </w:r>
      <w:r w:rsidRPr="00361F96">
        <w:rPr>
          <w:rFonts w:ascii="Roboto Mono" w:hAnsi="Roboto Mono"/>
        </w:rPr>
        <w:t>:</w:t>
      </w:r>
    </w:p>
    <w:p w14:paraId="0C9D345E" w14:textId="511C84C7" w:rsidR="00361F96" w:rsidRPr="00361F96" w:rsidRDefault="00361F96" w:rsidP="00361F9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1EB38A" wp14:editId="629694F9">
            <wp:extent cx="5943600" cy="867410"/>
            <wp:effectExtent l="0" t="0" r="0" b="8890"/>
            <wp:docPr id="39439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91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361F96" w:rsidRPr="00361F96" w14:paraId="2F0B9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55DF9" w14:textId="77777777" w:rsidR="00361F96" w:rsidRPr="00361F96" w:rsidRDefault="00361F96" w:rsidP="00361F96">
            <w:pPr>
              <w:rPr>
                <w:rFonts w:ascii="Roboto Mono" w:hAnsi="Roboto Mono"/>
                <w:b/>
                <w:bCs/>
              </w:rPr>
            </w:pPr>
            <w:r w:rsidRPr="00361F96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72FED6" w14:textId="77777777" w:rsidR="00361F96" w:rsidRPr="00361F96" w:rsidRDefault="00361F96" w:rsidP="00361F96">
            <w:pPr>
              <w:rPr>
                <w:rFonts w:ascii="Roboto Mono" w:hAnsi="Roboto Mono"/>
                <w:b/>
                <w:bCs/>
              </w:rPr>
            </w:pPr>
            <w:r w:rsidRPr="00361F9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A7285E" w14:textId="77777777" w:rsidR="00361F96" w:rsidRPr="00361F96" w:rsidRDefault="00361F96" w:rsidP="00361F96">
            <w:pPr>
              <w:rPr>
                <w:rFonts w:ascii="Roboto Mono" w:hAnsi="Roboto Mono"/>
                <w:b/>
                <w:bCs/>
              </w:rPr>
            </w:pPr>
            <w:r w:rsidRPr="00361F96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EC462B5" w14:textId="77777777" w:rsidR="00361F96" w:rsidRPr="00361F96" w:rsidRDefault="00361F96" w:rsidP="00361F96">
            <w:pPr>
              <w:rPr>
                <w:rFonts w:ascii="Roboto Mono" w:hAnsi="Roboto Mono"/>
                <w:b/>
                <w:bCs/>
              </w:rPr>
            </w:pPr>
            <w:r w:rsidRPr="00361F96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361F96" w:rsidRPr="00361F96" w14:paraId="75EC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1291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9F41F5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6B22274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AE09CCC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10B</w:t>
            </w:r>
          </w:p>
        </w:tc>
      </w:tr>
      <w:tr w:rsidR="00361F96" w:rsidRPr="00361F96" w14:paraId="23AB5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41FF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BDC3F5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4E134C45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5561CABB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10B</w:t>
            </w:r>
          </w:p>
        </w:tc>
      </w:tr>
    </w:tbl>
    <w:p w14:paraId="7F03B833" w14:textId="77777777" w:rsidR="00361F96" w:rsidRPr="00361F96" w:rsidRDefault="00000000" w:rsidP="00361F96">
      <w:pPr>
        <w:rPr>
          <w:rFonts w:ascii="Roboto Mono" w:hAnsi="Roboto Mono"/>
        </w:rPr>
      </w:pPr>
      <w:r>
        <w:rPr>
          <w:rFonts w:ascii="Roboto Mono" w:hAnsi="Roboto Mono"/>
        </w:rPr>
        <w:pict w14:anchorId="4D49EA3B">
          <v:rect id="_x0000_i1027" style="width:0;height:1.5pt" o:hralign="center" o:hrstd="t" o:hr="t" fillcolor="#a0a0a0" stroked="f"/>
        </w:pict>
      </w:r>
    </w:p>
    <w:p w14:paraId="4CBE6640" w14:textId="77777777" w:rsidR="00361F96" w:rsidRDefault="00361F96" w:rsidP="00757D43">
      <w:pPr>
        <w:pStyle w:val="Heading2"/>
      </w:pPr>
      <w:r w:rsidRPr="00361F96">
        <w:t>Example Section</w:t>
      </w:r>
    </w:p>
    <w:p w14:paraId="28B9D2F8" w14:textId="7BDF3581" w:rsidR="00757D43" w:rsidRPr="00757D43" w:rsidRDefault="00757D43" w:rsidP="00757D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658A7A" w14:textId="77777777" w:rsidR="00361F96" w:rsidRDefault="00361F96" w:rsidP="00361F96">
      <w:p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A teacher wants to </w:t>
      </w:r>
      <w:r w:rsidRPr="00361F96">
        <w:rPr>
          <w:rFonts w:ascii="Roboto Mono" w:hAnsi="Roboto Mono"/>
          <w:b/>
          <w:bCs/>
        </w:rPr>
        <w:t>see only students who scored more than 85</w:t>
      </w:r>
      <w:r w:rsidRPr="00361F96">
        <w:rPr>
          <w:rFonts w:ascii="Roboto Mono" w:hAnsi="Roboto Mono"/>
        </w:rPr>
        <w:t>:</w:t>
      </w:r>
    </w:p>
    <w:p w14:paraId="251C8330" w14:textId="3E7FECB8" w:rsidR="00F82DC3" w:rsidRPr="00361F96" w:rsidRDefault="00F82DC3" w:rsidP="00361F9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A91919" wp14:editId="4B516D1B">
            <wp:extent cx="5943600" cy="851535"/>
            <wp:effectExtent l="0" t="0" r="0" b="5715"/>
            <wp:docPr id="204808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89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796"/>
      </w:tblGrid>
      <w:tr w:rsidR="00361F96" w:rsidRPr="00361F96" w14:paraId="27B74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E535F" w14:textId="77777777" w:rsidR="00361F96" w:rsidRPr="00361F96" w:rsidRDefault="00361F96" w:rsidP="00361F96">
            <w:pPr>
              <w:rPr>
                <w:rFonts w:ascii="Roboto Mono" w:hAnsi="Roboto Mono"/>
                <w:b/>
                <w:bCs/>
              </w:rPr>
            </w:pPr>
            <w:r w:rsidRPr="00361F9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513050" w14:textId="77777777" w:rsidR="00361F96" w:rsidRPr="00361F96" w:rsidRDefault="00361F96" w:rsidP="00361F96">
            <w:pPr>
              <w:rPr>
                <w:rFonts w:ascii="Roboto Mono" w:hAnsi="Roboto Mono"/>
                <w:b/>
                <w:bCs/>
              </w:rPr>
            </w:pPr>
            <w:r w:rsidRPr="00361F96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361F96" w:rsidRPr="00361F96" w14:paraId="43443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3190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D013B13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95</w:t>
            </w:r>
          </w:p>
        </w:tc>
      </w:tr>
      <w:tr w:rsidR="00361F96" w:rsidRPr="00361F96" w14:paraId="16E17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5F9B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5F428B28" w14:textId="77777777" w:rsidR="00361F96" w:rsidRPr="00361F96" w:rsidRDefault="00361F96" w:rsidP="00361F96">
            <w:pPr>
              <w:rPr>
                <w:rFonts w:ascii="Roboto Mono" w:hAnsi="Roboto Mono"/>
              </w:rPr>
            </w:pPr>
            <w:r w:rsidRPr="00361F96">
              <w:rPr>
                <w:rFonts w:ascii="Roboto Mono" w:hAnsi="Roboto Mono"/>
              </w:rPr>
              <w:t>88</w:t>
            </w:r>
          </w:p>
        </w:tc>
      </w:tr>
    </w:tbl>
    <w:p w14:paraId="620C1934" w14:textId="77777777" w:rsidR="00361F96" w:rsidRPr="00361F96" w:rsidRDefault="00361F96" w:rsidP="00361F96">
      <w:pPr>
        <w:numPr>
          <w:ilvl w:val="0"/>
          <w:numId w:val="4"/>
        </w:num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Filtering allows the teacher to </w:t>
      </w:r>
      <w:r w:rsidRPr="00361F96">
        <w:rPr>
          <w:rFonts w:ascii="Roboto Mono" w:hAnsi="Roboto Mono"/>
          <w:b/>
          <w:bCs/>
        </w:rPr>
        <w:t>focus only on top-performing students</w:t>
      </w:r>
      <w:r w:rsidRPr="00361F96">
        <w:rPr>
          <w:rFonts w:ascii="Roboto Mono" w:hAnsi="Roboto Mono"/>
        </w:rPr>
        <w:t xml:space="preserve"> without viewing all records.</w:t>
      </w:r>
    </w:p>
    <w:p w14:paraId="052FBEE7" w14:textId="77777777" w:rsidR="00361F96" w:rsidRPr="00361F96" w:rsidRDefault="00361F96" w:rsidP="00361F96">
      <w:pPr>
        <w:numPr>
          <w:ilvl w:val="0"/>
          <w:numId w:val="4"/>
        </w:num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This is </w:t>
      </w:r>
      <w:r w:rsidRPr="00361F96">
        <w:rPr>
          <w:rFonts w:ascii="Roboto Mono" w:hAnsi="Roboto Mono"/>
          <w:b/>
          <w:bCs/>
        </w:rPr>
        <w:t>filter-based retrieval</w:t>
      </w:r>
      <w:r w:rsidRPr="00361F96">
        <w:rPr>
          <w:rFonts w:ascii="Roboto Mono" w:hAnsi="Roboto Mono"/>
        </w:rPr>
        <w:t>, making large datasets easier to analyze.</w:t>
      </w:r>
    </w:p>
    <w:p w14:paraId="13BB63AF" w14:textId="77777777" w:rsidR="00361F96" w:rsidRPr="00361F96" w:rsidRDefault="00000000" w:rsidP="00361F96">
      <w:pPr>
        <w:rPr>
          <w:rFonts w:ascii="Roboto Mono" w:hAnsi="Roboto Mono"/>
        </w:rPr>
      </w:pPr>
      <w:r>
        <w:rPr>
          <w:rFonts w:ascii="Roboto Mono" w:hAnsi="Roboto Mono"/>
        </w:rPr>
        <w:pict w14:anchorId="27ABABB5">
          <v:rect id="_x0000_i1028" style="width:0;height:1.5pt" o:hralign="center" o:hrstd="t" o:hr="t" fillcolor="#a0a0a0" stroked="f"/>
        </w:pict>
      </w:r>
    </w:p>
    <w:p w14:paraId="16EBFA28" w14:textId="77777777" w:rsidR="00361F96" w:rsidRDefault="00361F96" w:rsidP="00757D43">
      <w:pPr>
        <w:pStyle w:val="Heading2"/>
      </w:pPr>
      <w:r w:rsidRPr="00361F96">
        <w:t>Advantages</w:t>
      </w:r>
    </w:p>
    <w:p w14:paraId="3356A4B7" w14:textId="1DF9CDA9" w:rsidR="00757D43" w:rsidRPr="00757D43" w:rsidRDefault="00757D43" w:rsidP="00757D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E8923E" w14:textId="77777777" w:rsidR="00361F96" w:rsidRPr="00361F96" w:rsidRDefault="00361F96" w:rsidP="00361F96">
      <w:pPr>
        <w:numPr>
          <w:ilvl w:val="0"/>
          <w:numId w:val="5"/>
        </w:num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Shows </w:t>
      </w:r>
      <w:r w:rsidRPr="00361F96">
        <w:rPr>
          <w:rFonts w:ascii="Roboto Mono" w:hAnsi="Roboto Mono"/>
          <w:b/>
          <w:bCs/>
        </w:rPr>
        <w:t>only relevant data</w:t>
      </w:r>
      <w:r w:rsidRPr="00361F96">
        <w:rPr>
          <w:rFonts w:ascii="Roboto Mono" w:hAnsi="Roboto Mono"/>
        </w:rPr>
        <w:t xml:space="preserve"> for analysis</w:t>
      </w:r>
    </w:p>
    <w:p w14:paraId="763F39D3" w14:textId="77777777" w:rsidR="00361F96" w:rsidRPr="00361F96" w:rsidRDefault="00361F96" w:rsidP="00361F96">
      <w:pPr>
        <w:numPr>
          <w:ilvl w:val="0"/>
          <w:numId w:val="5"/>
        </w:num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Reduces </w:t>
      </w:r>
      <w:r w:rsidRPr="00361F96">
        <w:rPr>
          <w:rFonts w:ascii="Roboto Mono" w:hAnsi="Roboto Mono"/>
          <w:b/>
          <w:bCs/>
        </w:rPr>
        <w:t>time and effort</w:t>
      </w:r>
      <w:r w:rsidRPr="00361F96">
        <w:rPr>
          <w:rFonts w:ascii="Roboto Mono" w:hAnsi="Roboto Mono"/>
        </w:rPr>
        <w:t xml:space="preserve"> when working with large datasets</w:t>
      </w:r>
    </w:p>
    <w:p w14:paraId="729A43AB" w14:textId="77777777" w:rsidR="00361F96" w:rsidRPr="00361F96" w:rsidRDefault="00361F96" w:rsidP="00361F96">
      <w:pPr>
        <w:numPr>
          <w:ilvl w:val="0"/>
          <w:numId w:val="5"/>
        </w:num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Can be combined with </w:t>
      </w:r>
      <w:r w:rsidRPr="00361F96">
        <w:rPr>
          <w:rFonts w:ascii="Roboto Mono" w:hAnsi="Roboto Mono"/>
          <w:b/>
          <w:bCs/>
        </w:rPr>
        <w:t>sorting, queries, or indexing</w:t>
      </w:r>
    </w:p>
    <w:p w14:paraId="2322E63E" w14:textId="77777777" w:rsidR="00361F96" w:rsidRPr="00361F96" w:rsidRDefault="00361F96" w:rsidP="00361F96">
      <w:pPr>
        <w:numPr>
          <w:ilvl w:val="0"/>
          <w:numId w:val="5"/>
        </w:numPr>
        <w:rPr>
          <w:rFonts w:ascii="Roboto Mono" w:hAnsi="Roboto Mono"/>
        </w:rPr>
      </w:pPr>
      <w:r w:rsidRPr="00361F96">
        <w:rPr>
          <w:rFonts w:ascii="Roboto Mono" w:hAnsi="Roboto Mono"/>
        </w:rPr>
        <w:t xml:space="preserve">Improves </w:t>
      </w:r>
      <w:r w:rsidRPr="00361F96">
        <w:rPr>
          <w:rFonts w:ascii="Roboto Mono" w:hAnsi="Roboto Mono"/>
          <w:b/>
          <w:bCs/>
        </w:rPr>
        <w:t>clarity and decision-making</w:t>
      </w:r>
    </w:p>
    <w:p w14:paraId="12CCE3E2" w14:textId="2AF37B8F" w:rsidR="00361F96" w:rsidRPr="00361F96" w:rsidRDefault="00000000" w:rsidP="00757D43">
      <w:pPr>
        <w:rPr>
          <w:rFonts w:ascii="Roboto Mono" w:hAnsi="Roboto Mono"/>
        </w:rPr>
      </w:pPr>
      <w:r>
        <w:rPr>
          <w:rFonts w:ascii="Roboto Mono" w:hAnsi="Roboto Mono"/>
        </w:rPr>
        <w:pict w14:anchorId="7FE70329">
          <v:rect id="_x0000_i1029" style="width:0;height:1.5pt" o:hralign="center" o:hrstd="t" o:hr="t" fillcolor="#a0a0a0" stroked="f"/>
        </w:pict>
      </w:r>
    </w:p>
    <w:p w14:paraId="3C1BB879" w14:textId="77777777" w:rsidR="00761DB9" w:rsidRDefault="00761DB9" w:rsidP="00761DB9">
      <w:pPr>
        <w:pStyle w:val="Heading2"/>
      </w:pPr>
      <w:r w:rsidRPr="00761DB9">
        <w:t>Disadvantages</w:t>
      </w:r>
    </w:p>
    <w:p w14:paraId="6F59C246" w14:textId="617EDEAE" w:rsidR="00761DB9" w:rsidRPr="00761DB9" w:rsidRDefault="00761DB9" w:rsidP="00761D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80CA95" w14:textId="77777777" w:rsidR="00761DB9" w:rsidRPr="00761DB9" w:rsidRDefault="00761DB9" w:rsidP="00761DB9">
      <w:pPr>
        <w:numPr>
          <w:ilvl w:val="0"/>
          <w:numId w:val="6"/>
        </w:numPr>
        <w:rPr>
          <w:rFonts w:ascii="Roboto Mono" w:hAnsi="Roboto Mono"/>
        </w:rPr>
      </w:pPr>
      <w:r w:rsidRPr="00761DB9">
        <w:rPr>
          <w:rFonts w:ascii="Roboto Mono" w:hAnsi="Roboto Mono"/>
        </w:rPr>
        <w:t xml:space="preserve">Important data may be </w:t>
      </w:r>
      <w:r w:rsidRPr="00761DB9">
        <w:rPr>
          <w:rFonts w:ascii="Roboto Mono" w:hAnsi="Roboto Mono"/>
          <w:b/>
          <w:bCs/>
        </w:rPr>
        <w:t>accidentally excluded</w:t>
      </w:r>
      <w:r w:rsidRPr="00761DB9">
        <w:rPr>
          <w:rFonts w:ascii="Roboto Mono" w:hAnsi="Roboto Mono"/>
        </w:rPr>
        <w:t xml:space="preserve"> if filter conditions are too strict</w:t>
      </w:r>
    </w:p>
    <w:p w14:paraId="7DE87AAF" w14:textId="77777777" w:rsidR="00761DB9" w:rsidRPr="00761DB9" w:rsidRDefault="00761DB9" w:rsidP="00761DB9">
      <w:pPr>
        <w:numPr>
          <w:ilvl w:val="0"/>
          <w:numId w:val="6"/>
        </w:numPr>
        <w:rPr>
          <w:rFonts w:ascii="Roboto Mono" w:hAnsi="Roboto Mono"/>
        </w:rPr>
      </w:pPr>
      <w:r w:rsidRPr="00761DB9">
        <w:rPr>
          <w:rFonts w:ascii="Roboto Mono" w:hAnsi="Roboto Mono"/>
        </w:rPr>
        <w:t xml:space="preserve">Over-filtering can </w:t>
      </w:r>
      <w:r w:rsidRPr="00761DB9">
        <w:rPr>
          <w:rFonts w:ascii="Roboto Mono" w:hAnsi="Roboto Mono"/>
          <w:b/>
          <w:bCs/>
        </w:rPr>
        <w:t>hide trends or patterns</w:t>
      </w:r>
      <w:r w:rsidRPr="00761DB9">
        <w:rPr>
          <w:rFonts w:ascii="Roboto Mono" w:hAnsi="Roboto Mono"/>
        </w:rPr>
        <w:t xml:space="preserve"> in the full dataset</w:t>
      </w:r>
    </w:p>
    <w:p w14:paraId="5AB7937E" w14:textId="77777777" w:rsidR="00761DB9" w:rsidRPr="00761DB9" w:rsidRDefault="00761DB9" w:rsidP="00761DB9">
      <w:pPr>
        <w:numPr>
          <w:ilvl w:val="0"/>
          <w:numId w:val="6"/>
        </w:numPr>
        <w:rPr>
          <w:rFonts w:ascii="Roboto Mono" w:hAnsi="Roboto Mono"/>
        </w:rPr>
      </w:pPr>
      <w:r w:rsidRPr="00761DB9">
        <w:rPr>
          <w:rFonts w:ascii="Roboto Mono" w:hAnsi="Roboto Mono"/>
        </w:rPr>
        <w:t xml:space="preserve">Requires </w:t>
      </w:r>
      <w:r w:rsidRPr="00761DB9">
        <w:rPr>
          <w:rFonts w:ascii="Roboto Mono" w:hAnsi="Roboto Mono"/>
          <w:b/>
          <w:bCs/>
        </w:rPr>
        <w:t>careful definition of filter criteria</w:t>
      </w:r>
      <w:r w:rsidRPr="00761DB9">
        <w:rPr>
          <w:rFonts w:ascii="Roboto Mono" w:hAnsi="Roboto Mono"/>
        </w:rPr>
        <w:t xml:space="preserve"> to avoid mistakes</w:t>
      </w:r>
    </w:p>
    <w:p w14:paraId="4FA235CB" w14:textId="77777777" w:rsidR="00761DB9" w:rsidRPr="00761DB9" w:rsidRDefault="00761DB9" w:rsidP="00761DB9">
      <w:pPr>
        <w:numPr>
          <w:ilvl w:val="0"/>
          <w:numId w:val="6"/>
        </w:numPr>
        <w:rPr>
          <w:rFonts w:ascii="Roboto Mono" w:hAnsi="Roboto Mono"/>
        </w:rPr>
      </w:pPr>
      <w:r w:rsidRPr="00761DB9">
        <w:rPr>
          <w:rFonts w:ascii="Roboto Mono" w:hAnsi="Roboto Mono"/>
        </w:rPr>
        <w:t xml:space="preserve">May require </w:t>
      </w:r>
      <w:r w:rsidRPr="00761DB9">
        <w:rPr>
          <w:rFonts w:ascii="Roboto Mono" w:hAnsi="Roboto Mono"/>
          <w:b/>
          <w:bCs/>
        </w:rPr>
        <w:t>extra processing power</w:t>
      </w:r>
      <w:r w:rsidRPr="00761DB9">
        <w:rPr>
          <w:rFonts w:ascii="Roboto Mono" w:hAnsi="Roboto Mono"/>
        </w:rPr>
        <w:t xml:space="preserve"> for large datasets or complex conditions</w:t>
      </w:r>
    </w:p>
    <w:p w14:paraId="2F7C5EA7" w14:textId="2D935CC6" w:rsidR="00361F96" w:rsidRPr="00361F96" w:rsidRDefault="00000000" w:rsidP="00361F96">
      <w:pPr>
        <w:rPr>
          <w:rFonts w:ascii="Roboto Mono" w:hAnsi="Roboto Mono"/>
        </w:rPr>
      </w:pPr>
      <w:r>
        <w:rPr>
          <w:rFonts w:ascii="Roboto Mono" w:hAnsi="Roboto Mono"/>
        </w:rPr>
        <w:pict w14:anchorId="1DA066C5">
          <v:rect id="_x0000_i1030" style="width:0;height:1.5pt" o:hralign="center" o:hrstd="t" o:hr="t" fillcolor="#a0a0a0" stroked="f"/>
        </w:pict>
      </w:r>
    </w:p>
    <w:sectPr w:rsidR="00361F96" w:rsidRPr="00361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5A88"/>
    <w:multiLevelType w:val="multilevel"/>
    <w:tmpl w:val="AD8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1EFD"/>
    <w:multiLevelType w:val="multilevel"/>
    <w:tmpl w:val="E8F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A7E57"/>
    <w:multiLevelType w:val="multilevel"/>
    <w:tmpl w:val="31FC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94A60"/>
    <w:multiLevelType w:val="multilevel"/>
    <w:tmpl w:val="0CD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C602F"/>
    <w:multiLevelType w:val="multilevel"/>
    <w:tmpl w:val="476E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22578"/>
    <w:multiLevelType w:val="multilevel"/>
    <w:tmpl w:val="3686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769382">
    <w:abstractNumId w:val="0"/>
  </w:num>
  <w:num w:numId="2" w16cid:durableId="2072188069">
    <w:abstractNumId w:val="1"/>
  </w:num>
  <w:num w:numId="3" w16cid:durableId="1347825843">
    <w:abstractNumId w:val="5"/>
  </w:num>
  <w:num w:numId="4" w16cid:durableId="1691224888">
    <w:abstractNumId w:val="3"/>
  </w:num>
  <w:num w:numId="5" w16cid:durableId="1675913356">
    <w:abstractNumId w:val="2"/>
  </w:num>
  <w:num w:numId="6" w16cid:durableId="573778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79"/>
    <w:rsid w:val="00184283"/>
    <w:rsid w:val="002D1F4F"/>
    <w:rsid w:val="00361F96"/>
    <w:rsid w:val="00711B4D"/>
    <w:rsid w:val="00757D43"/>
    <w:rsid w:val="00761DB9"/>
    <w:rsid w:val="007C3BD5"/>
    <w:rsid w:val="0083126C"/>
    <w:rsid w:val="00887879"/>
    <w:rsid w:val="008952B3"/>
    <w:rsid w:val="00A70480"/>
    <w:rsid w:val="00F8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D40D"/>
  <w15:chartTrackingRefBased/>
  <w15:docId w15:val="{FD86370E-0E7B-42FF-8730-C1199D6E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2026-03-13T17:56:00Z</dcterms:created>
  <dcterms:modified xsi:type="dcterms:W3CDTF">2026-03-21T06:17:00Z</dcterms:modified>
</cp:coreProperties>
</file>