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5876" w14:textId="562F3FAB" w:rsidR="00B354EF" w:rsidRPr="00B354EF" w:rsidRDefault="00B354EF" w:rsidP="00B354EF">
      <w:pPr>
        <w:pStyle w:val="Heading1"/>
      </w:pPr>
      <w:r w:rsidRPr="00B354EF">
        <w:t>Exploratory Analysis</w:t>
      </w:r>
    </w:p>
    <w:p w14:paraId="38D88C19" w14:textId="77777777" w:rsidR="00B354EF" w:rsidRDefault="00B354EF" w:rsidP="00B354EF">
      <w:pPr>
        <w:pStyle w:val="Heading2"/>
      </w:pPr>
      <w:r w:rsidRPr="00B354EF">
        <w:t>Definition</w:t>
      </w:r>
    </w:p>
    <w:p w14:paraId="4F34729A" w14:textId="2A1D6DBD" w:rsidR="00B354EF" w:rsidRPr="00B354EF" w:rsidRDefault="00B354EF" w:rsidP="00B354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35DD7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Exploratory analysis is the process of </w:t>
      </w:r>
      <w:r w:rsidRPr="00B354EF">
        <w:rPr>
          <w:rFonts w:ascii="Roboto Mono" w:hAnsi="Roboto Mono"/>
          <w:b/>
          <w:bCs/>
        </w:rPr>
        <w:t>examining data without pre-defined questions</w:t>
      </w:r>
      <w:r w:rsidRPr="00B354EF">
        <w:rPr>
          <w:rFonts w:ascii="Roboto Mono" w:hAnsi="Roboto Mono"/>
        </w:rPr>
        <w:t xml:space="preserve"> to discover patterns, relationships, or anomalies.</w:t>
      </w:r>
    </w:p>
    <w:p w14:paraId="58B3FB3D" w14:textId="77777777" w:rsidR="00B354EF" w:rsidRPr="00B354EF" w:rsidRDefault="00B354EF" w:rsidP="00B354EF">
      <w:pPr>
        <w:numPr>
          <w:ilvl w:val="0"/>
          <w:numId w:val="7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It’s often the first step in data analysis to </w:t>
      </w:r>
      <w:r w:rsidRPr="00B354EF">
        <w:rPr>
          <w:rFonts w:ascii="Roboto Mono" w:hAnsi="Roboto Mono"/>
          <w:b/>
          <w:bCs/>
        </w:rPr>
        <w:t>understand the data</w:t>
      </w:r>
      <w:r w:rsidRPr="00B354EF">
        <w:rPr>
          <w:rFonts w:ascii="Roboto Mono" w:hAnsi="Roboto Mono"/>
        </w:rPr>
        <w:t xml:space="preserve"> before performing more structured analyses.</w:t>
      </w:r>
    </w:p>
    <w:p w14:paraId="0BBA2FDA" w14:textId="77777777" w:rsidR="00B354EF" w:rsidRDefault="00B354EF" w:rsidP="00B354EF">
      <w:pPr>
        <w:numPr>
          <w:ilvl w:val="0"/>
          <w:numId w:val="7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Focuses on </w:t>
      </w:r>
      <w:r w:rsidRPr="00B354EF">
        <w:rPr>
          <w:rFonts w:ascii="Roboto Mono" w:hAnsi="Roboto Mono"/>
          <w:b/>
          <w:bCs/>
        </w:rPr>
        <w:t>data exploration</w:t>
      </w:r>
      <w:r w:rsidRPr="00B354EF">
        <w:rPr>
          <w:rFonts w:ascii="Roboto Mono" w:hAnsi="Roboto Mono"/>
        </w:rPr>
        <w:t xml:space="preserve"> rather than testing hypotheses.</w:t>
      </w:r>
    </w:p>
    <w:p w14:paraId="235DFAA0" w14:textId="1890C550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6764940E">
          <v:rect id="_x0000_i1166" style="width:0;height:1.5pt" o:hralign="center" o:hrstd="t" o:hr="t" fillcolor="#a0a0a0" stroked="f"/>
        </w:pict>
      </w:r>
    </w:p>
    <w:p w14:paraId="14EF3074" w14:textId="77777777" w:rsidR="00B354EF" w:rsidRDefault="00B354EF" w:rsidP="00B354EF">
      <w:pPr>
        <w:pStyle w:val="Heading2"/>
      </w:pPr>
      <w:r w:rsidRPr="00B354EF">
        <w:t>Key idea:</w:t>
      </w:r>
    </w:p>
    <w:p w14:paraId="00CA65C3" w14:textId="37227C53" w:rsidR="00B354EF" w:rsidRPr="00B354EF" w:rsidRDefault="00B354EF" w:rsidP="00B354E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looking at a map</w:t>
      </w:r>
      <w:r>
        <w:rPr>
          <w:rFonts w:ascii="Roboto Mono" w:hAnsi="Roboto Mono"/>
        </w:rPr>
        <w:t xml:space="preserve"> to see the terrain, rivers, and cities before planning a route—you’re exploring without a strict goal yet.</w:t>
      </w:r>
    </w:p>
    <w:p w14:paraId="6FAE99B7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453B492A">
          <v:rect id="_x0000_i1152" style="width:0;height:1.5pt" o:hralign="center" o:hrstd="t" o:hr="t" fillcolor="#a0a0a0" stroked="f"/>
        </w:pict>
      </w:r>
    </w:p>
    <w:p w14:paraId="184C044F" w14:textId="77777777" w:rsidR="00B354EF" w:rsidRDefault="00B354EF" w:rsidP="00B354EF">
      <w:pPr>
        <w:pStyle w:val="Heading2"/>
      </w:pPr>
      <w:r w:rsidRPr="00B354EF">
        <w:t>Characteristics of Exploratory Analysis</w:t>
      </w:r>
    </w:p>
    <w:p w14:paraId="0F04ED5C" w14:textId="4B12A3FC" w:rsidR="00B354EF" w:rsidRPr="00B354EF" w:rsidRDefault="00B354EF" w:rsidP="00B354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4E0F42" w14:textId="77777777" w:rsidR="00B354EF" w:rsidRPr="00B354EF" w:rsidRDefault="00B354EF" w:rsidP="00B354EF">
      <w:pPr>
        <w:numPr>
          <w:ilvl w:val="0"/>
          <w:numId w:val="8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Used to </w:t>
      </w:r>
      <w:r w:rsidRPr="00B354EF">
        <w:rPr>
          <w:rFonts w:ascii="Roboto Mono" w:hAnsi="Roboto Mono"/>
          <w:b/>
          <w:bCs/>
        </w:rPr>
        <w:t>identify trends, patterns, or anomalies</w:t>
      </w:r>
    </w:p>
    <w:p w14:paraId="48AC3888" w14:textId="77777777" w:rsidR="00B354EF" w:rsidRPr="00B354EF" w:rsidRDefault="00B354EF" w:rsidP="00B354EF">
      <w:pPr>
        <w:numPr>
          <w:ilvl w:val="0"/>
          <w:numId w:val="8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Helps </w:t>
      </w:r>
      <w:r w:rsidRPr="00B354EF">
        <w:rPr>
          <w:rFonts w:ascii="Roboto Mono" w:hAnsi="Roboto Mono"/>
          <w:b/>
          <w:bCs/>
        </w:rPr>
        <w:t>formulate hypotheses</w:t>
      </w:r>
      <w:r w:rsidRPr="00B354EF">
        <w:rPr>
          <w:rFonts w:ascii="Roboto Mono" w:hAnsi="Roboto Mono"/>
        </w:rPr>
        <w:t xml:space="preserve"> for further analysis</w:t>
      </w:r>
    </w:p>
    <w:p w14:paraId="1201A648" w14:textId="77777777" w:rsidR="00B354EF" w:rsidRPr="00B354EF" w:rsidRDefault="00B354EF" w:rsidP="00B354EF">
      <w:pPr>
        <w:numPr>
          <w:ilvl w:val="0"/>
          <w:numId w:val="8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Often involves </w:t>
      </w:r>
      <w:r w:rsidRPr="00B354EF">
        <w:rPr>
          <w:rFonts w:ascii="Roboto Mono" w:hAnsi="Roboto Mono"/>
          <w:b/>
          <w:bCs/>
        </w:rPr>
        <w:t>visualization techniques</w:t>
      </w:r>
      <w:r w:rsidRPr="00B354EF">
        <w:rPr>
          <w:rFonts w:ascii="Roboto Mono" w:hAnsi="Roboto Mono"/>
        </w:rPr>
        <w:t xml:space="preserve"> like scatter plots, histograms, or box plots</w:t>
      </w:r>
    </w:p>
    <w:p w14:paraId="6454C8B5" w14:textId="77777777" w:rsidR="00B354EF" w:rsidRPr="00B354EF" w:rsidRDefault="00B354EF" w:rsidP="00B354EF">
      <w:pPr>
        <w:numPr>
          <w:ilvl w:val="0"/>
          <w:numId w:val="8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Can reveal </w:t>
      </w:r>
      <w:r w:rsidRPr="00B354EF">
        <w:rPr>
          <w:rFonts w:ascii="Roboto Mono" w:hAnsi="Roboto Mono"/>
          <w:b/>
          <w:bCs/>
        </w:rPr>
        <w:t>data quality issues</w:t>
      </w:r>
      <w:r w:rsidRPr="00B354EF">
        <w:rPr>
          <w:rFonts w:ascii="Roboto Mono" w:hAnsi="Roboto Mono"/>
        </w:rPr>
        <w:t xml:space="preserve"> or unexpected relationships</w:t>
      </w:r>
    </w:p>
    <w:p w14:paraId="23A4BC92" w14:textId="77777777" w:rsidR="00B354EF" w:rsidRPr="00B354EF" w:rsidRDefault="00B354EF" w:rsidP="00B354EF">
      <w:pPr>
        <w:numPr>
          <w:ilvl w:val="0"/>
          <w:numId w:val="8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Flexible and iterative process</w:t>
      </w:r>
    </w:p>
    <w:p w14:paraId="01E2E756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0E72B9AF">
          <v:rect id="_x0000_i1153" style="width:0;height:1.5pt" o:hralign="center" o:hrstd="t" o:hr="t" fillcolor="#a0a0a0" stroked="f"/>
        </w:pict>
      </w:r>
    </w:p>
    <w:p w14:paraId="78D18DDA" w14:textId="77777777" w:rsidR="00B354EF" w:rsidRDefault="00B354EF" w:rsidP="00B354EF">
      <w:pPr>
        <w:pStyle w:val="Heading2"/>
      </w:pPr>
      <w:r w:rsidRPr="00B354EF">
        <w:lastRenderedPageBreak/>
        <w:t>Examples</w:t>
      </w:r>
    </w:p>
    <w:p w14:paraId="29D598EE" w14:textId="0258B5A3" w:rsidR="00B354EF" w:rsidRPr="00B354EF" w:rsidRDefault="00B354EF" w:rsidP="00B354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3BEC92" w14:textId="77777777" w:rsidR="00B354EF" w:rsidRPr="00B354EF" w:rsidRDefault="00B354EF" w:rsidP="00B354EF">
      <w:pPr>
        <w:numPr>
          <w:ilvl w:val="0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  <w:b/>
          <w:bCs/>
        </w:rPr>
        <w:t>Student Performance:</w:t>
      </w:r>
    </w:p>
    <w:p w14:paraId="07EF57B6" w14:textId="77777777" w:rsidR="00B354EF" w:rsidRPr="00B354EF" w:rsidRDefault="00B354EF" w:rsidP="00B354EF">
      <w:pPr>
        <w:numPr>
          <w:ilvl w:val="1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A teacher plots test scores for all students without any assumptions.</w:t>
      </w:r>
    </w:p>
    <w:p w14:paraId="04049D37" w14:textId="77777777" w:rsidR="00B354EF" w:rsidRPr="00B354EF" w:rsidRDefault="00B354EF" w:rsidP="00B354EF">
      <w:pPr>
        <w:numPr>
          <w:ilvl w:val="1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Discovers that students in Class 10B perform better on math but worse on science.</w:t>
      </w:r>
    </w:p>
    <w:p w14:paraId="400FEE05" w14:textId="77777777" w:rsidR="00B354EF" w:rsidRPr="00B354EF" w:rsidRDefault="00B354EF" w:rsidP="00B354EF">
      <w:pPr>
        <w:numPr>
          <w:ilvl w:val="0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  <w:b/>
          <w:bCs/>
        </w:rPr>
        <w:t>Sales Data:</w:t>
      </w:r>
    </w:p>
    <w:p w14:paraId="3E2B01A5" w14:textId="77777777" w:rsidR="00B354EF" w:rsidRPr="00B354EF" w:rsidRDefault="00B354EF" w:rsidP="00B354EF">
      <w:pPr>
        <w:numPr>
          <w:ilvl w:val="1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A business analyzes monthly sales data without predefined questions.</w:t>
      </w:r>
    </w:p>
    <w:p w14:paraId="12EAE9E4" w14:textId="77777777" w:rsidR="00B354EF" w:rsidRPr="00B354EF" w:rsidRDefault="00B354EF" w:rsidP="00B354EF">
      <w:pPr>
        <w:numPr>
          <w:ilvl w:val="1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Finds that certain products sell significantly better during weekends.</w:t>
      </w:r>
    </w:p>
    <w:p w14:paraId="591B863A" w14:textId="77777777" w:rsidR="00B354EF" w:rsidRPr="00B354EF" w:rsidRDefault="00B354EF" w:rsidP="00B354EF">
      <w:pPr>
        <w:numPr>
          <w:ilvl w:val="0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  <w:b/>
          <w:bCs/>
        </w:rPr>
        <w:t>Healthcare Records:</w:t>
      </w:r>
    </w:p>
    <w:p w14:paraId="0FF933F8" w14:textId="77777777" w:rsidR="00B354EF" w:rsidRPr="00B354EF" w:rsidRDefault="00B354EF" w:rsidP="00B354EF">
      <w:pPr>
        <w:numPr>
          <w:ilvl w:val="1"/>
          <w:numId w:val="9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Exploring patient data reveals that older patients respond differently to treatment compared to younger patients.</w:t>
      </w:r>
    </w:p>
    <w:p w14:paraId="664B5CDA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624A37DA">
          <v:rect id="_x0000_i1154" style="width:0;height:1.5pt" o:hralign="center" o:hrstd="t" o:hr="t" fillcolor="#a0a0a0" stroked="f"/>
        </w:pict>
      </w:r>
    </w:p>
    <w:p w14:paraId="7435F407" w14:textId="77777777" w:rsidR="00B354EF" w:rsidRDefault="00B354EF" w:rsidP="00B354EF">
      <w:pPr>
        <w:pStyle w:val="Heading2"/>
      </w:pPr>
      <w:r w:rsidRPr="00B354EF">
        <w:t>Advantages</w:t>
      </w:r>
    </w:p>
    <w:p w14:paraId="19F43758" w14:textId="48FBF6A5" w:rsidR="00B354EF" w:rsidRPr="00B354EF" w:rsidRDefault="00B354EF" w:rsidP="00B354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FB2C4" w14:textId="77777777" w:rsidR="00B354EF" w:rsidRPr="00B354EF" w:rsidRDefault="00B354EF" w:rsidP="00B354EF">
      <w:pPr>
        <w:numPr>
          <w:ilvl w:val="0"/>
          <w:numId w:val="10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Provides </w:t>
      </w:r>
      <w:r w:rsidRPr="00B354EF">
        <w:rPr>
          <w:rFonts w:ascii="Roboto Mono" w:hAnsi="Roboto Mono"/>
          <w:b/>
          <w:bCs/>
        </w:rPr>
        <w:t>insights from raw data</w:t>
      </w:r>
      <w:r w:rsidRPr="00B354EF">
        <w:rPr>
          <w:rFonts w:ascii="Roboto Mono" w:hAnsi="Roboto Mono"/>
        </w:rPr>
        <w:t xml:space="preserve"> without assumptions</w:t>
      </w:r>
    </w:p>
    <w:p w14:paraId="24D9FDB8" w14:textId="77777777" w:rsidR="00B354EF" w:rsidRPr="00B354EF" w:rsidRDefault="00B354EF" w:rsidP="00B354EF">
      <w:pPr>
        <w:numPr>
          <w:ilvl w:val="0"/>
          <w:numId w:val="10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Helps </w:t>
      </w:r>
      <w:r w:rsidRPr="00B354EF">
        <w:rPr>
          <w:rFonts w:ascii="Roboto Mono" w:hAnsi="Roboto Mono"/>
          <w:b/>
          <w:bCs/>
        </w:rPr>
        <w:t>identify hidden trends, anomalies, and patterns</w:t>
      </w:r>
    </w:p>
    <w:p w14:paraId="59E740A0" w14:textId="77777777" w:rsidR="00B354EF" w:rsidRPr="00B354EF" w:rsidRDefault="00B354EF" w:rsidP="00B354EF">
      <w:pPr>
        <w:numPr>
          <w:ilvl w:val="0"/>
          <w:numId w:val="10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Supports </w:t>
      </w:r>
      <w:r w:rsidRPr="00B354EF">
        <w:rPr>
          <w:rFonts w:ascii="Roboto Mono" w:hAnsi="Roboto Mono"/>
          <w:b/>
          <w:bCs/>
        </w:rPr>
        <w:t>hypothesis generation</w:t>
      </w:r>
      <w:r w:rsidRPr="00B354EF">
        <w:rPr>
          <w:rFonts w:ascii="Roboto Mono" w:hAnsi="Roboto Mono"/>
        </w:rPr>
        <w:t xml:space="preserve"> for further analysis</w:t>
      </w:r>
    </w:p>
    <w:p w14:paraId="17A73097" w14:textId="77777777" w:rsidR="00B354EF" w:rsidRPr="00B354EF" w:rsidRDefault="00B354EF" w:rsidP="00B354EF">
      <w:pPr>
        <w:numPr>
          <w:ilvl w:val="0"/>
          <w:numId w:val="10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Flexible and </w:t>
      </w:r>
      <w:r w:rsidRPr="00B354EF">
        <w:rPr>
          <w:rFonts w:ascii="Roboto Mono" w:hAnsi="Roboto Mono"/>
          <w:b/>
          <w:bCs/>
        </w:rPr>
        <w:t>adaptable to different datasets</w:t>
      </w:r>
    </w:p>
    <w:p w14:paraId="03FFCB01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544D98C2">
          <v:rect id="_x0000_i1155" style="width:0;height:1.5pt" o:hralign="center" o:hrstd="t" o:hr="t" fillcolor="#a0a0a0" stroked="f"/>
        </w:pict>
      </w:r>
    </w:p>
    <w:p w14:paraId="071B970B" w14:textId="77777777" w:rsidR="00B354EF" w:rsidRDefault="00B354EF" w:rsidP="00B354EF">
      <w:pPr>
        <w:pStyle w:val="Heading2"/>
      </w:pPr>
      <w:r w:rsidRPr="00B354EF">
        <w:t>Disadvantages</w:t>
      </w:r>
    </w:p>
    <w:p w14:paraId="58540459" w14:textId="2A37B40F" w:rsidR="00B354EF" w:rsidRPr="00B354EF" w:rsidRDefault="00B354EF" w:rsidP="00B354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7E44E2" w14:textId="77777777" w:rsidR="00B354EF" w:rsidRPr="00B354EF" w:rsidRDefault="00B354EF" w:rsidP="00B354EF">
      <w:pPr>
        <w:numPr>
          <w:ilvl w:val="0"/>
          <w:numId w:val="11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lastRenderedPageBreak/>
        <w:t xml:space="preserve">Can be </w:t>
      </w:r>
      <w:r w:rsidRPr="00B354EF">
        <w:rPr>
          <w:rFonts w:ascii="Roboto Mono" w:hAnsi="Roboto Mono"/>
          <w:b/>
          <w:bCs/>
        </w:rPr>
        <w:t>time-consuming</w:t>
      </w:r>
      <w:r w:rsidRPr="00B354EF">
        <w:rPr>
          <w:rFonts w:ascii="Roboto Mono" w:hAnsi="Roboto Mono"/>
        </w:rPr>
        <w:t xml:space="preserve"> for large datasets</w:t>
      </w:r>
    </w:p>
    <w:p w14:paraId="2F255B4F" w14:textId="77777777" w:rsidR="00B354EF" w:rsidRPr="00B354EF" w:rsidRDefault="00B354EF" w:rsidP="00B354EF">
      <w:pPr>
        <w:numPr>
          <w:ilvl w:val="0"/>
          <w:numId w:val="11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May lead to </w:t>
      </w:r>
      <w:r w:rsidRPr="00B354EF">
        <w:rPr>
          <w:rFonts w:ascii="Roboto Mono" w:hAnsi="Roboto Mono"/>
          <w:b/>
          <w:bCs/>
        </w:rPr>
        <w:t>misinterpretation without proper context</w:t>
      </w:r>
    </w:p>
    <w:p w14:paraId="472CAAEF" w14:textId="77777777" w:rsidR="00B354EF" w:rsidRPr="00B354EF" w:rsidRDefault="00B354EF" w:rsidP="00B354EF">
      <w:pPr>
        <w:numPr>
          <w:ilvl w:val="0"/>
          <w:numId w:val="11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No definitive answers; primarily </w:t>
      </w:r>
      <w:r w:rsidRPr="00B354EF">
        <w:rPr>
          <w:rFonts w:ascii="Roboto Mono" w:hAnsi="Roboto Mono"/>
          <w:b/>
          <w:bCs/>
        </w:rPr>
        <w:t>for exploration and insight generation</w:t>
      </w:r>
    </w:p>
    <w:p w14:paraId="17A6665F" w14:textId="77777777" w:rsidR="00B354EF" w:rsidRPr="00B354EF" w:rsidRDefault="00B354EF" w:rsidP="00B354EF">
      <w:pPr>
        <w:numPr>
          <w:ilvl w:val="0"/>
          <w:numId w:val="11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Requires </w:t>
      </w:r>
      <w:r w:rsidRPr="00B354EF">
        <w:rPr>
          <w:rFonts w:ascii="Roboto Mono" w:hAnsi="Roboto Mono"/>
          <w:b/>
          <w:bCs/>
        </w:rPr>
        <w:t>data visualization or statistical skills</w:t>
      </w:r>
      <w:r w:rsidRPr="00B354EF">
        <w:rPr>
          <w:rFonts w:ascii="Roboto Mono" w:hAnsi="Roboto Mono"/>
        </w:rPr>
        <w:t xml:space="preserve"> to interpret effectively</w:t>
      </w:r>
    </w:p>
    <w:p w14:paraId="65B2124B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pict w14:anchorId="3FEA4044">
          <v:rect id="_x0000_i1156" style="width:0;height:1.5pt" o:hralign="center" o:hrstd="t" o:hr="t" fillcolor="#a0a0a0" stroked="f"/>
        </w:pict>
      </w:r>
    </w:p>
    <w:p w14:paraId="7B74A188" w14:textId="77777777" w:rsidR="00B354EF" w:rsidRDefault="00B354EF" w:rsidP="00B354EF">
      <w:pPr>
        <w:pStyle w:val="Heading2"/>
      </w:pPr>
      <w:r w:rsidRPr="00B354EF">
        <w:t>Example Section</w:t>
      </w:r>
    </w:p>
    <w:p w14:paraId="53B395FC" w14:textId="2B8DCD73" w:rsidR="00B354EF" w:rsidRPr="00B354EF" w:rsidRDefault="00B354EF" w:rsidP="00B354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65D9E3" w14:textId="77777777" w:rsid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t>A school explores the scores of students in three classes:</w:t>
      </w:r>
    </w:p>
    <w:p w14:paraId="4745A563" w14:textId="3D3EC195" w:rsidR="00B354EF" w:rsidRPr="00B354EF" w:rsidRDefault="00B354EF" w:rsidP="00B354E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9534A4" wp14:editId="744019C5">
            <wp:extent cx="5943600" cy="1497965"/>
            <wp:effectExtent l="0" t="0" r="0" b="6985"/>
            <wp:docPr id="8990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0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81"/>
        <w:gridCol w:w="637"/>
        <w:gridCol w:w="1069"/>
        <w:gridCol w:w="1084"/>
      </w:tblGrid>
      <w:tr w:rsidR="00B354EF" w:rsidRPr="00B354EF" w14:paraId="4B953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4C07F" w14:textId="77777777" w:rsidR="00B354EF" w:rsidRPr="00B354EF" w:rsidRDefault="00B354EF" w:rsidP="00B354EF">
            <w:pPr>
              <w:rPr>
                <w:rFonts w:ascii="Roboto Mono" w:hAnsi="Roboto Mono"/>
                <w:b/>
                <w:bCs/>
              </w:rPr>
            </w:pPr>
            <w:r w:rsidRPr="00B354EF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E39723F" w14:textId="77777777" w:rsidR="00B354EF" w:rsidRPr="00B354EF" w:rsidRDefault="00B354EF" w:rsidP="00B354EF">
            <w:pPr>
              <w:rPr>
                <w:rFonts w:ascii="Roboto Mono" w:hAnsi="Roboto Mono"/>
                <w:b/>
                <w:bCs/>
              </w:rPr>
            </w:pPr>
            <w:r w:rsidRPr="00B354EF">
              <w:rPr>
                <w:rFonts w:ascii="Roboto Mono" w:hAnsi="Roboto Mono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CE0B7E0" w14:textId="77777777" w:rsidR="00B354EF" w:rsidRPr="00B354EF" w:rsidRDefault="00B354EF" w:rsidP="00B354EF">
            <w:pPr>
              <w:rPr>
                <w:rFonts w:ascii="Roboto Mono" w:hAnsi="Roboto Mono"/>
                <w:b/>
                <w:bCs/>
              </w:rPr>
            </w:pPr>
            <w:r w:rsidRPr="00B354EF">
              <w:rPr>
                <w:rFonts w:ascii="Roboto Mono" w:hAnsi="Roboto Mono"/>
                <w:b/>
                <w:bCs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13FACFD0" w14:textId="77777777" w:rsidR="00B354EF" w:rsidRPr="00B354EF" w:rsidRDefault="00B354EF" w:rsidP="00B354EF">
            <w:pPr>
              <w:rPr>
                <w:rFonts w:ascii="Roboto Mono" w:hAnsi="Roboto Mono"/>
                <w:b/>
                <w:bCs/>
              </w:rPr>
            </w:pPr>
            <w:r w:rsidRPr="00B354EF">
              <w:rPr>
                <w:rFonts w:ascii="Roboto Mono" w:hAnsi="Roboto Mono"/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18032453" w14:textId="77777777" w:rsidR="00B354EF" w:rsidRPr="00B354EF" w:rsidRDefault="00B354EF" w:rsidP="00B354EF">
            <w:pPr>
              <w:rPr>
                <w:rFonts w:ascii="Roboto Mono" w:hAnsi="Roboto Mono"/>
                <w:b/>
                <w:bCs/>
              </w:rPr>
            </w:pPr>
            <w:r w:rsidRPr="00B354EF">
              <w:rPr>
                <w:rFonts w:ascii="Roboto Mono" w:hAnsi="Roboto Mono"/>
                <w:b/>
                <w:bCs/>
              </w:rPr>
              <w:t>English</w:t>
            </w:r>
          </w:p>
        </w:tc>
      </w:tr>
      <w:tr w:rsidR="00B354EF" w:rsidRPr="00B354EF" w14:paraId="6EB8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060C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F4ED746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7EA554E5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7B6C570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9C11110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90</w:t>
            </w:r>
          </w:p>
        </w:tc>
      </w:tr>
      <w:tr w:rsidR="00B354EF" w:rsidRPr="00B354EF" w14:paraId="6EA62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672B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6599809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662A930B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A57FDEB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CB4C994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88</w:t>
            </w:r>
          </w:p>
        </w:tc>
      </w:tr>
      <w:tr w:rsidR="00B354EF" w:rsidRPr="00B354EF" w14:paraId="66956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6C4E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F3DDB01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43079A24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5B13CAF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B71C4BD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85</w:t>
            </w:r>
          </w:p>
        </w:tc>
      </w:tr>
      <w:tr w:rsidR="00B354EF" w:rsidRPr="00B354EF" w14:paraId="7B6C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F807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4C2FE07C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63C3DADF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BB09771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0AEC29C" w14:textId="77777777" w:rsidR="00B354EF" w:rsidRPr="00B354EF" w:rsidRDefault="00B354EF" w:rsidP="00B354EF">
            <w:pPr>
              <w:rPr>
                <w:rFonts w:ascii="Roboto Mono" w:hAnsi="Roboto Mono"/>
              </w:rPr>
            </w:pPr>
            <w:r w:rsidRPr="00B354EF">
              <w:rPr>
                <w:rFonts w:ascii="Roboto Mono" w:hAnsi="Roboto Mono"/>
              </w:rPr>
              <w:t>92</w:t>
            </w:r>
          </w:p>
        </w:tc>
      </w:tr>
    </w:tbl>
    <w:p w14:paraId="15D70603" w14:textId="77777777" w:rsidR="00B354EF" w:rsidRPr="00B354EF" w:rsidRDefault="00B354EF" w:rsidP="00B354EF">
      <w:pPr>
        <w:numPr>
          <w:ilvl w:val="0"/>
          <w:numId w:val="12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The teacher plots histograms of scores for each subject.</w:t>
      </w:r>
    </w:p>
    <w:p w14:paraId="750E4C05" w14:textId="77777777" w:rsidR="00B354EF" w:rsidRPr="00B354EF" w:rsidRDefault="00B354EF" w:rsidP="00B354EF">
      <w:pPr>
        <w:numPr>
          <w:ilvl w:val="0"/>
          <w:numId w:val="12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Observes </w:t>
      </w:r>
      <w:r w:rsidRPr="00B354EF">
        <w:rPr>
          <w:rFonts w:ascii="Roboto Mono" w:hAnsi="Roboto Mono"/>
          <w:b/>
          <w:bCs/>
        </w:rPr>
        <w:t>higher math scores in Class 10B</w:t>
      </w:r>
      <w:r w:rsidRPr="00B354EF">
        <w:rPr>
          <w:rFonts w:ascii="Roboto Mono" w:hAnsi="Roboto Mono"/>
        </w:rPr>
        <w:t xml:space="preserve"> but </w:t>
      </w:r>
      <w:r w:rsidRPr="00B354EF">
        <w:rPr>
          <w:rFonts w:ascii="Roboto Mono" w:hAnsi="Roboto Mono"/>
          <w:b/>
          <w:bCs/>
        </w:rPr>
        <w:t>lower science scores</w:t>
      </w:r>
      <w:r w:rsidRPr="00B354EF">
        <w:rPr>
          <w:rFonts w:ascii="Roboto Mono" w:hAnsi="Roboto Mono"/>
        </w:rPr>
        <w:t>, prompting further investigation.</w:t>
      </w:r>
    </w:p>
    <w:p w14:paraId="40875F17" w14:textId="77777777" w:rsidR="00B354EF" w:rsidRPr="00B354EF" w:rsidRDefault="00B354EF" w:rsidP="00B354EF">
      <w:pPr>
        <w:numPr>
          <w:ilvl w:val="0"/>
          <w:numId w:val="12"/>
        </w:numPr>
        <w:rPr>
          <w:rFonts w:ascii="Roboto Mono" w:hAnsi="Roboto Mono"/>
        </w:rPr>
      </w:pPr>
      <w:r w:rsidRPr="00B354EF">
        <w:rPr>
          <w:rFonts w:ascii="Roboto Mono" w:hAnsi="Roboto Mono"/>
        </w:rPr>
        <w:t>No assumptions were made initially; the patterns emerged through exploration.</w:t>
      </w:r>
    </w:p>
    <w:p w14:paraId="2457D830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lastRenderedPageBreak/>
        <w:pict w14:anchorId="18B038DD">
          <v:rect id="_x0000_i1157" style="width:0;height:1.5pt" o:hralign="center" o:hrstd="t" o:hr="t" fillcolor="#a0a0a0" stroked="f"/>
        </w:pict>
      </w:r>
    </w:p>
    <w:p w14:paraId="590D7351" w14:textId="77777777" w:rsidR="00B354EF" w:rsidRPr="00B354EF" w:rsidRDefault="00B354EF" w:rsidP="00B354EF">
      <w:pPr>
        <w:rPr>
          <w:rFonts w:ascii="Roboto Mono" w:hAnsi="Roboto Mono"/>
        </w:rPr>
      </w:pPr>
      <w:r w:rsidRPr="00B354EF">
        <w:rPr>
          <w:rFonts w:ascii="Roboto Mono" w:hAnsi="Roboto Mono"/>
        </w:rPr>
        <w:t xml:space="preserve">If you want, I can continue and do </w:t>
      </w:r>
      <w:r w:rsidRPr="00B354EF">
        <w:rPr>
          <w:rFonts w:ascii="Roboto Mono" w:hAnsi="Roboto Mono"/>
          <w:b/>
          <w:bCs/>
        </w:rPr>
        <w:t>6. Inferential Analysis</w:t>
      </w:r>
      <w:r w:rsidRPr="00B354EF">
        <w:rPr>
          <w:rFonts w:ascii="Roboto Mono" w:hAnsi="Roboto Mono"/>
        </w:rPr>
        <w:t xml:space="preserve"> in the same format next. Do you want me to do that?</w:t>
      </w:r>
    </w:p>
    <w:p w14:paraId="1972BFEF" w14:textId="77777777" w:rsidR="00A70480" w:rsidRPr="00B354EF" w:rsidRDefault="00A70480">
      <w:pPr>
        <w:rPr>
          <w:rFonts w:ascii="Roboto Mono" w:hAnsi="Roboto Mono"/>
        </w:rPr>
      </w:pPr>
    </w:p>
    <w:sectPr w:rsidR="00A70480" w:rsidRPr="00B3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2D48"/>
    <w:multiLevelType w:val="multilevel"/>
    <w:tmpl w:val="D96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08CB"/>
    <w:multiLevelType w:val="multilevel"/>
    <w:tmpl w:val="E3E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4067"/>
    <w:multiLevelType w:val="multilevel"/>
    <w:tmpl w:val="FBE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A43F4"/>
    <w:multiLevelType w:val="multilevel"/>
    <w:tmpl w:val="5D0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260B"/>
    <w:multiLevelType w:val="multilevel"/>
    <w:tmpl w:val="743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01DC6"/>
    <w:multiLevelType w:val="multilevel"/>
    <w:tmpl w:val="BAC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E665F"/>
    <w:multiLevelType w:val="multilevel"/>
    <w:tmpl w:val="1E94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45BBE"/>
    <w:multiLevelType w:val="multilevel"/>
    <w:tmpl w:val="9B4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A1906"/>
    <w:multiLevelType w:val="multilevel"/>
    <w:tmpl w:val="4024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E2567"/>
    <w:multiLevelType w:val="multilevel"/>
    <w:tmpl w:val="3C7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62BE2"/>
    <w:multiLevelType w:val="multilevel"/>
    <w:tmpl w:val="7C6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E5803"/>
    <w:multiLevelType w:val="multilevel"/>
    <w:tmpl w:val="41FE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836688">
    <w:abstractNumId w:val="6"/>
  </w:num>
  <w:num w:numId="2" w16cid:durableId="487596833">
    <w:abstractNumId w:val="1"/>
  </w:num>
  <w:num w:numId="3" w16cid:durableId="1115366301">
    <w:abstractNumId w:val="7"/>
  </w:num>
  <w:num w:numId="4" w16cid:durableId="2024622299">
    <w:abstractNumId w:val="9"/>
  </w:num>
  <w:num w:numId="5" w16cid:durableId="1616709580">
    <w:abstractNumId w:val="5"/>
  </w:num>
  <w:num w:numId="6" w16cid:durableId="1521314812">
    <w:abstractNumId w:val="2"/>
  </w:num>
  <w:num w:numId="7" w16cid:durableId="388501650">
    <w:abstractNumId w:val="0"/>
  </w:num>
  <w:num w:numId="8" w16cid:durableId="852187201">
    <w:abstractNumId w:val="8"/>
  </w:num>
  <w:num w:numId="9" w16cid:durableId="940407682">
    <w:abstractNumId w:val="11"/>
  </w:num>
  <w:num w:numId="10" w16cid:durableId="1857377432">
    <w:abstractNumId w:val="10"/>
  </w:num>
  <w:num w:numId="11" w16cid:durableId="1805808016">
    <w:abstractNumId w:val="3"/>
  </w:num>
  <w:num w:numId="12" w16cid:durableId="564679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0E"/>
    <w:rsid w:val="002D1F4F"/>
    <w:rsid w:val="0039620E"/>
    <w:rsid w:val="00711B4D"/>
    <w:rsid w:val="0083126C"/>
    <w:rsid w:val="008952B3"/>
    <w:rsid w:val="00A70480"/>
    <w:rsid w:val="00B3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C254"/>
  <w15:chartTrackingRefBased/>
  <w15:docId w15:val="{BD76FCEE-F8F4-476B-8DB1-A65884AA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2026-03-13T21:19:00Z</dcterms:created>
  <dcterms:modified xsi:type="dcterms:W3CDTF">2026-03-13T21:21:00Z</dcterms:modified>
</cp:coreProperties>
</file>