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919C" w14:textId="5389CBBD" w:rsidR="00137F89" w:rsidRPr="00137F89" w:rsidRDefault="00137F89" w:rsidP="00137F89">
      <w:pPr>
        <w:pStyle w:val="Heading1"/>
      </w:pPr>
      <w:r w:rsidRPr="00137F89">
        <w:t>Estimating Based on Related Data</w:t>
      </w:r>
    </w:p>
    <w:p w14:paraId="6F5CBC46" w14:textId="77777777" w:rsidR="00137F89" w:rsidRDefault="00137F89" w:rsidP="00137F89">
      <w:pPr>
        <w:pStyle w:val="Heading2"/>
      </w:pPr>
      <w:r w:rsidRPr="00137F89">
        <w:t>Definition</w:t>
      </w:r>
    </w:p>
    <w:p w14:paraId="6A246105" w14:textId="3EF3FE5F" w:rsidR="00137F89" w:rsidRPr="00137F89" w:rsidRDefault="00137F89" w:rsidP="00137F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AFC8E2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Estimating Based on Related Data is a method used in data cleaning where </w:t>
      </w:r>
      <w:r w:rsidRPr="00137F89">
        <w:rPr>
          <w:rFonts w:ascii="Roboto Mono" w:hAnsi="Roboto Mono"/>
          <w:b/>
          <w:bCs/>
        </w:rPr>
        <w:t>missing values are estimated using other related fields or patterns in the dataset</w:t>
      </w:r>
      <w:r w:rsidRPr="00137F89">
        <w:rPr>
          <w:rFonts w:ascii="Roboto Mono" w:hAnsi="Roboto Mono"/>
        </w:rPr>
        <w:t>.</w:t>
      </w:r>
    </w:p>
    <w:p w14:paraId="19BA5EE5" w14:textId="77777777" w:rsidR="00137F89" w:rsidRPr="00137F89" w:rsidRDefault="00137F89" w:rsidP="00137F89">
      <w:pPr>
        <w:numPr>
          <w:ilvl w:val="0"/>
          <w:numId w:val="1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Instead of deleting the record or using a default value, the missing value is </w:t>
      </w:r>
      <w:r w:rsidRPr="00137F89">
        <w:rPr>
          <w:rFonts w:ascii="Roboto Mono" w:hAnsi="Roboto Mono"/>
          <w:b/>
          <w:bCs/>
        </w:rPr>
        <w:t>predicted using relationships between variables</w:t>
      </w:r>
      <w:r w:rsidRPr="00137F89">
        <w:rPr>
          <w:rFonts w:ascii="Roboto Mono" w:hAnsi="Roboto Mono"/>
        </w:rPr>
        <w:t>.</w:t>
      </w:r>
    </w:p>
    <w:p w14:paraId="1DD73409" w14:textId="77777777" w:rsidR="00137F89" w:rsidRPr="00137F89" w:rsidRDefault="00137F89" w:rsidP="00137F89">
      <w:pPr>
        <w:numPr>
          <w:ilvl w:val="0"/>
          <w:numId w:val="1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This method is often used in </w:t>
      </w:r>
      <w:r w:rsidRPr="00137F89">
        <w:rPr>
          <w:rFonts w:ascii="Roboto Mono" w:hAnsi="Roboto Mono"/>
          <w:b/>
          <w:bCs/>
        </w:rPr>
        <w:t>data analysis, statistics, and machine learning</w:t>
      </w:r>
      <w:r w:rsidRPr="00137F89">
        <w:rPr>
          <w:rFonts w:ascii="Roboto Mono" w:hAnsi="Roboto Mono"/>
        </w:rPr>
        <w:t>.</w:t>
      </w:r>
    </w:p>
    <w:p w14:paraId="63F403A0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  <w:b/>
          <w:bCs/>
        </w:rPr>
        <w:t>Key idea:</w:t>
      </w:r>
      <w:r w:rsidRPr="00137F89">
        <w:rPr>
          <w:rFonts w:ascii="Roboto Mono" w:hAnsi="Roboto Mono"/>
        </w:rPr>
        <w:br/>
        <w:t xml:space="preserve">It is like </w:t>
      </w:r>
      <w:r w:rsidRPr="00137F89">
        <w:rPr>
          <w:rFonts w:ascii="Roboto Mono" w:hAnsi="Roboto Mono"/>
          <w:b/>
          <w:bCs/>
        </w:rPr>
        <w:t>guessing a student’s likely score based on their study hours or past performance</w:t>
      </w:r>
      <w:r w:rsidRPr="00137F89">
        <w:rPr>
          <w:rFonts w:ascii="Roboto Mono" w:hAnsi="Roboto Mono"/>
        </w:rPr>
        <w:t>.</w:t>
      </w:r>
    </w:p>
    <w:p w14:paraId="233C0078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6DFD7D60">
          <v:rect id="_x0000_i1061" style="width:0;height:1.5pt" o:hralign="center" o:hrstd="t" o:hr="t" fillcolor="#a0a0a0" stroked="f"/>
        </w:pict>
      </w:r>
    </w:p>
    <w:p w14:paraId="4FEAD249" w14:textId="77777777" w:rsidR="00137F89" w:rsidRDefault="00137F89" w:rsidP="00137F89">
      <w:pPr>
        <w:pStyle w:val="Heading2"/>
      </w:pPr>
      <w:r w:rsidRPr="00137F89">
        <w:t>Characteristics</w:t>
      </w:r>
    </w:p>
    <w:p w14:paraId="533FD341" w14:textId="52983649" w:rsidR="00137F89" w:rsidRPr="00137F89" w:rsidRDefault="00137F89" w:rsidP="00137F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921A6D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Uses </w:t>
      </w:r>
      <w:r w:rsidRPr="00137F89">
        <w:rPr>
          <w:rFonts w:ascii="Roboto Mono" w:hAnsi="Roboto Mono"/>
          <w:b/>
          <w:bCs/>
        </w:rPr>
        <w:t>relationships between different variables in the dataset</w:t>
      </w:r>
    </w:p>
    <w:p w14:paraId="460CB49E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Often applied when </w:t>
      </w:r>
      <w:r w:rsidRPr="00137F89">
        <w:rPr>
          <w:rFonts w:ascii="Roboto Mono" w:hAnsi="Roboto Mono"/>
          <w:b/>
          <w:bCs/>
        </w:rPr>
        <w:t>other relevant data is available</w:t>
      </w:r>
    </w:p>
    <w:p w14:paraId="7079F653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Can use </w:t>
      </w:r>
      <w:r w:rsidRPr="00137F89">
        <w:rPr>
          <w:rFonts w:ascii="Roboto Mono" w:hAnsi="Roboto Mono"/>
          <w:b/>
          <w:bCs/>
        </w:rPr>
        <w:t>patterns, correlations, or predictive models</w:t>
      </w:r>
    </w:p>
    <w:p w14:paraId="11EBC1B2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Helps keep the dataset </w:t>
      </w:r>
      <w:r w:rsidRPr="00137F89">
        <w:rPr>
          <w:rFonts w:ascii="Roboto Mono" w:hAnsi="Roboto Mono"/>
          <w:b/>
          <w:bCs/>
        </w:rPr>
        <w:t>complete and meaningful</w:t>
      </w:r>
    </w:p>
    <w:p w14:paraId="1C7280BD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Common in </w:t>
      </w:r>
      <w:r w:rsidRPr="00137F89">
        <w:rPr>
          <w:rFonts w:ascii="Roboto Mono" w:hAnsi="Roboto Mono"/>
          <w:b/>
          <w:bCs/>
        </w:rPr>
        <w:t>advanced data preprocessing and analytics</w:t>
      </w:r>
    </w:p>
    <w:p w14:paraId="6FC1998A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30BFAFFB">
          <v:rect id="_x0000_i1062" style="width:0;height:1.5pt" o:hralign="center" o:hrstd="t" o:hr="t" fillcolor="#a0a0a0" stroked="f"/>
        </w:pict>
      </w:r>
    </w:p>
    <w:p w14:paraId="712C3CE3" w14:textId="77777777" w:rsidR="00137F89" w:rsidRDefault="00137F89" w:rsidP="00137F89">
      <w:pPr>
        <w:pStyle w:val="Heading2"/>
      </w:pPr>
      <w:r w:rsidRPr="00137F89">
        <w:lastRenderedPageBreak/>
        <w:t>Example</w:t>
      </w:r>
    </w:p>
    <w:p w14:paraId="4D3B28B9" w14:textId="71962DDA" w:rsidR="00137F89" w:rsidRPr="00137F89" w:rsidRDefault="00137F89" w:rsidP="00137F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28D71C" w14:textId="77777777" w:rsid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Original dataset:</w:t>
      </w:r>
    </w:p>
    <w:p w14:paraId="6171EEBA" w14:textId="4D472B48" w:rsidR="00163337" w:rsidRPr="00137F89" w:rsidRDefault="00163337" w:rsidP="0016333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543CC7" wp14:editId="2A40A497">
            <wp:extent cx="5943600" cy="1509395"/>
            <wp:effectExtent l="0" t="0" r="0" b="0"/>
            <wp:docPr id="9306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45"/>
        <w:gridCol w:w="796"/>
      </w:tblGrid>
      <w:tr w:rsidR="00137F89" w:rsidRPr="00137F89" w14:paraId="76D02150" w14:textId="77777777" w:rsidTr="00163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136BF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2E149A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31D94245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37F89" w:rsidRPr="00137F89" w14:paraId="7EABD2A7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E882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6D6932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D8F7E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15881A85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3A2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66D53DF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375A1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95</w:t>
            </w:r>
          </w:p>
        </w:tc>
      </w:tr>
      <w:tr w:rsidR="00137F89" w:rsidRPr="00137F89" w14:paraId="47AB4533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250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98F46A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97191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 xml:space="preserve">— </w:t>
            </w:r>
            <w:r w:rsidRPr="00137F89">
              <w:rPr>
                <w:rFonts w:ascii="Segoe UI Emoji" w:hAnsi="Segoe UI Emoji" w:cs="Segoe UI Emoji"/>
              </w:rPr>
              <w:t>❌</w:t>
            </w:r>
          </w:p>
        </w:tc>
      </w:tr>
      <w:tr w:rsidR="00137F89" w:rsidRPr="00137F89" w14:paraId="68A8CE5F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A34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31A7786C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C38A99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80</w:t>
            </w:r>
          </w:p>
        </w:tc>
      </w:tr>
    </w:tbl>
    <w:p w14:paraId="2F01F498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Observation:</w:t>
      </w:r>
    </w:p>
    <w:p w14:paraId="7911479A" w14:textId="77777777" w:rsidR="00137F89" w:rsidRPr="00137F89" w:rsidRDefault="00137F89" w:rsidP="00137F89">
      <w:pPr>
        <w:numPr>
          <w:ilvl w:val="0"/>
          <w:numId w:val="3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Students who studied </w:t>
      </w:r>
      <w:r w:rsidRPr="00137F89">
        <w:rPr>
          <w:rFonts w:ascii="Roboto Mono" w:hAnsi="Roboto Mono"/>
          <w:b/>
          <w:bCs/>
        </w:rPr>
        <w:t>5 hours</w:t>
      </w:r>
      <w:r w:rsidRPr="00137F89">
        <w:rPr>
          <w:rFonts w:ascii="Roboto Mono" w:hAnsi="Roboto Mono"/>
        </w:rPr>
        <w:t xml:space="preserve"> scored around </w:t>
      </w:r>
      <w:r w:rsidRPr="00137F89">
        <w:rPr>
          <w:rFonts w:ascii="Roboto Mono" w:hAnsi="Roboto Mono"/>
          <w:b/>
          <w:bCs/>
        </w:rPr>
        <w:t>85</w:t>
      </w:r>
      <w:r w:rsidRPr="00137F89">
        <w:rPr>
          <w:rFonts w:ascii="Roboto Mono" w:hAnsi="Roboto Mono"/>
        </w:rPr>
        <w:t>.</w:t>
      </w:r>
    </w:p>
    <w:p w14:paraId="26F4DDBA" w14:textId="77777777" w:rsid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Estimated value:</w:t>
      </w:r>
    </w:p>
    <w:p w14:paraId="7C68FAEE" w14:textId="6F7FE660" w:rsidR="00163337" w:rsidRPr="00137F89" w:rsidRDefault="00163337" w:rsidP="0016333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B5E17F" wp14:editId="796AF070">
            <wp:extent cx="5943600" cy="1520190"/>
            <wp:effectExtent l="0" t="0" r="0" b="3810"/>
            <wp:docPr id="213847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70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45"/>
        <w:gridCol w:w="796"/>
      </w:tblGrid>
      <w:tr w:rsidR="00137F89" w:rsidRPr="00137F89" w14:paraId="7DD6CAB5" w14:textId="77777777" w:rsidTr="00163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E8F0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F6F3CA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5CF3537D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37F89" w:rsidRPr="00137F89" w14:paraId="57EA870E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7BF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33F701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BC3FD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40CF560F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146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lastRenderedPageBreak/>
              <w:t>Sara</w:t>
            </w:r>
          </w:p>
        </w:tc>
        <w:tc>
          <w:tcPr>
            <w:tcW w:w="0" w:type="auto"/>
            <w:vAlign w:val="center"/>
            <w:hideMark/>
          </w:tcPr>
          <w:p w14:paraId="10B797F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4DFC2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95</w:t>
            </w:r>
          </w:p>
        </w:tc>
      </w:tr>
      <w:tr w:rsidR="00137F89" w:rsidRPr="00137F89" w14:paraId="2C6C8985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5AE2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D1C7D59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0192E0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76AD1E98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8D9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0D19486E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FC64A0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80</w:t>
            </w:r>
          </w:p>
        </w:tc>
      </w:tr>
    </w:tbl>
    <w:p w14:paraId="6A7BB091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Omar’s score is estimated based on </w:t>
      </w:r>
      <w:r w:rsidRPr="00137F89">
        <w:rPr>
          <w:rFonts w:ascii="Roboto Mono" w:hAnsi="Roboto Mono"/>
          <w:b/>
          <w:bCs/>
        </w:rPr>
        <w:t>similar study hours</w:t>
      </w:r>
      <w:r w:rsidRPr="00137F89">
        <w:rPr>
          <w:rFonts w:ascii="Roboto Mono" w:hAnsi="Roboto Mono"/>
        </w:rPr>
        <w:t>.</w:t>
      </w:r>
    </w:p>
    <w:p w14:paraId="2631948D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44CEFD6F">
          <v:rect id="_x0000_i1063" style="width:0;height:1.5pt" o:hralign="center" o:hrstd="t" o:hr="t" fillcolor="#a0a0a0" stroked="f"/>
        </w:pict>
      </w:r>
    </w:p>
    <w:p w14:paraId="571CB1F3" w14:textId="77777777" w:rsidR="00137F89" w:rsidRDefault="00137F89" w:rsidP="00137F89">
      <w:pPr>
        <w:pStyle w:val="Heading2"/>
      </w:pPr>
      <w:r w:rsidRPr="00137F89">
        <w:t>Example Section</w:t>
      </w:r>
    </w:p>
    <w:p w14:paraId="67040157" w14:textId="1FB44D7C" w:rsidR="00137F89" w:rsidRPr="00137F89" w:rsidRDefault="00137F89" w:rsidP="00137F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E3911F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A school database contains student information, but one student's score is missing.</w:t>
      </w:r>
    </w:p>
    <w:p w14:paraId="6F42FD91" w14:textId="77777777" w:rsid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Before cleaning:</w:t>
      </w:r>
    </w:p>
    <w:p w14:paraId="72281826" w14:textId="1C076F4C" w:rsidR="002463EC" w:rsidRPr="00137F89" w:rsidRDefault="002463EC" w:rsidP="002463E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456D88" wp14:editId="6740F28D">
            <wp:extent cx="5943600" cy="1193165"/>
            <wp:effectExtent l="0" t="0" r="0" b="6985"/>
            <wp:docPr id="8178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4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645"/>
        <w:gridCol w:w="796"/>
      </w:tblGrid>
      <w:tr w:rsidR="00137F89" w:rsidRPr="00137F89" w14:paraId="09552C52" w14:textId="77777777" w:rsidTr="002463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6A36E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1B89831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B35291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27733216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37F89" w:rsidRPr="00137F89" w14:paraId="7265678A" w14:textId="77777777" w:rsidTr="0024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ED5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04B6BF0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878B2A6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6A69B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431F7B3C" w14:textId="77777777" w:rsidTr="0024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1AD6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E0C4766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81C1515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61986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95</w:t>
            </w:r>
          </w:p>
        </w:tc>
      </w:tr>
      <w:tr w:rsidR="00137F89" w:rsidRPr="00137F89" w14:paraId="01542349" w14:textId="77777777" w:rsidTr="0024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76E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429480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EBDBCD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016A33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 xml:space="preserve">— </w:t>
            </w:r>
            <w:r w:rsidRPr="00137F89">
              <w:rPr>
                <w:rFonts w:ascii="Segoe UI Emoji" w:hAnsi="Segoe UI Emoji" w:cs="Segoe UI Emoji"/>
              </w:rPr>
              <w:t>❌</w:t>
            </w:r>
          </w:p>
        </w:tc>
      </w:tr>
    </w:tbl>
    <w:p w14:paraId="13DA6BA2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Cleaning process:</w:t>
      </w:r>
    </w:p>
    <w:p w14:paraId="3D5FDD9A" w14:textId="77777777" w:rsidR="00137F89" w:rsidRPr="00137F89" w:rsidRDefault="00137F89" w:rsidP="00137F89">
      <w:pPr>
        <w:numPr>
          <w:ilvl w:val="0"/>
          <w:numId w:val="4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Analyze the relationship between </w:t>
      </w:r>
      <w:r w:rsidRPr="00137F89">
        <w:rPr>
          <w:rFonts w:ascii="Roboto Mono" w:hAnsi="Roboto Mono"/>
          <w:b/>
          <w:bCs/>
        </w:rPr>
        <w:t>study hours and scores</w:t>
      </w:r>
      <w:r w:rsidRPr="00137F89">
        <w:rPr>
          <w:rFonts w:ascii="Roboto Mono" w:hAnsi="Roboto Mono"/>
        </w:rPr>
        <w:t>.</w:t>
      </w:r>
    </w:p>
    <w:p w14:paraId="21C52152" w14:textId="77777777" w:rsidR="00137F89" w:rsidRPr="00137F89" w:rsidRDefault="00137F89" w:rsidP="00137F89">
      <w:pPr>
        <w:numPr>
          <w:ilvl w:val="0"/>
          <w:numId w:val="4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Estimate Omar’s score based on students with </w:t>
      </w:r>
      <w:r w:rsidRPr="00137F89">
        <w:rPr>
          <w:rFonts w:ascii="Roboto Mono" w:hAnsi="Roboto Mono"/>
          <w:b/>
          <w:bCs/>
        </w:rPr>
        <w:t>similar study hours</w:t>
      </w:r>
      <w:r w:rsidRPr="00137F89">
        <w:rPr>
          <w:rFonts w:ascii="Roboto Mono" w:hAnsi="Roboto Mono"/>
        </w:rPr>
        <w:t>.</w:t>
      </w:r>
    </w:p>
    <w:p w14:paraId="229C03C8" w14:textId="77777777" w:rsid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After cleaning:</w:t>
      </w:r>
    </w:p>
    <w:p w14:paraId="57AE6D20" w14:textId="3C8577DC" w:rsidR="006D5B98" w:rsidRPr="00137F89" w:rsidRDefault="006D5B98" w:rsidP="006D5B9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53FC46" wp14:editId="09137358">
            <wp:extent cx="5943600" cy="1188720"/>
            <wp:effectExtent l="0" t="0" r="0" b="0"/>
            <wp:docPr id="155292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7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645"/>
        <w:gridCol w:w="796"/>
      </w:tblGrid>
      <w:tr w:rsidR="00137F89" w:rsidRPr="00137F89" w14:paraId="3C82A706" w14:textId="77777777" w:rsidTr="006D5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9E3F3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BBAC860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A608AD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37A7D427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37F89" w:rsidRPr="00137F89" w14:paraId="75C61175" w14:textId="77777777" w:rsidTr="006D5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5643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750345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AF3B12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E0526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71BE9BC1" w14:textId="77777777" w:rsidTr="006D5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9FC0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35787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A5B66C5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82388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95</w:t>
            </w:r>
          </w:p>
        </w:tc>
      </w:tr>
      <w:tr w:rsidR="00137F89" w:rsidRPr="00137F89" w14:paraId="538E9AA2" w14:textId="77777777" w:rsidTr="006D5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34B9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D756F8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D4565F6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65843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</w:tbl>
    <w:p w14:paraId="20CF1278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This allows the dataset to remain </w:t>
      </w:r>
      <w:r w:rsidRPr="00137F89">
        <w:rPr>
          <w:rFonts w:ascii="Roboto Mono" w:hAnsi="Roboto Mono"/>
          <w:b/>
          <w:bCs/>
        </w:rPr>
        <w:t>complete while using realistic estimates</w:t>
      </w:r>
      <w:r w:rsidRPr="00137F89">
        <w:rPr>
          <w:rFonts w:ascii="Roboto Mono" w:hAnsi="Roboto Mono"/>
        </w:rPr>
        <w:t>.</w:t>
      </w:r>
    </w:p>
    <w:p w14:paraId="4304425C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53DD6F94">
          <v:rect id="_x0000_i1064" style="width:0;height:1.5pt" o:hralign="center" o:hrstd="t" o:hr="t" fillcolor="#a0a0a0" stroked="f"/>
        </w:pict>
      </w:r>
    </w:p>
    <w:p w14:paraId="1572A92D" w14:textId="77777777" w:rsidR="00137F89" w:rsidRDefault="00137F89" w:rsidP="00137F89">
      <w:pPr>
        <w:pStyle w:val="Heading2"/>
      </w:pPr>
      <w:r w:rsidRPr="00137F89">
        <w:t>Advantages</w:t>
      </w:r>
    </w:p>
    <w:p w14:paraId="6D59C48E" w14:textId="27D6629D" w:rsidR="00137F89" w:rsidRPr="00137F89" w:rsidRDefault="00137F89" w:rsidP="00137F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0F072" w14:textId="77777777" w:rsidR="00137F89" w:rsidRPr="00137F89" w:rsidRDefault="00137F89" w:rsidP="00137F89">
      <w:pPr>
        <w:numPr>
          <w:ilvl w:val="0"/>
          <w:numId w:val="5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Produces </w:t>
      </w:r>
      <w:r w:rsidRPr="00137F89">
        <w:rPr>
          <w:rFonts w:ascii="Roboto Mono" w:hAnsi="Roboto Mono"/>
          <w:b/>
          <w:bCs/>
        </w:rPr>
        <w:t>more realistic values</w:t>
      </w:r>
      <w:r w:rsidRPr="00137F89">
        <w:rPr>
          <w:rFonts w:ascii="Roboto Mono" w:hAnsi="Roboto Mono"/>
        </w:rPr>
        <w:t xml:space="preserve"> compared to default replacements</w:t>
      </w:r>
    </w:p>
    <w:p w14:paraId="6CA54218" w14:textId="77777777" w:rsidR="00137F89" w:rsidRPr="00137F89" w:rsidRDefault="00137F89" w:rsidP="00137F89">
      <w:pPr>
        <w:numPr>
          <w:ilvl w:val="0"/>
          <w:numId w:val="5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Maintains </w:t>
      </w:r>
      <w:r w:rsidRPr="00137F89">
        <w:rPr>
          <w:rFonts w:ascii="Roboto Mono" w:hAnsi="Roboto Mono"/>
          <w:b/>
          <w:bCs/>
        </w:rPr>
        <w:t>dataset completeness and structure</w:t>
      </w:r>
    </w:p>
    <w:p w14:paraId="1AE57627" w14:textId="77777777" w:rsidR="00137F89" w:rsidRPr="00137F89" w:rsidRDefault="00137F89" w:rsidP="00137F89">
      <w:pPr>
        <w:numPr>
          <w:ilvl w:val="0"/>
          <w:numId w:val="5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Uses </w:t>
      </w:r>
      <w:r w:rsidRPr="00137F89">
        <w:rPr>
          <w:rFonts w:ascii="Roboto Mono" w:hAnsi="Roboto Mono"/>
          <w:b/>
          <w:bCs/>
        </w:rPr>
        <w:t>relationships within the data for better estimation</w:t>
      </w:r>
    </w:p>
    <w:p w14:paraId="6FF26B24" w14:textId="77777777" w:rsidR="00137F89" w:rsidRPr="00137F89" w:rsidRDefault="00137F89" w:rsidP="00137F89">
      <w:pPr>
        <w:numPr>
          <w:ilvl w:val="0"/>
          <w:numId w:val="5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Useful for </w:t>
      </w:r>
      <w:r w:rsidRPr="00137F89">
        <w:rPr>
          <w:rFonts w:ascii="Roboto Mono" w:hAnsi="Roboto Mono"/>
          <w:b/>
          <w:bCs/>
        </w:rPr>
        <w:t>advanced analysis and predictive modeling</w:t>
      </w:r>
    </w:p>
    <w:p w14:paraId="42052E07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710E5BF3">
          <v:rect id="_x0000_i1065" style="width:0;height:1.5pt" o:hralign="center" o:hrstd="t" o:hr="t" fillcolor="#a0a0a0" stroked="f"/>
        </w:pict>
      </w:r>
    </w:p>
    <w:p w14:paraId="5BC39663" w14:textId="77777777" w:rsidR="00137F89" w:rsidRDefault="00137F89" w:rsidP="00137F89">
      <w:pPr>
        <w:pStyle w:val="Heading2"/>
      </w:pPr>
      <w:r w:rsidRPr="00137F89">
        <w:t>Disadvantages</w:t>
      </w:r>
    </w:p>
    <w:p w14:paraId="649F5B4E" w14:textId="507E9A13" w:rsidR="00137F89" w:rsidRPr="00137F89" w:rsidRDefault="00137F89" w:rsidP="00137F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D379E" w14:textId="77777777" w:rsidR="00137F89" w:rsidRPr="00137F89" w:rsidRDefault="00137F89" w:rsidP="00137F89">
      <w:pPr>
        <w:numPr>
          <w:ilvl w:val="0"/>
          <w:numId w:val="6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Requires </w:t>
      </w:r>
      <w:r w:rsidRPr="00137F89">
        <w:rPr>
          <w:rFonts w:ascii="Roboto Mono" w:hAnsi="Roboto Mono"/>
          <w:b/>
          <w:bCs/>
        </w:rPr>
        <w:t>understanding relationships between variables</w:t>
      </w:r>
    </w:p>
    <w:p w14:paraId="6DFB9890" w14:textId="77777777" w:rsidR="00137F89" w:rsidRPr="00137F89" w:rsidRDefault="00137F89" w:rsidP="00137F89">
      <w:pPr>
        <w:numPr>
          <w:ilvl w:val="0"/>
          <w:numId w:val="6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Estimates may </w:t>
      </w:r>
      <w:r w:rsidRPr="00137F89">
        <w:rPr>
          <w:rFonts w:ascii="Roboto Mono" w:hAnsi="Roboto Mono"/>
          <w:b/>
          <w:bCs/>
        </w:rPr>
        <w:t>still differ from the true value</w:t>
      </w:r>
    </w:p>
    <w:p w14:paraId="6818C95E" w14:textId="77777777" w:rsidR="00137F89" w:rsidRPr="00137F89" w:rsidRDefault="00137F89" w:rsidP="00137F89">
      <w:pPr>
        <w:numPr>
          <w:ilvl w:val="0"/>
          <w:numId w:val="6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Can be </w:t>
      </w:r>
      <w:r w:rsidRPr="00137F89">
        <w:rPr>
          <w:rFonts w:ascii="Roboto Mono" w:hAnsi="Roboto Mono"/>
          <w:b/>
          <w:bCs/>
        </w:rPr>
        <w:t>complex to implement for large datasets</w:t>
      </w:r>
    </w:p>
    <w:p w14:paraId="19F1FB22" w14:textId="77777777" w:rsidR="00137F89" w:rsidRPr="00137F89" w:rsidRDefault="00137F89" w:rsidP="00137F89">
      <w:pPr>
        <w:numPr>
          <w:ilvl w:val="0"/>
          <w:numId w:val="6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lastRenderedPageBreak/>
        <w:t xml:space="preserve">Incorrect assumptions may </w:t>
      </w:r>
      <w:r w:rsidRPr="00137F89">
        <w:rPr>
          <w:rFonts w:ascii="Roboto Mono" w:hAnsi="Roboto Mono"/>
          <w:b/>
          <w:bCs/>
        </w:rPr>
        <w:t>introduce bias or errors</w:t>
      </w:r>
    </w:p>
    <w:p w14:paraId="62FD9B8D" w14:textId="4CCAB22F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4EEA7BA7">
          <v:rect id="_x0000_i1066" style="width:0;height:1.5pt" o:hralign="center" o:hrstd="t" o:hr="t" fillcolor="#a0a0a0" stroked="f"/>
        </w:pict>
      </w:r>
    </w:p>
    <w:p w14:paraId="11C69155" w14:textId="77777777" w:rsidR="00137F89" w:rsidRPr="00137F89" w:rsidRDefault="00137F89" w:rsidP="00137F89">
      <w:pPr>
        <w:rPr>
          <w:rFonts w:ascii="Roboto Mono" w:hAnsi="Roboto Mono"/>
        </w:rPr>
      </w:pPr>
    </w:p>
    <w:sectPr w:rsidR="00137F89" w:rsidRPr="0013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3B23"/>
    <w:multiLevelType w:val="multilevel"/>
    <w:tmpl w:val="EFE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41C89"/>
    <w:multiLevelType w:val="multilevel"/>
    <w:tmpl w:val="F14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56579"/>
    <w:multiLevelType w:val="multilevel"/>
    <w:tmpl w:val="3FA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6397A"/>
    <w:multiLevelType w:val="multilevel"/>
    <w:tmpl w:val="9D8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83A2D"/>
    <w:multiLevelType w:val="multilevel"/>
    <w:tmpl w:val="129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C0CD9"/>
    <w:multiLevelType w:val="multilevel"/>
    <w:tmpl w:val="227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7836">
    <w:abstractNumId w:val="0"/>
  </w:num>
  <w:num w:numId="2" w16cid:durableId="2097167876">
    <w:abstractNumId w:val="2"/>
  </w:num>
  <w:num w:numId="3" w16cid:durableId="741103488">
    <w:abstractNumId w:val="4"/>
  </w:num>
  <w:num w:numId="4" w16cid:durableId="1825973665">
    <w:abstractNumId w:val="5"/>
  </w:num>
  <w:num w:numId="5" w16cid:durableId="1415779580">
    <w:abstractNumId w:val="3"/>
  </w:num>
  <w:num w:numId="6" w16cid:durableId="141108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18"/>
    <w:rsid w:val="00074464"/>
    <w:rsid w:val="00137F89"/>
    <w:rsid w:val="00163337"/>
    <w:rsid w:val="002463EC"/>
    <w:rsid w:val="002D1F4F"/>
    <w:rsid w:val="00494118"/>
    <w:rsid w:val="006D5B9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5B26"/>
  <w15:chartTrackingRefBased/>
  <w15:docId w15:val="{84C0782B-483F-4DD1-B345-7F57A7BA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2026-03-14T01:35:00Z</dcterms:created>
  <dcterms:modified xsi:type="dcterms:W3CDTF">2026-03-14T01:39:00Z</dcterms:modified>
</cp:coreProperties>
</file>