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D6D1" w14:textId="77777777" w:rsidR="00231612" w:rsidRPr="00231612" w:rsidRDefault="00231612" w:rsidP="0036582D">
      <w:pPr>
        <w:pStyle w:val="Heading1"/>
        <w:rPr>
          <w:lang w:val="en"/>
        </w:rPr>
      </w:pPr>
      <w:bookmarkStart w:id="0" w:name="_37g0yrs2e1vq" w:colFirst="0" w:colLast="0"/>
      <w:bookmarkEnd w:id="0"/>
      <w:r w:rsidRPr="00231612">
        <w:rPr>
          <w:lang w:val="en"/>
        </w:rPr>
        <w:t>Unmanaged PoE Switch</w:t>
      </w:r>
    </w:p>
    <w:p w14:paraId="303EEABD" w14:textId="77777777" w:rsidR="00231612" w:rsidRPr="0036582D" w:rsidRDefault="00231612" w:rsidP="0036582D">
      <w:pPr>
        <w:pStyle w:val="Heading2"/>
      </w:pPr>
      <w:bookmarkStart w:id="1" w:name="_owgttu8df5nc" w:colFirst="0" w:colLast="0"/>
      <w:bookmarkEnd w:id="1"/>
      <w:r w:rsidRPr="00231612">
        <w:rPr>
          <w:rFonts w:ascii="Segoe UI Emoji" w:hAnsi="Segoe UI Emoji" w:cs="Segoe UI Emoji"/>
          <w:lang w:val="en"/>
        </w:rPr>
        <w:t>🔌</w:t>
      </w:r>
      <w:r w:rsidRPr="00231612">
        <w:rPr>
          <w:lang w:val="en"/>
        </w:rPr>
        <w:t xml:space="preserve"> What is an Unmanaged PoE Switch?</w:t>
      </w:r>
    </w:p>
    <w:p w14:paraId="78C03431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9F2C59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Unmanaged PoE Switch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plug-and-play network switch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can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 both power and data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connected devices — without any configuration required. It’s a combination of:</w:t>
      </w:r>
    </w:p>
    <w:p w14:paraId="7574FF36" w14:textId="77777777" w:rsidR="00231612" w:rsidRPr="00231612" w:rsidRDefault="00231612" w:rsidP="0023161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Unmanaged switch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setup or management interface)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6FB341" w14:textId="77777777" w:rsidR="00231612" w:rsidRPr="00231612" w:rsidRDefault="00231612" w:rsidP="0023161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PoE (Power over Ethernet)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support (power + data over one Ethernet cable)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3C948F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type of switch is ideal for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networks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you want to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 devices like IP cameras, VoIP phones, or wireless access points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running separate power lines.</w:t>
      </w:r>
    </w:p>
    <w:p w14:paraId="6B1C2AE2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0948BD">
          <v:rect id="_x0000_i1025" style="width:0;height:1.5pt" o:hralign="center" o:hrstd="t" o:hr="t" fillcolor="#a0a0a0" stroked="f"/>
        </w:pict>
      </w:r>
    </w:p>
    <w:p w14:paraId="32A60089" w14:textId="77777777" w:rsidR="00231612" w:rsidRPr="00231612" w:rsidRDefault="00231612" w:rsidP="0036582D">
      <w:pPr>
        <w:pStyle w:val="Heading2"/>
        <w:rPr>
          <w:lang w:val="en"/>
        </w:rPr>
      </w:pPr>
      <w:bookmarkStart w:id="2" w:name="_6qnrjphe3mw6" w:colFirst="0" w:colLast="0"/>
      <w:bookmarkEnd w:id="2"/>
      <w:r w:rsidRPr="00231612">
        <w:rPr>
          <w:rFonts w:ascii="Segoe UI Emoji" w:hAnsi="Segoe UI Emoji" w:cs="Segoe UI Emoji"/>
          <w:lang w:val="en"/>
        </w:rPr>
        <w:t>⚙️</w:t>
      </w:r>
      <w:r w:rsidRPr="00231612">
        <w:rPr>
          <w:lang w:val="en"/>
        </w:rPr>
        <w:t xml:space="preserve"> Key Features</w:t>
      </w:r>
    </w:p>
    <w:p w14:paraId="256F58EB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B2FE5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4574BA" wp14:editId="209BE282">
            <wp:extent cx="5943600" cy="2489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4610A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7010"/>
      </w:tblGrid>
      <w:tr w:rsidR="00231612" w:rsidRPr="00231612" w14:paraId="76D99147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BAC20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72C42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31612" w:rsidRPr="00231612" w14:paraId="3C9986DB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3E91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Plug and </w:t>
            </w:r>
            <w:proofErr w:type="gramStart"/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Play</w:t>
            </w:r>
            <w:proofErr w:type="gramEnd"/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7F83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setup, no interface — just plug it in and it works.</w:t>
            </w:r>
          </w:p>
        </w:tc>
      </w:tr>
      <w:tr w:rsidR="00231612" w:rsidRPr="00231612" w14:paraId="2F6BC177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6097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Support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6350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Supplies power over Ethernet to compatible devices (IEEE 802.3af/at/</w:t>
            </w:r>
            <w:proofErr w:type="spellStart"/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</w:t>
            </w:r>
            <w:proofErr w:type="spellEnd"/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).</w:t>
            </w:r>
          </w:p>
        </w:tc>
      </w:tr>
      <w:tr w:rsidR="00231612" w:rsidRPr="00231612" w14:paraId="620DB773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BE0F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 Detection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1865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PoE-capable devices and powers only those (safe for non-PoE devices).</w:t>
            </w:r>
          </w:p>
        </w:tc>
      </w:tr>
      <w:tr w:rsidR="00231612" w:rsidRPr="00231612" w14:paraId="22343A2B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B209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Fixed Configuration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1D565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VLAN, QoS, monitoring, or remote management.</w:t>
            </w:r>
          </w:p>
        </w:tc>
      </w:tr>
      <w:tr w:rsidR="00231612" w:rsidRPr="00231612" w14:paraId="4CA96F8D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8391F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2842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Cheaper than managed PoE switches — great for small setups.</w:t>
            </w:r>
          </w:p>
        </w:tc>
      </w:tr>
      <w:tr w:rsidR="00231612" w:rsidRPr="00231612" w14:paraId="185461A0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4C91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Silent Operation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101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</w:t>
            </w:r>
            <w:proofErr w:type="spellStart"/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fanless</w:t>
            </w:r>
            <w:proofErr w:type="spellEnd"/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(passive cooling) — good for home or office use.</w:t>
            </w:r>
          </w:p>
        </w:tc>
      </w:tr>
    </w:tbl>
    <w:p w14:paraId="7831FDDB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387180">
          <v:rect id="_x0000_i1026" style="width:0;height:1.5pt" o:hralign="center" o:hrstd="t" o:hr="t" fillcolor="#a0a0a0" stroked="f"/>
        </w:pict>
      </w:r>
    </w:p>
    <w:p w14:paraId="30E4A662" w14:textId="77777777" w:rsidR="00231612" w:rsidRPr="00231612" w:rsidRDefault="00231612" w:rsidP="0036582D">
      <w:pPr>
        <w:pStyle w:val="Heading2"/>
        <w:rPr>
          <w:lang w:val="en"/>
        </w:rPr>
      </w:pPr>
      <w:bookmarkStart w:id="3" w:name="_35zevkfjntt4" w:colFirst="0" w:colLast="0"/>
      <w:bookmarkEnd w:id="3"/>
      <w:r w:rsidRPr="00231612">
        <w:rPr>
          <w:rFonts w:ascii="Segoe UI Emoji" w:hAnsi="Segoe UI Emoji" w:cs="Segoe UI Emoji"/>
          <w:lang w:val="en"/>
        </w:rPr>
        <w:t>🏠</w:t>
      </w:r>
      <w:r w:rsidRPr="00231612">
        <w:rPr>
          <w:lang w:val="en"/>
        </w:rPr>
        <w:t xml:space="preserve"> Example Use Case</w:t>
      </w:r>
    </w:p>
    <w:p w14:paraId="4ECFBFC3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FC8498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7C776C25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7CB8BD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Office IP Camera Setup</w:t>
      </w:r>
    </w:p>
    <w:p w14:paraId="27C7D05A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31612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4D4E06" wp14:editId="0BB709E2">
            <wp:extent cx="5943600" cy="2374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0CE2F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[Internet]</w:t>
      </w:r>
    </w:p>
    <w:p w14:paraId="4942B17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E9F44FA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[Router]</w:t>
      </w:r>
    </w:p>
    <w:p w14:paraId="5F25F260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DD0389F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3161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┌────────────────────┐</w:t>
      </w:r>
    </w:p>
    <w:p w14:paraId="48190D3E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3161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Unmanaged PoE Switch</w:t>
      </w:r>
      <w:r w:rsidRPr="0023161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041DE96E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3161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└┬────┬────┬────┬─────┘</w:t>
      </w:r>
    </w:p>
    <w:p w14:paraId="0A90D5A4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1609C4A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[IP Cam] [VoIP] [AP] [PC]</w:t>
      </w:r>
    </w:p>
    <w:p w14:paraId="2258A710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(</w:t>
      </w:r>
      <w:proofErr w:type="gramStart"/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PoE)   </w:t>
      </w:r>
      <w:proofErr w:type="gramEnd"/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Start"/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PoE)  (</w:t>
      </w:r>
      <w:proofErr w:type="gramEnd"/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PoE) (No PoE)</w:t>
      </w:r>
    </w:p>
    <w:p w14:paraId="3E0DE51B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1B23E9" w14:textId="77777777" w:rsidR="00231612" w:rsidRPr="00231612" w:rsidRDefault="00231612" w:rsidP="0023161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devices get data.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3D7916" w14:textId="77777777" w:rsidR="00231612" w:rsidRPr="00231612" w:rsidRDefault="00231612" w:rsidP="0023161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PoE devices also get power via the same Ethernet cable.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5B19DC" w14:textId="77777777" w:rsidR="00231612" w:rsidRPr="00231612" w:rsidRDefault="00231612" w:rsidP="0023161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setup required.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FBD0BB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66F245">
          <v:rect id="_x0000_i1027" style="width:0;height:1.5pt" o:hralign="center" o:hrstd="t" o:hr="t" fillcolor="#a0a0a0" stroked="f"/>
        </w:pict>
      </w:r>
    </w:p>
    <w:p w14:paraId="7F837E88" w14:textId="77777777" w:rsidR="00231612" w:rsidRPr="00231612" w:rsidRDefault="00231612" w:rsidP="0036582D">
      <w:pPr>
        <w:pStyle w:val="Heading2"/>
        <w:rPr>
          <w:lang w:val="en"/>
        </w:rPr>
      </w:pPr>
      <w:bookmarkStart w:id="4" w:name="_2utu9e4xv1y2" w:colFirst="0" w:colLast="0"/>
      <w:bookmarkEnd w:id="4"/>
      <w:r w:rsidRPr="00231612">
        <w:rPr>
          <w:rFonts w:ascii="Segoe UI Emoji" w:hAnsi="Segoe UI Emoji" w:cs="Segoe UI Emoji"/>
          <w:lang w:val="en"/>
        </w:rPr>
        <w:t>🆚</w:t>
      </w:r>
      <w:r w:rsidRPr="00231612">
        <w:rPr>
          <w:lang w:val="en"/>
        </w:rPr>
        <w:t xml:space="preserve"> Unmanaged PoE Switch vs Managed PoE Switch</w:t>
      </w:r>
    </w:p>
    <w:p w14:paraId="729A171F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75F9DF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02E471" wp14:editId="72028582">
            <wp:extent cx="5943600" cy="2667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FB25B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6A3ECE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515"/>
        <w:gridCol w:w="4025"/>
      </w:tblGrid>
      <w:tr w:rsidR="00231612" w:rsidRPr="00231612" w14:paraId="65699996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80E1F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9854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PoE Switch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A728E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PoE Switch</w:t>
            </w:r>
          </w:p>
        </w:tc>
      </w:tr>
      <w:tr w:rsidR="00231612" w:rsidRPr="00231612" w14:paraId="2376FE81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EDD4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Configuration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ABCA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possible (no interface)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530D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Web/CLI/SNMP available</w:t>
            </w:r>
          </w:p>
        </w:tc>
      </w:tr>
      <w:tr w:rsidR="00231612" w:rsidRPr="00231612" w14:paraId="722AEB48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E5A1B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7CF9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3B04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231612" w:rsidRPr="00231612" w14:paraId="0537E2DD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1965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Control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3BCB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9737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QoS, bandwidth control</w:t>
            </w:r>
          </w:p>
        </w:tc>
      </w:tr>
      <w:tr w:rsidR="00231612" w:rsidRPr="00231612" w14:paraId="5520D88C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6EF82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Control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F230C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 on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4E8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Adjustable per port</w:t>
            </w:r>
          </w:p>
        </w:tc>
      </w:tr>
      <w:tr w:rsidR="00231612" w:rsidRPr="00231612" w14:paraId="7ED2778E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4E58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A7DDB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060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Traffic and power monitoring</w:t>
            </w:r>
          </w:p>
        </w:tc>
      </w:tr>
      <w:tr w:rsidR="00231612" w:rsidRPr="00231612" w14:paraId="4263DB29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173F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Price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2ABC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Lower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5912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💲💲</w:t>
            </w: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Higher</w:t>
            </w:r>
          </w:p>
        </w:tc>
      </w:tr>
      <w:tr w:rsidR="00231612" w:rsidRPr="00231612" w14:paraId="52078256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82A6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CA1B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setups, homes, basic CCTV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969AA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 networks, complex topologies</w:t>
            </w:r>
          </w:p>
        </w:tc>
      </w:tr>
    </w:tbl>
    <w:p w14:paraId="05200672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6938CD">
          <v:rect id="_x0000_i1028" style="width:0;height:1.5pt" o:hralign="center" o:hrstd="t" o:hr="t" fillcolor="#a0a0a0" stroked="f"/>
        </w:pict>
      </w:r>
    </w:p>
    <w:p w14:paraId="38A3F7CA" w14:textId="77777777" w:rsidR="00231612" w:rsidRPr="00231612" w:rsidRDefault="00231612" w:rsidP="0036582D">
      <w:pPr>
        <w:pStyle w:val="Heading2"/>
        <w:rPr>
          <w:lang w:val="en"/>
        </w:rPr>
      </w:pPr>
      <w:bookmarkStart w:id="5" w:name="_ws82vktfqyss" w:colFirst="0" w:colLast="0"/>
      <w:bookmarkEnd w:id="5"/>
      <w:r w:rsidRPr="00231612">
        <w:rPr>
          <w:rFonts w:ascii="Segoe UI Emoji" w:hAnsi="Segoe UI Emoji" w:cs="Segoe UI Emoji"/>
          <w:lang w:val="en"/>
        </w:rPr>
        <w:t>🔌</w:t>
      </w:r>
      <w:r w:rsidRPr="00231612">
        <w:rPr>
          <w:lang w:val="en"/>
        </w:rPr>
        <w:t xml:space="preserve"> Standards Supported</w:t>
      </w:r>
    </w:p>
    <w:p w14:paraId="0565D8F4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40B094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C2F07C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Most Unmanaged PoE Switches support:</w:t>
      </w:r>
    </w:p>
    <w:p w14:paraId="5490B344" w14:textId="77777777" w:rsidR="00231612" w:rsidRPr="00231612" w:rsidRDefault="00231612" w:rsidP="0023161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802.3af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up to 15.4W per port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3A18F6" w14:textId="77777777" w:rsidR="00231612" w:rsidRPr="00231612" w:rsidRDefault="00231612" w:rsidP="0023161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802.3at (PoE+)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up to 30W per port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(Some may support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802.3bt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60W or 100W, but that's less common.)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DC665E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B4F481">
          <v:rect id="_x0000_i1029" style="width:0;height:1.5pt" o:hralign="center" o:hrstd="t" o:hr="t" fillcolor="#a0a0a0" stroked="f"/>
        </w:pict>
      </w:r>
    </w:p>
    <w:p w14:paraId="134FE530" w14:textId="77777777" w:rsidR="00231612" w:rsidRPr="00231612" w:rsidRDefault="00231612" w:rsidP="0036582D">
      <w:pPr>
        <w:pStyle w:val="Heading2"/>
        <w:rPr>
          <w:lang w:val="en"/>
        </w:rPr>
      </w:pPr>
      <w:bookmarkStart w:id="6" w:name="_v3go5zkj7b7o" w:colFirst="0" w:colLast="0"/>
      <w:bookmarkEnd w:id="6"/>
      <w:r w:rsidRPr="00231612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231612">
        <w:rPr>
          <w:rFonts w:eastAsia="Arial Unicode MS"/>
          <w:lang w:val="en"/>
        </w:rPr>
        <w:t xml:space="preserve"> Pros</w:t>
      </w:r>
    </w:p>
    <w:p w14:paraId="7B182F63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DED7B5" w14:textId="77777777" w:rsidR="00231612" w:rsidRPr="00231612" w:rsidRDefault="00231612" w:rsidP="0023161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Simple and fast to deploy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062694" w14:textId="77777777" w:rsidR="00231612" w:rsidRPr="00231612" w:rsidRDefault="00231612" w:rsidP="002316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Ideal for non-technical users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2BDD9" w14:textId="77777777" w:rsidR="00231612" w:rsidRPr="00231612" w:rsidRDefault="00231612" w:rsidP="002316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Powers devices directly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3A35FB" w14:textId="77777777" w:rsidR="00231612" w:rsidRPr="00231612" w:rsidRDefault="00231612" w:rsidP="0023161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Lower cost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359350" w14:textId="77777777" w:rsidR="00231612" w:rsidRPr="00231612" w:rsidRDefault="00231612" w:rsidP="0036582D">
      <w:pPr>
        <w:pStyle w:val="Heading2"/>
        <w:rPr>
          <w:lang w:val="en"/>
        </w:rPr>
      </w:pPr>
      <w:bookmarkStart w:id="7" w:name="_fly8xc512ioc" w:colFirst="0" w:colLast="0"/>
      <w:bookmarkEnd w:id="7"/>
      <w:r w:rsidRPr="00231612">
        <w:rPr>
          <w:rFonts w:ascii="Segoe UI Emoji" w:eastAsia="Arial Unicode MS" w:hAnsi="Segoe UI Emoji" w:cs="Segoe UI Emoji"/>
          <w:lang w:val="en"/>
        </w:rPr>
        <w:t>❌</w:t>
      </w:r>
      <w:r w:rsidRPr="00231612">
        <w:rPr>
          <w:rFonts w:eastAsia="Arial Unicode MS"/>
          <w:lang w:val="en"/>
        </w:rPr>
        <w:t xml:space="preserve"> Cons</w:t>
      </w:r>
    </w:p>
    <w:p w14:paraId="22610F3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91C92A" w14:textId="77777777" w:rsidR="00231612" w:rsidRPr="00231612" w:rsidRDefault="00231612" w:rsidP="0023161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customization or control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DF0EBF" w14:textId="77777777" w:rsidR="00231612" w:rsidRPr="00231612" w:rsidRDefault="00231612" w:rsidP="0023161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Can’t isolate traffic (no VLANs)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45A1F5" w14:textId="77777777" w:rsidR="00231612" w:rsidRPr="00231612" w:rsidRDefault="00231612" w:rsidP="00231612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Limited monitoring or troubleshooting options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632106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14BF26">
          <v:rect id="_x0000_i1030" style="width:0;height:1.5pt" o:hralign="center" o:hrstd="t" o:hr="t" fillcolor="#a0a0a0" stroked="f"/>
        </w:pict>
      </w:r>
    </w:p>
    <w:p w14:paraId="1EF6C80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64C77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A9FEFC" w14:textId="77777777" w:rsidR="00A70480" w:rsidRPr="00231612" w:rsidRDefault="00A70480" w:rsidP="00231612"/>
    <w:sectPr w:rsidR="00A70480" w:rsidRPr="00231612" w:rsidSect="002316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16B1"/>
    <w:multiLevelType w:val="multilevel"/>
    <w:tmpl w:val="80827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8E1B41"/>
    <w:multiLevelType w:val="multilevel"/>
    <w:tmpl w:val="8E303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344E87"/>
    <w:multiLevelType w:val="multilevel"/>
    <w:tmpl w:val="8F8A2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43D0A"/>
    <w:multiLevelType w:val="multilevel"/>
    <w:tmpl w:val="C63A1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160065"/>
    <w:multiLevelType w:val="multilevel"/>
    <w:tmpl w:val="B4301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9604330">
    <w:abstractNumId w:val="4"/>
  </w:num>
  <w:num w:numId="2" w16cid:durableId="1544781224">
    <w:abstractNumId w:val="3"/>
  </w:num>
  <w:num w:numId="3" w16cid:durableId="1329358166">
    <w:abstractNumId w:val="2"/>
  </w:num>
  <w:num w:numId="4" w16cid:durableId="1679652393">
    <w:abstractNumId w:val="1"/>
  </w:num>
  <w:num w:numId="5" w16cid:durableId="143058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12"/>
    <w:rsid w:val="00225C96"/>
    <w:rsid w:val="00231612"/>
    <w:rsid w:val="002D1F4F"/>
    <w:rsid w:val="0036582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3A79"/>
  <w15:chartTrackingRefBased/>
  <w15:docId w15:val="{94DFAF9C-E8BC-4D3A-BCBC-4BC57D22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2026-01-23T22:21:00Z</dcterms:modified>
</cp:coreProperties>
</file>