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6C75" w14:textId="77777777" w:rsidR="00896B93" w:rsidRPr="00896B93" w:rsidRDefault="00896B93" w:rsidP="00907200">
      <w:pPr>
        <w:pStyle w:val="Heading1"/>
        <w:rPr>
          <w:rFonts w:eastAsia="Arial"/>
          <w:lang w:val="en"/>
        </w:rPr>
      </w:pPr>
      <w:bookmarkStart w:id="0" w:name="_9svbl1tudg1f" w:colFirst="0" w:colLast="0"/>
      <w:bookmarkEnd w:id="0"/>
      <w:r w:rsidRPr="00896B93">
        <w:rPr>
          <w:rFonts w:eastAsia="Arial"/>
          <w:lang w:val="en"/>
        </w:rPr>
        <w:t>Cloud Gateway</w:t>
      </w:r>
    </w:p>
    <w:p w14:paraId="522997AC" w14:textId="77777777" w:rsidR="00896B93" w:rsidRPr="00896B93" w:rsidRDefault="00896B93" w:rsidP="00907200">
      <w:pPr>
        <w:pStyle w:val="Heading2"/>
        <w:rPr>
          <w:rFonts w:eastAsia="Arial"/>
          <w:lang w:val="en"/>
        </w:rPr>
      </w:pPr>
      <w:bookmarkStart w:id="1" w:name="_dx4ms2a970d7" w:colFirst="0" w:colLast="0"/>
      <w:bookmarkEnd w:id="1"/>
      <w:r w:rsidRPr="00896B93">
        <w:rPr>
          <w:rFonts w:ascii="Segoe UI Emoji" w:eastAsia="Arial" w:hAnsi="Segoe UI Emoji" w:cs="Segoe UI Emoji"/>
          <w:lang w:val="en"/>
        </w:rPr>
        <w:t>☁️</w:t>
      </w:r>
      <w:r w:rsidRPr="00896B93">
        <w:rPr>
          <w:rFonts w:eastAsia="Arial"/>
          <w:lang w:val="en"/>
        </w:rPr>
        <w:t xml:space="preserve"> What is a Cloud Gateway?</w:t>
      </w:r>
    </w:p>
    <w:p w14:paraId="20AC9327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9607B4" w14:textId="77777777" w:rsidR="00896B93" w:rsidRPr="00896B93" w:rsidRDefault="00896B93" w:rsidP="00896B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Gateway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service or device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acts as a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on-premises infrastructure and cloud environments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enables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seamless communication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local data centers, private networks, or users and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or hybrid cloud platforms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AWS, Azure, or Google Cloud).</w:t>
      </w:r>
    </w:p>
    <w:p w14:paraId="71B23145" w14:textId="77777777" w:rsidR="00896B93" w:rsidRPr="00896B93" w:rsidRDefault="00896B93" w:rsidP="00896B9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a Cloud Gateway as the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"entry point" that connects your private infrastructure to cloud resources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secure access and data exchange.</w:t>
      </w:r>
    </w:p>
    <w:p w14:paraId="5C191CB3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72F55C">
          <v:rect id="_x0000_i1025" style="width:0;height:1.5pt" o:hralign="center" o:hrstd="t" o:hr="t" fillcolor="#a0a0a0" stroked="f"/>
        </w:pict>
      </w:r>
    </w:p>
    <w:p w14:paraId="4A6EE9F3" w14:textId="77777777" w:rsidR="00896B93" w:rsidRPr="00896B93" w:rsidRDefault="00896B93" w:rsidP="00907200">
      <w:pPr>
        <w:pStyle w:val="Heading2"/>
        <w:rPr>
          <w:rFonts w:eastAsia="Arial"/>
          <w:lang w:val="en"/>
        </w:rPr>
      </w:pPr>
      <w:bookmarkStart w:id="2" w:name="_b82h4nl7b5hj" w:colFirst="0" w:colLast="0"/>
      <w:bookmarkEnd w:id="2"/>
      <w:r w:rsidRPr="00896B93">
        <w:rPr>
          <w:rFonts w:ascii="Segoe UI Emoji" w:eastAsia="Arial" w:hAnsi="Segoe UI Emoji" w:cs="Segoe UI Emoji"/>
          <w:lang w:val="en"/>
        </w:rPr>
        <w:t>🔧</w:t>
      </w:r>
      <w:r w:rsidRPr="00896B93">
        <w:rPr>
          <w:rFonts w:eastAsia="Arial"/>
          <w:lang w:val="en"/>
        </w:rPr>
        <w:t xml:space="preserve"> What Does a Cloud Gateway Do?</w:t>
      </w:r>
    </w:p>
    <w:p w14:paraId="1C11F0D6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51083F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A39D05" wp14:editId="5FCBB1CA">
            <wp:extent cx="5943600" cy="1917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6562A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90"/>
        <w:gridCol w:w="5660"/>
      </w:tblGrid>
      <w:tr w:rsidR="00896B93" w:rsidRPr="00896B93" w14:paraId="32AE9903" w14:textId="77777777" w:rsidTr="00946108">
        <w:trPr>
          <w:trHeight w:val="500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7E12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5945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96B93" w:rsidRPr="00896B93" w14:paraId="0FFBD0C5" w14:textId="77777777" w:rsidTr="00946108">
        <w:trPr>
          <w:trHeight w:val="785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0E61F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 local and cloud networks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931E4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Bridges corporate LAN or data centers with cloud VPCs</w:t>
            </w:r>
          </w:p>
        </w:tc>
      </w:tr>
      <w:tr w:rsidR="00896B93" w:rsidRPr="00896B93" w14:paraId="0E432983" w14:textId="77777777" w:rsidTr="00946108">
        <w:trPr>
          <w:trHeight w:val="785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4E058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Supports hybrid cloud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7472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integration between on-prem systems and cloud workloads</w:t>
            </w:r>
          </w:p>
        </w:tc>
      </w:tr>
      <w:tr w:rsidR="00896B93" w:rsidRPr="00896B93" w14:paraId="42A37017" w14:textId="77777777" w:rsidTr="00946108">
        <w:trPr>
          <w:trHeight w:val="785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C2FE0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traffic routing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8170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data in transit, typically using VPN or IPsec tunnels</w:t>
            </w:r>
          </w:p>
        </w:tc>
      </w:tr>
      <w:tr w:rsidR="00896B93" w:rsidRPr="00896B93" w14:paraId="27DCA778" w14:textId="77777777" w:rsidTr="00946108">
        <w:trPr>
          <w:trHeight w:val="785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00A5C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&amp; policy enforcement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A2364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access to cloud apps and services</w:t>
            </w:r>
          </w:p>
        </w:tc>
      </w:tr>
      <w:tr w:rsidR="00896B93" w:rsidRPr="00896B93" w14:paraId="4FD88C9C" w14:textId="77777777" w:rsidTr="00946108">
        <w:trPr>
          <w:trHeight w:val="500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16EE6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optimization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5242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traffic efficiently and securely to/from the cloud</w:t>
            </w:r>
          </w:p>
        </w:tc>
      </w:tr>
    </w:tbl>
    <w:p w14:paraId="41972652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3B987F">
          <v:rect id="_x0000_i1026" style="width:0;height:1.5pt" o:hralign="center" o:hrstd="t" o:hr="t" fillcolor="#a0a0a0" stroked="f"/>
        </w:pict>
      </w:r>
    </w:p>
    <w:p w14:paraId="5EA5F5F9" w14:textId="77777777" w:rsidR="00896B93" w:rsidRPr="00896B93" w:rsidRDefault="00896B93" w:rsidP="00907200">
      <w:pPr>
        <w:pStyle w:val="Heading2"/>
        <w:rPr>
          <w:rFonts w:eastAsia="Arial"/>
          <w:lang w:val="en"/>
        </w:rPr>
      </w:pPr>
      <w:bookmarkStart w:id="3" w:name="_jywd8t5z9nt4" w:colFirst="0" w:colLast="0"/>
      <w:bookmarkEnd w:id="3"/>
      <w:r w:rsidRPr="00896B93">
        <w:rPr>
          <w:rFonts w:ascii="Segoe UI Emoji" w:eastAsia="Arial" w:hAnsi="Segoe UI Emoji" w:cs="Segoe UI Emoji"/>
          <w:lang w:val="en"/>
        </w:rPr>
        <w:t>🧱</w:t>
      </w:r>
      <w:r w:rsidRPr="00896B93">
        <w:rPr>
          <w:rFonts w:eastAsia="Arial"/>
          <w:lang w:val="en"/>
        </w:rPr>
        <w:t xml:space="preserve"> Where It's Used</w:t>
      </w:r>
    </w:p>
    <w:p w14:paraId="1FDA37A9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961EF2" w14:textId="77777777" w:rsidR="00896B93" w:rsidRPr="00896B93" w:rsidRDefault="00896B93" w:rsidP="00896B9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Cloud Networking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2DE781" w14:textId="77777777" w:rsidR="00896B93" w:rsidRPr="00896B93" w:rsidRDefault="00896B93" w:rsidP="00896B93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Connects your on-prem infrastructure to cloud services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17258A" w14:textId="77777777" w:rsidR="00896B93" w:rsidRPr="00896B93" w:rsidRDefault="00896B93" w:rsidP="00896B9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Storage Access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080BA1" w14:textId="77777777" w:rsidR="00896B93" w:rsidRPr="00896B93" w:rsidRDefault="00896B93" w:rsidP="00896B93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Enables on-prem apps to access or sync with cloud storage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B2F9EC" w14:textId="77777777" w:rsidR="00896B93" w:rsidRPr="00896B93" w:rsidRDefault="00896B93" w:rsidP="00896B9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SaaS Access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E2ADC26" w14:textId="77777777" w:rsidR="00896B93" w:rsidRPr="00896B93" w:rsidRDefault="00896B93" w:rsidP="00896B93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Acts as a gateway to control access to SaaS apps like Office 365, Salesforce, etc.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4CA319" w14:textId="77777777" w:rsidR="00896B93" w:rsidRPr="00896B93" w:rsidRDefault="00896B93" w:rsidP="00896B9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Migration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019FBAF" w14:textId="77777777" w:rsidR="00896B93" w:rsidRPr="00896B93" w:rsidRDefault="00896B93" w:rsidP="00896B93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Helps move workloads securely and efficiently to the cloud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D916F4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562451">
          <v:rect id="_x0000_i1027" style="width:0;height:1.5pt" o:hralign="center" o:hrstd="t" o:hr="t" fillcolor="#a0a0a0" stroked="f"/>
        </w:pict>
      </w:r>
    </w:p>
    <w:p w14:paraId="46527931" w14:textId="77777777" w:rsidR="00896B93" w:rsidRPr="00896B93" w:rsidRDefault="00896B93" w:rsidP="00907200">
      <w:pPr>
        <w:pStyle w:val="Heading2"/>
        <w:rPr>
          <w:rFonts w:eastAsia="Arial"/>
          <w:lang w:val="en"/>
        </w:rPr>
      </w:pPr>
      <w:bookmarkStart w:id="4" w:name="_m3pvlc3r1wle" w:colFirst="0" w:colLast="0"/>
      <w:bookmarkEnd w:id="4"/>
      <w:r w:rsidRPr="00896B93">
        <w:rPr>
          <w:rFonts w:ascii="Segoe UI Emoji" w:eastAsia="Arial" w:hAnsi="Segoe UI Emoji" w:cs="Segoe UI Emoji"/>
          <w:lang w:val="en"/>
        </w:rPr>
        <w:lastRenderedPageBreak/>
        <w:t>☁️</w:t>
      </w:r>
      <w:r w:rsidRPr="00896B93">
        <w:rPr>
          <w:rFonts w:eastAsia="Arial"/>
          <w:lang w:val="en"/>
        </w:rPr>
        <w:t xml:space="preserve"> Common Cloud Gateway Examples</w:t>
      </w:r>
    </w:p>
    <w:p w14:paraId="6500194D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D78A45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707E95" wp14:editId="0AB4D8B3">
            <wp:extent cx="5943600" cy="1905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0571B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6620"/>
      </w:tblGrid>
      <w:tr w:rsidR="00896B93" w:rsidRPr="00896B93" w14:paraId="0B3DA57D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A58B6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A16E9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Gateway Services</w:t>
            </w:r>
          </w:p>
        </w:tc>
      </w:tr>
      <w:tr w:rsidR="00896B93" w:rsidRPr="00896B93" w14:paraId="6E29A98D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272C4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AWS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9B88D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AWS Transit Gateway, Direct Connect Gateway, Internet Gateway</w:t>
            </w:r>
          </w:p>
        </w:tc>
      </w:tr>
      <w:tr w:rsidR="00896B93" w:rsidRPr="00896B93" w14:paraId="3CED4A95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6621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Azure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CED02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Azure VPN Gateway, Azure Application Gateway</w:t>
            </w:r>
          </w:p>
        </w:tc>
      </w:tr>
      <w:tr w:rsidR="00896B93" w:rsidRPr="00896B93" w14:paraId="75CDCF3C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2FC55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50A6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VPN, Cloud Interconnect</w:t>
            </w:r>
          </w:p>
        </w:tc>
      </w:tr>
      <w:tr w:rsidR="00896B93" w:rsidRPr="00896B93" w14:paraId="21E923EE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43651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VMware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4B5A4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NSX Cloud Gateway</w:t>
            </w:r>
          </w:p>
        </w:tc>
      </w:tr>
      <w:tr w:rsidR="00896B93" w:rsidRPr="00896B93" w14:paraId="2473DF4E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422A7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Oracle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1532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OCI </w:t>
            </w:r>
            <w:proofErr w:type="spellStart"/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FastConnect</w:t>
            </w:r>
            <w:proofErr w:type="spellEnd"/>
          </w:p>
        </w:tc>
      </w:tr>
    </w:tbl>
    <w:p w14:paraId="0C4A7966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BC0BB8">
          <v:rect id="_x0000_i1028" style="width:0;height:1.5pt" o:hralign="center" o:hrstd="t" o:hr="t" fillcolor="#a0a0a0" stroked="f"/>
        </w:pict>
      </w:r>
    </w:p>
    <w:p w14:paraId="201FEB2A" w14:textId="77777777" w:rsidR="00896B93" w:rsidRPr="00896B93" w:rsidRDefault="00896B93" w:rsidP="00907200">
      <w:pPr>
        <w:pStyle w:val="Heading2"/>
        <w:rPr>
          <w:rFonts w:eastAsia="Arial"/>
          <w:lang w:val="en"/>
        </w:rPr>
      </w:pPr>
      <w:bookmarkStart w:id="5" w:name="_sw3ndqkht60n" w:colFirst="0" w:colLast="0"/>
      <w:bookmarkEnd w:id="5"/>
      <w:r w:rsidRPr="00896B93">
        <w:rPr>
          <w:rFonts w:ascii="Segoe UI Emoji" w:eastAsia="Arial" w:hAnsi="Segoe UI Emoji" w:cs="Segoe UI Emoji"/>
          <w:lang w:val="en"/>
        </w:rPr>
        <w:t>🔐</w:t>
      </w:r>
      <w:r w:rsidRPr="00896B93">
        <w:rPr>
          <w:rFonts w:eastAsia="Arial"/>
          <w:lang w:val="en"/>
        </w:rPr>
        <w:t xml:space="preserve"> Security Features</w:t>
      </w:r>
    </w:p>
    <w:p w14:paraId="038D6B13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516FF2" w14:textId="77777777" w:rsidR="00896B93" w:rsidRPr="00896B93" w:rsidRDefault="00896B93" w:rsidP="00896B9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 support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(IPsec, SSL, IKEv2)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409205" w14:textId="77777777" w:rsidR="00896B93" w:rsidRPr="00896B93" w:rsidRDefault="00896B93" w:rsidP="00896B9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 integration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62EB45E" w14:textId="77777777" w:rsidR="00896B93" w:rsidRPr="00896B93" w:rsidRDefault="00896B93" w:rsidP="00896B9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 policies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CA38DD" w14:textId="77777777" w:rsidR="00896B93" w:rsidRPr="00896B93" w:rsidRDefault="00896B93" w:rsidP="00896B9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📊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Traffic monitoring &amp; logging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0F45166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1A78F2">
          <v:rect id="_x0000_i1029" style="width:0;height:1.5pt" o:hralign="center" o:hrstd="t" o:hr="t" fillcolor="#a0a0a0" stroked="f"/>
        </w:pict>
      </w:r>
    </w:p>
    <w:p w14:paraId="77E38B18" w14:textId="77777777" w:rsidR="00896B93" w:rsidRPr="00896B93" w:rsidRDefault="00896B93" w:rsidP="00907200">
      <w:pPr>
        <w:pStyle w:val="Heading2"/>
        <w:rPr>
          <w:rFonts w:ascii="Arial" w:eastAsia="Arial" w:hAnsi="Arial" w:cs="Arial"/>
          <w:lang w:val="en"/>
        </w:rPr>
      </w:pPr>
      <w:bookmarkStart w:id="6" w:name="_60calsapyu38" w:colFirst="0" w:colLast="0"/>
      <w:bookmarkEnd w:id="6"/>
      <w:r w:rsidRPr="00896B93">
        <w:rPr>
          <w:rFonts w:ascii="Segoe UI Emoji" w:eastAsia="Arial Unicode MS" w:hAnsi="Segoe UI Emoji" w:cs="Segoe UI Emoji"/>
          <w:lang w:val="en"/>
        </w:rPr>
        <w:t>✅</w:t>
      </w:r>
      <w:r w:rsidRPr="00896B93">
        <w:rPr>
          <w:rFonts w:eastAsia="Arial Unicode MS"/>
          <w:lang w:val="en"/>
        </w:rPr>
        <w:t xml:space="preserve"> Advantages</w:t>
      </w:r>
    </w:p>
    <w:p w14:paraId="6F5C1E23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FD1FD3" w14:textId="77777777" w:rsidR="00896B93" w:rsidRPr="00896B93" w:rsidRDefault="00896B93" w:rsidP="00896B9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Seamlessly connects local and cloud environments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8BAA5E9" w14:textId="77777777" w:rsidR="00896B93" w:rsidRPr="00896B93" w:rsidRDefault="00896B93" w:rsidP="00896B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Enhances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performance and reliability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7BC7B1" w14:textId="77777777" w:rsidR="00896B93" w:rsidRPr="00896B93" w:rsidRDefault="00896B93" w:rsidP="00896B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Adds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and control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cloud access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A8A871" w14:textId="77777777" w:rsidR="00896B93" w:rsidRPr="00896B93" w:rsidRDefault="00896B93" w:rsidP="00896B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scalable hybrid architecture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F52DA68" w14:textId="77777777" w:rsidR="00896B93" w:rsidRPr="00896B93" w:rsidRDefault="00896B93" w:rsidP="00896B9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Reduces latency with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optimized routing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919C14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9EB35B">
          <v:rect id="_x0000_i1030" style="width:0;height:1.5pt" o:hralign="center" o:hrstd="t" o:hr="t" fillcolor="#a0a0a0" stroked="f"/>
        </w:pict>
      </w:r>
    </w:p>
    <w:p w14:paraId="451D6C01" w14:textId="77777777" w:rsidR="00896B93" w:rsidRPr="00896B93" w:rsidRDefault="00896B93" w:rsidP="00907200">
      <w:pPr>
        <w:pStyle w:val="Heading2"/>
        <w:rPr>
          <w:rFonts w:ascii="Arial" w:eastAsia="Arial" w:hAnsi="Arial" w:cs="Arial"/>
          <w:lang w:val="en"/>
        </w:rPr>
      </w:pPr>
      <w:bookmarkStart w:id="7" w:name="_avykhg95i0ki" w:colFirst="0" w:colLast="0"/>
      <w:bookmarkEnd w:id="7"/>
      <w:r w:rsidRPr="00896B93">
        <w:rPr>
          <w:rFonts w:ascii="Segoe UI Emoji" w:eastAsia="Arial Unicode MS" w:hAnsi="Segoe UI Emoji" w:cs="Segoe UI Emoji"/>
          <w:lang w:val="en"/>
        </w:rPr>
        <w:t>❌</w:t>
      </w:r>
      <w:r w:rsidRPr="00896B93">
        <w:rPr>
          <w:rFonts w:eastAsia="Arial Unicode MS"/>
          <w:lang w:val="en"/>
        </w:rPr>
        <w:t xml:space="preserve"> Disadvantages</w:t>
      </w:r>
    </w:p>
    <w:p w14:paraId="14C539CF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476CB3" w14:textId="77777777" w:rsidR="00896B93" w:rsidRPr="00896B93" w:rsidRDefault="00896B93" w:rsidP="00896B9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proper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design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21F933" w14:textId="77777777" w:rsidR="00896B93" w:rsidRPr="00896B93" w:rsidRDefault="00896B93" w:rsidP="00896B9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add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misconfigured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620233" w14:textId="77777777" w:rsidR="00896B93" w:rsidRPr="00896B93" w:rsidRDefault="00896B93" w:rsidP="00896B9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incur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extra costs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(bandwidth, gateway instance pricing)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B5537" w14:textId="77777777" w:rsidR="00896B93" w:rsidRPr="00896B93" w:rsidRDefault="00896B93" w:rsidP="00896B9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Needs expertise to manage securely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100EE07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5382ED">
          <v:rect id="_x0000_i1031" style="width:0;height:1.5pt" o:hralign="center" o:hrstd="t" o:hr="t" fillcolor="#a0a0a0" stroked="f"/>
        </w:pict>
      </w:r>
    </w:p>
    <w:p w14:paraId="4BB87495" w14:textId="77777777" w:rsidR="00896B93" w:rsidRPr="00896B93" w:rsidRDefault="00896B93" w:rsidP="00907200">
      <w:pPr>
        <w:pStyle w:val="Heading2"/>
        <w:rPr>
          <w:rFonts w:eastAsia="Arial"/>
          <w:lang w:val="en"/>
        </w:rPr>
      </w:pPr>
      <w:bookmarkStart w:id="8" w:name="_n9v8ov58xv1u" w:colFirst="0" w:colLast="0"/>
      <w:bookmarkEnd w:id="8"/>
      <w:r w:rsidRPr="00896B93">
        <w:rPr>
          <w:rFonts w:ascii="Segoe UI Emoji" w:eastAsia="Arial" w:hAnsi="Segoe UI Emoji" w:cs="Segoe UI Emoji"/>
          <w:lang w:val="en"/>
        </w:rPr>
        <w:t>🧠</w:t>
      </w:r>
      <w:r w:rsidRPr="00896B93">
        <w:rPr>
          <w:rFonts w:eastAsia="Arial"/>
          <w:lang w:val="en"/>
        </w:rPr>
        <w:t xml:space="preserve"> Cloud Gateway vs Internet Gateway vs VPN Gateway</w:t>
      </w:r>
    </w:p>
    <w:p w14:paraId="7E5D63A6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C4CA3E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6E9F1D7" wp14:editId="67EFA264">
            <wp:extent cx="5943600" cy="1257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F9EF1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5825"/>
      </w:tblGrid>
      <w:tr w:rsidR="00896B93" w:rsidRPr="00896B93" w14:paraId="556145FF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14509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6108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896B93" w:rsidRPr="00896B93" w14:paraId="1A363A32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3C87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Gateway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C84E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private infrastructure to cloud networks/services</w:t>
            </w:r>
          </w:p>
        </w:tc>
      </w:tr>
      <w:tr w:rsidR="00896B93" w:rsidRPr="00896B93" w14:paraId="086BE42E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34C2F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6D81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internet access to cloud resources</w:t>
            </w:r>
          </w:p>
        </w:tc>
      </w:tr>
      <w:tr w:rsidR="00896B93" w:rsidRPr="00896B93" w14:paraId="22EFCF2B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64EC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VPN Gateway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56BA8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Establishes secure tunnels over public networks</w:t>
            </w:r>
          </w:p>
        </w:tc>
      </w:tr>
    </w:tbl>
    <w:p w14:paraId="64EB74DE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D281E8">
          <v:rect id="_x0000_i1032" style="width:0;height:1.5pt" o:hralign="center" o:hrstd="t" o:hr="t" fillcolor="#a0a0a0" stroked="f"/>
        </w:pict>
      </w:r>
    </w:p>
    <w:p w14:paraId="37EF5718" w14:textId="77777777" w:rsidR="00896B93" w:rsidRPr="00896B93" w:rsidRDefault="00896B93" w:rsidP="00907200">
      <w:pPr>
        <w:pStyle w:val="Heading2"/>
        <w:rPr>
          <w:rFonts w:eastAsia="Arial"/>
          <w:lang w:val="en"/>
        </w:rPr>
      </w:pPr>
      <w:bookmarkStart w:id="9" w:name="_rbmia4pyq94t" w:colFirst="0" w:colLast="0"/>
      <w:bookmarkEnd w:id="9"/>
      <w:r w:rsidRPr="00896B93">
        <w:rPr>
          <w:rFonts w:ascii="Segoe UI Emoji" w:eastAsia="Arial" w:hAnsi="Segoe UI Emoji" w:cs="Segoe UI Emoji"/>
          <w:lang w:val="en"/>
        </w:rPr>
        <w:t>📌</w:t>
      </w:r>
      <w:r w:rsidRPr="00896B93">
        <w:rPr>
          <w:rFonts w:eastAsia="Arial"/>
          <w:lang w:val="en"/>
        </w:rPr>
        <w:t xml:space="preserve"> Summary</w:t>
      </w:r>
    </w:p>
    <w:p w14:paraId="73ED0384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ACC9F3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35B5A2" wp14:editId="7A8609D9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C57CE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6035"/>
      </w:tblGrid>
      <w:tr w:rsidR="00896B93" w:rsidRPr="00896B93" w14:paraId="66718100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13C38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2E00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96B93" w:rsidRPr="00896B93" w14:paraId="23F3FAA7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ED663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Gateway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5155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secure bridge between local networks and cloud platforms</w:t>
            </w:r>
          </w:p>
        </w:tc>
      </w:tr>
      <w:tr w:rsidR="00896B93" w:rsidRPr="00896B93" w14:paraId="4E6F25A9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AB2A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4392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 connectivity, cloud access, migration, security</w:t>
            </w:r>
          </w:p>
        </w:tc>
      </w:tr>
      <w:tr w:rsidR="00896B93" w:rsidRPr="00896B93" w14:paraId="41BC7C6A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49459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Key Features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BC68A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VPN support, encryption, routing, access control</w:t>
            </w:r>
          </w:p>
        </w:tc>
      </w:tr>
      <w:tr w:rsidR="00896B93" w:rsidRPr="00896B93" w14:paraId="5EE402FA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D801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94FB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Enterprises using hybrid or multi-cloud environments</w:t>
            </w:r>
          </w:p>
        </w:tc>
      </w:tr>
    </w:tbl>
    <w:p w14:paraId="6C530796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CE89E1">
          <v:rect id="_x0000_i1033" style="width:0;height:1.5pt" o:hralign="center" o:hrstd="t" o:hr="t" fillcolor="#a0a0a0" stroked="f"/>
        </w:pict>
      </w:r>
    </w:p>
    <w:p w14:paraId="4857035F" w14:textId="77777777" w:rsidR="00896B93" w:rsidRPr="00896B93" w:rsidRDefault="00896B93" w:rsidP="00896B9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D293358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4F549C" w14:textId="77777777" w:rsidR="00A70480" w:rsidRPr="00896B93" w:rsidRDefault="00A70480" w:rsidP="00896B93"/>
    <w:sectPr w:rsidR="00A70480" w:rsidRPr="00896B93" w:rsidSect="00896B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3AE5"/>
    <w:multiLevelType w:val="multilevel"/>
    <w:tmpl w:val="2C341B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CC40F5"/>
    <w:multiLevelType w:val="multilevel"/>
    <w:tmpl w:val="7922A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465BB7"/>
    <w:multiLevelType w:val="multilevel"/>
    <w:tmpl w:val="77BCE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75673B"/>
    <w:multiLevelType w:val="multilevel"/>
    <w:tmpl w:val="12DCD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1047402">
    <w:abstractNumId w:val="2"/>
  </w:num>
  <w:num w:numId="2" w16cid:durableId="1912278461">
    <w:abstractNumId w:val="1"/>
  </w:num>
  <w:num w:numId="3" w16cid:durableId="33778134">
    <w:abstractNumId w:val="3"/>
  </w:num>
  <w:num w:numId="4" w16cid:durableId="203807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93"/>
    <w:rsid w:val="002D1F4F"/>
    <w:rsid w:val="00711B4D"/>
    <w:rsid w:val="00854D6A"/>
    <w:rsid w:val="008952B3"/>
    <w:rsid w:val="00896B93"/>
    <w:rsid w:val="00907200"/>
    <w:rsid w:val="00A70480"/>
    <w:rsid w:val="00C2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A544"/>
  <w15:chartTrackingRefBased/>
  <w15:docId w15:val="{429A42DC-ED88-4A18-AE5B-A88EBA92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6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2026-01-23T22:34:00Z</dcterms:modified>
</cp:coreProperties>
</file>