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6D78D" w14:textId="77777777" w:rsidR="00C20F16" w:rsidRDefault="00C20F16" w:rsidP="00546EF2">
      <w:pPr>
        <w:pStyle w:val="Heading1"/>
      </w:pPr>
      <w:bookmarkStart w:id="0" w:name="_4r4tyo7m4bes" w:colFirst="0" w:colLast="0"/>
      <w:bookmarkEnd w:id="0"/>
      <w:r>
        <w:t>1-Physical Server</w:t>
      </w:r>
    </w:p>
    <w:p w14:paraId="4E47FA7D" w14:textId="77777777" w:rsidR="00C20F16" w:rsidRDefault="00C20F16" w:rsidP="00C20F16">
      <w:pPr>
        <w:pStyle w:val="Heading2"/>
        <w:keepNext w:val="0"/>
        <w:keepLines w:val="0"/>
        <w:spacing w:before="280"/>
      </w:pPr>
      <w:bookmarkStart w:id="1" w:name="_r8bpdzl8eyxk" w:colFirst="0" w:colLast="0"/>
      <w:bookmarkEnd w:id="1"/>
      <w:r>
        <w:t>🖥️ What is a Physical Server?</w:t>
      </w:r>
    </w:p>
    <w:p w14:paraId="3A616514" w14:textId="77777777" w:rsidR="00C20F16" w:rsidRDefault="00C20F16" w:rsidP="00C20F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6F77AC" w14:textId="77777777" w:rsidR="00C20F16" w:rsidRDefault="00C20F16" w:rsidP="00C20F1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Physical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real, tangible hardware machine</w:t>
      </w:r>
      <w:r>
        <w:rPr>
          <w:rFonts w:ascii="Roboto Mono" w:eastAsia="Roboto Mono" w:hAnsi="Roboto Mono"/>
          <w:sz w:val="24"/>
        </w:rPr>
        <w:t xml:space="preserve"> that provides computing resources like CPU, RAM, storage, and network connectivity to run applications, store data, or host services.</w:t>
      </w:r>
    </w:p>
    <w:p w14:paraId="604EDF4B" w14:textId="77777777" w:rsidR="00C20F16" w:rsidRDefault="00C20F16" w:rsidP="00C20F16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Unlike virtual servers (which run inside software), a physical server is the </w:t>
      </w:r>
      <w:r>
        <w:rPr>
          <w:rFonts w:ascii="Roboto Mono" w:eastAsia="Roboto Mono" w:hAnsi="Roboto Mono"/>
          <w:b/>
          <w:bCs/>
          <w:sz w:val="24"/>
        </w:rPr>
        <w:t>actual physical machine</w:t>
      </w:r>
      <w:r>
        <w:rPr>
          <w:rFonts w:ascii="Roboto Mono" w:eastAsia="Roboto Mono" w:hAnsi="Roboto Mono"/>
          <w:sz w:val="24"/>
        </w:rPr>
        <w:t xml:space="preserve"> — just like your PC, but built for </w:t>
      </w:r>
      <w:r>
        <w:rPr>
          <w:rFonts w:ascii="Roboto Mono" w:eastAsia="Roboto Mono" w:hAnsi="Roboto Mono"/>
          <w:b/>
          <w:bCs/>
          <w:sz w:val="24"/>
        </w:rPr>
        <w:t>reliability, performance, and continuous operation</w:t>
      </w:r>
      <w:r>
        <w:rPr>
          <w:rFonts w:ascii="Roboto Mono" w:eastAsia="Roboto Mono" w:hAnsi="Roboto Mono"/>
          <w:sz w:val="24"/>
        </w:rPr>
        <w:t>.</w:t>
      </w:r>
    </w:p>
    <w:p w14:paraId="4CD929F8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327F9F95">
          <v:rect id="_x0000_i1025" style="width:0;height:1.5pt" o:hralign="center" o:hrstd="t" o:hr="t" fillcolor="#a0a0a0" stroked="f"/>
        </w:pict>
      </w:r>
    </w:p>
    <w:p w14:paraId="422BF43F" w14:textId="77777777" w:rsidR="00C20F16" w:rsidRDefault="00C20F16" w:rsidP="00C20F16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32sl485byah" w:colFirst="0" w:colLast="0"/>
      <w:bookmarkEnd w:id="2"/>
      <w:r>
        <w:rPr>
          <w:b/>
          <w:bCs/>
          <w:sz w:val="34"/>
          <w:szCs w:val="34"/>
        </w:rPr>
        <w:t>🧠 Key Features of Physical Servers</w:t>
      </w:r>
    </w:p>
    <w:p w14:paraId="2B45F6F8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620"/>
      </w:tblGrid>
      <w:tr w:rsidR="00C20F16" w14:paraId="3724AB8A" w14:textId="77777777" w:rsidTr="00946108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590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CEE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592B0966" w14:textId="77777777" w:rsidTr="00946108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5952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Hardware-based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4EE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Real machine with CPU, RAM, SSD/HDD, PSU, and network ports</w:t>
            </w:r>
          </w:p>
        </w:tc>
      </w:tr>
      <w:tr w:rsidR="00C20F16" w14:paraId="74F231CA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763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🏃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Runs full-time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7952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Designed to run 24/7 with enterprise-level reliability</w:t>
            </w:r>
          </w:p>
        </w:tc>
      </w:tr>
      <w:tr w:rsidR="00C20F16" w14:paraId="5A811B02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01C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💽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OS and Software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AF33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Runs server operating systems (Linux, Windows Server, etc.)</w:t>
            </w:r>
          </w:p>
        </w:tc>
      </w:tr>
      <w:tr w:rsidR="00C20F16" w14:paraId="03169E34" w14:textId="77777777" w:rsidTr="00946108">
        <w:trPr>
          <w:trHeight w:val="8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050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Dedicated resources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B2B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CPU/RAM/storage are not shared unless virtualized</w:t>
            </w:r>
          </w:p>
        </w:tc>
      </w:tr>
    </w:tbl>
    <w:p w14:paraId="15BFD934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6519E2E1">
          <v:rect id="_x0000_i1026" style="width:0;height:1.5pt" o:hralign="center" o:hrstd="t" o:hr="t" fillcolor="#a0a0a0" stroked="f"/>
        </w:pict>
      </w:r>
    </w:p>
    <w:p w14:paraId="7BFC6F17" w14:textId="77777777" w:rsidR="00C20F16" w:rsidRDefault="00C20F16" w:rsidP="00E00588">
      <w:pPr>
        <w:pStyle w:val="Heading2"/>
      </w:pPr>
      <w:bookmarkStart w:id="3" w:name="_ygq1lzfh96uh" w:colFirst="0" w:colLast="0"/>
      <w:bookmarkEnd w:id="3"/>
      <w:r>
        <w:rPr>
          <w:rFonts w:ascii="Segoe UI Emoji" w:hAnsi="Segoe UI Emoji" w:cs="Segoe UI Emoji"/>
        </w:rPr>
        <w:t>📦</w:t>
      </w:r>
      <w:r>
        <w:t xml:space="preserve"> Types of Physical Servers</w:t>
      </w:r>
    </w:p>
    <w:p w14:paraId="1E3EB5FA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195"/>
      </w:tblGrid>
      <w:tr w:rsidR="00C20F16" w14:paraId="40E10F1C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EB98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Type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13C5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7F4DA5FC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D74E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593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Looks like a desktop PC (used in small offices)</w:t>
            </w:r>
          </w:p>
        </w:tc>
      </w:tr>
      <w:tr w:rsidR="00C20F16" w14:paraId="2D405649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5C34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A26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Flat, mountable units stacked in server racks</w:t>
            </w:r>
          </w:p>
        </w:tc>
      </w:tr>
      <w:tr w:rsidR="00C20F16" w14:paraId="4160D5F9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F49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🗡️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A53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Ultra-slim modules that slide into a blade enclosure</w:t>
            </w:r>
          </w:p>
        </w:tc>
      </w:tr>
      <w:tr w:rsidR="00C20F16" w14:paraId="073942E1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8FD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Mini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0C6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Compact, low-power servers for personal/home use</w:t>
            </w:r>
          </w:p>
        </w:tc>
      </w:tr>
    </w:tbl>
    <w:p w14:paraId="3AC77074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2D21C415">
          <v:rect id="_x0000_i1027" style="width:0;height:1.5pt" o:hralign="center" o:hrstd="t" o:hr="t" fillcolor="#a0a0a0" stroked="f"/>
        </w:pict>
      </w:r>
    </w:p>
    <w:p w14:paraId="1031ED42" w14:textId="77777777" w:rsidR="00C20F16" w:rsidRDefault="00C20F16" w:rsidP="00E00588">
      <w:pPr>
        <w:pStyle w:val="Heading2"/>
      </w:pPr>
      <w:bookmarkStart w:id="4" w:name="_yrwk3g3wflxo" w:colFirst="0" w:colLast="0"/>
      <w:bookmarkEnd w:id="4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Benefits of Physical Servers</w:t>
      </w:r>
    </w:p>
    <w:p w14:paraId="6667ABA8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12C17" w14:textId="77777777" w:rsidR="00C20F16" w:rsidRDefault="00C20F16" w:rsidP="00C20F16"/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510"/>
      </w:tblGrid>
      <w:tr w:rsidR="00C20F16" w14:paraId="734431C8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42F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Advantage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40E3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C20F16" w14:paraId="49FFF795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C66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Security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579D7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Not shared with others (unlike cloud or virtual servers)</w:t>
            </w:r>
          </w:p>
        </w:tc>
      </w:tr>
      <w:tr w:rsidR="00C20F16" w14:paraId="3AF434C3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FE1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performance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5DF4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Full access to hardware — no virtualization overhead</w:t>
            </w:r>
          </w:p>
        </w:tc>
      </w:tr>
      <w:tr w:rsidR="00C20F16" w14:paraId="4F947637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E1A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Customizable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873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You control the hardware specs, layout, and upgrades</w:t>
            </w:r>
          </w:p>
        </w:tc>
      </w:tr>
      <w:tr w:rsidR="00C20F16" w14:paraId="0124AB63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F40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 control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94E1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Dedicated IPs, firewall setups, ports, and direct access</w:t>
            </w:r>
          </w:p>
        </w:tc>
      </w:tr>
    </w:tbl>
    <w:p w14:paraId="76CF93D5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036C1427">
          <v:rect id="_x0000_i1028" style="width:0;height:1.5pt" o:hralign="center" o:hrstd="t" o:hr="t" fillcolor="#a0a0a0" stroked="f"/>
        </w:pict>
      </w:r>
    </w:p>
    <w:p w14:paraId="14674C4B" w14:textId="77777777" w:rsidR="00C20F16" w:rsidRDefault="00C20F16" w:rsidP="00E00588">
      <w:pPr>
        <w:pStyle w:val="Heading2"/>
      </w:pPr>
      <w:bookmarkStart w:id="5" w:name="_z5owqyr6tc2r" w:colFirst="0" w:colLast="0"/>
      <w:bookmarkEnd w:id="5"/>
      <w:r>
        <w:rPr>
          <w:rFonts w:ascii="Segoe UI Emoji" w:hAnsi="Segoe UI Emoji" w:cs="Segoe UI Emoji"/>
        </w:rPr>
        <w:t>⚠️</w:t>
      </w:r>
      <w:r>
        <w:t xml:space="preserve"> Limitations</w:t>
      </w:r>
    </w:p>
    <w:p w14:paraId="59E68647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525"/>
      </w:tblGrid>
      <w:tr w:rsidR="00C20F16" w14:paraId="427691DA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A31FF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Challenge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D0C88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781DD93A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26D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cost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0837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Expensive to buy and maintain (hardware + electricity)</w:t>
            </w:r>
          </w:p>
        </w:tc>
      </w:tr>
      <w:tr w:rsidR="00C20F16" w14:paraId="2E32D226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8F9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Requires cooling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6D2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Must manage temperature and airflow</w:t>
            </w:r>
          </w:p>
        </w:tc>
      </w:tr>
      <w:tr w:rsidR="00C20F16" w14:paraId="4F24BF82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CE2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Takes space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798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Physical footprint in data centers or offices</w:t>
            </w:r>
          </w:p>
        </w:tc>
      </w:tr>
      <w:tr w:rsidR="00C20F16" w14:paraId="01776886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BB4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 failures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D04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 failed part = downtime (unless redundant parts used)</w:t>
            </w:r>
          </w:p>
        </w:tc>
      </w:tr>
    </w:tbl>
    <w:p w14:paraId="5CF194A6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644DCA52">
          <v:rect id="_x0000_i1029" style="width:0;height:1.5pt" o:hralign="center" o:hrstd="t" o:hr="t" fillcolor="#a0a0a0" stroked="f"/>
        </w:pict>
      </w:r>
    </w:p>
    <w:p w14:paraId="3AE09872" w14:textId="77777777" w:rsidR="00C20F16" w:rsidRDefault="00C20F16" w:rsidP="00E00588">
      <w:pPr>
        <w:pStyle w:val="Heading2"/>
      </w:pPr>
      <w:bookmarkStart w:id="6" w:name="_8j4mhe1efy6j" w:colFirst="0" w:colLast="0"/>
      <w:bookmarkEnd w:id="6"/>
      <w:r>
        <w:rPr>
          <w:rFonts w:ascii="Segoe UI Emoji" w:hAnsi="Segoe UI Emoji" w:cs="Segoe UI Emoji"/>
        </w:rPr>
        <w:t>🧪</w:t>
      </w:r>
      <w:r>
        <w:t xml:space="preserve"> Physical Server vs Virtual Server</w:t>
      </w:r>
    </w:p>
    <w:p w14:paraId="5545212F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435"/>
        <w:gridCol w:w="3365"/>
      </w:tblGrid>
      <w:tr w:rsidR="00C20F16" w14:paraId="18505CE1" w14:textId="77777777" w:rsidTr="00946108">
        <w:trPr>
          <w:trHeight w:val="54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6E4C2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DAC5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🖥️ Physical Server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F6772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🧿 Virtual Server (VM)</w:t>
            </w:r>
          </w:p>
        </w:tc>
      </w:tr>
      <w:tr w:rsidR="00C20F16" w14:paraId="2F7785B4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E839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Type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AD4B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Real hardware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073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Software-based simulation</w:t>
            </w:r>
          </w:p>
        </w:tc>
      </w:tr>
      <w:tr w:rsidR="00C20F16" w14:paraId="7565237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1C5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Resources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EAB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Dedicated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1FA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Shared from host machine</w:t>
            </w:r>
          </w:p>
        </w:tc>
      </w:tr>
      <w:tr w:rsidR="00C20F16" w14:paraId="6B3421A1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4A1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E6DF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High upfront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5DE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Pay-as-you-go/cloud-friendly</w:t>
            </w:r>
          </w:p>
        </w:tc>
      </w:tr>
      <w:tr w:rsidR="00C20F16" w14:paraId="621140D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13B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0925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Native hardware speed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462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Slight overhead from hypervisor</w:t>
            </w:r>
          </w:p>
        </w:tc>
      </w:tr>
      <w:tr w:rsidR="00C20F16" w14:paraId="1237E57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27F8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Flexibility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5A0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Less dynamic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6FCE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Easily cloned, resized, or moved</w:t>
            </w:r>
          </w:p>
        </w:tc>
      </w:tr>
    </w:tbl>
    <w:p w14:paraId="056ABF7B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1757A7CC">
          <v:rect id="_x0000_i1030" style="width:0;height:1.5pt" o:hralign="center" o:hrstd="t" o:hr="t" fillcolor="#a0a0a0" stroked="f"/>
        </w:pict>
      </w:r>
    </w:p>
    <w:p w14:paraId="6B407C77" w14:textId="77777777" w:rsidR="00C20F16" w:rsidRDefault="00C20F16" w:rsidP="00E00588">
      <w:pPr>
        <w:pStyle w:val="Heading2"/>
      </w:pPr>
      <w:bookmarkStart w:id="7" w:name="_29l8fq6ptb81" w:colFirst="0" w:colLast="0"/>
      <w:bookmarkEnd w:id="7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Summary</w:t>
      </w:r>
    </w:p>
    <w:p w14:paraId="23F3D692" w14:textId="77777777" w:rsidR="00C20F16" w:rsidRDefault="00C20F16" w:rsidP="00C20F16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570"/>
      </w:tblGrid>
      <w:tr w:rsidR="00C20F16" w14:paraId="12DFC127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B63E6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445A0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4284EB81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A739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Definition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8F61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 real, physical machine used as a server</w:t>
            </w:r>
          </w:p>
        </w:tc>
      </w:tr>
      <w:tr w:rsidR="00C20F16" w14:paraId="654D4A89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7AF9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Runs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646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Websites, databases, applications, file servers</w:t>
            </w:r>
          </w:p>
        </w:tc>
      </w:tr>
      <w:tr w:rsidR="00C20F16" w14:paraId="24A8690B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5BCF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FF9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Businesses, data centers, hosting providers</w:t>
            </w:r>
          </w:p>
        </w:tc>
      </w:tr>
      <w:tr w:rsidR="00C20F16" w14:paraId="6EAC875B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9F23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Not to confuse with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013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Virtual or cloud servers (which run </w:t>
            </w:r>
            <w:r>
              <w:rPr>
                <w:rFonts w:ascii="Roboto Mono" w:eastAsia="Roboto Mono" w:hAnsi="Roboto Mono"/>
                <w:i/>
                <w:iCs/>
                <w:sz w:val="24"/>
              </w:rPr>
              <w:t>on</w:t>
            </w:r>
            <w:r>
              <w:rPr>
                <w:rFonts w:ascii="Roboto Mono" w:eastAsia="Roboto Mono" w:hAnsi="Roboto Mono"/>
                <w:sz w:val="24"/>
              </w:rPr>
              <w:t xml:space="preserve"> physical servers)</w:t>
            </w:r>
          </w:p>
        </w:tc>
      </w:tr>
    </w:tbl>
    <w:p w14:paraId="6BD1941C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18CD0831">
          <v:rect id="_x0000_i1031" style="width:0;height:1.5pt" o:hralign="center" o:hrstd="t" o:hr="t" fillcolor="#a0a0a0" stroked="f"/>
        </w:pict>
      </w:r>
    </w:p>
    <w:p w14:paraId="622BDF4B" w14:textId="77777777" w:rsidR="00C20F16" w:rsidRDefault="00C20F16" w:rsidP="00C20F16"/>
    <w:p w14:paraId="48223A74" w14:textId="77777777" w:rsidR="00C20F16" w:rsidRDefault="00C20F16" w:rsidP="00C20F16"/>
    <w:p w14:paraId="642957CB" w14:textId="77777777" w:rsidR="00C20F16" w:rsidRDefault="00C20F16" w:rsidP="00C20F16">
      <w:pPr>
        <w:pStyle w:val="Heading1"/>
      </w:pPr>
      <w:bookmarkStart w:id="8" w:name="_dgwvq43ay4dv" w:colFirst="0" w:colLast="0"/>
      <w:bookmarkEnd w:id="8"/>
      <w:r>
        <w:t>2-Form Factor</w:t>
      </w:r>
    </w:p>
    <w:p w14:paraId="2119F6EA" w14:textId="77777777" w:rsidR="00C20F16" w:rsidRPr="00E00588" w:rsidRDefault="00C20F16" w:rsidP="00E00588">
      <w:pPr>
        <w:pStyle w:val="Heading2"/>
      </w:pPr>
      <w:bookmarkStart w:id="9" w:name="_ayvpyzsk07qj" w:colFirst="0" w:colLast="0"/>
      <w:bookmarkEnd w:id="9"/>
      <w:r>
        <w:rPr>
          <w:rFonts w:ascii="Segoe UI Emoji" w:hAnsi="Segoe UI Emoji" w:cs="Segoe UI Emoji"/>
        </w:rPr>
        <w:t>📏</w:t>
      </w:r>
      <w:r>
        <w:t xml:space="preserve"> What is a Form Factor?</w:t>
      </w:r>
    </w:p>
    <w:p w14:paraId="7C22459F" w14:textId="77777777" w:rsidR="00C20F16" w:rsidRDefault="00C20F16" w:rsidP="00C20F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5E411" w14:textId="77777777" w:rsidR="00C20F16" w:rsidRDefault="00C20F16" w:rsidP="00C20F16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computing, a </w:t>
      </w:r>
      <w:r>
        <w:rPr>
          <w:rFonts w:ascii="Roboto Mono" w:eastAsia="Roboto Mono" w:hAnsi="Roboto Mono"/>
          <w:b/>
          <w:bCs/>
          <w:sz w:val="24"/>
        </w:rPr>
        <w:t>form factor</w:t>
      </w:r>
      <w:r>
        <w:rPr>
          <w:rFonts w:ascii="Roboto Mono" w:eastAsia="Roboto Mono" w:hAnsi="Roboto Mono"/>
          <w:sz w:val="24"/>
        </w:rPr>
        <w:t xml:space="preserve"> refers to the </w:t>
      </w:r>
      <w:r>
        <w:rPr>
          <w:rFonts w:ascii="Roboto Mono" w:eastAsia="Roboto Mono" w:hAnsi="Roboto Mono"/>
          <w:b/>
          <w:bCs/>
          <w:sz w:val="24"/>
        </w:rPr>
        <w:t>physical size, shape, and layout</w:t>
      </w:r>
      <w:r>
        <w:rPr>
          <w:rFonts w:ascii="Roboto Mono" w:eastAsia="Roboto Mono" w:hAnsi="Roboto Mono"/>
          <w:sz w:val="24"/>
        </w:rPr>
        <w:t xml:space="preserve"> of a device or component — especially how it fits in a system.</w:t>
      </w:r>
    </w:p>
    <w:p w14:paraId="2D9B2B08" w14:textId="77777777" w:rsidR="00C20F16" w:rsidRDefault="00C20F16" w:rsidP="00C20F16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</w:t>
      </w:r>
      <w:r>
        <w:rPr>
          <w:rFonts w:ascii="Roboto Mono" w:eastAsia="Roboto Mono" w:hAnsi="Roboto Mono"/>
          <w:b/>
          <w:bCs/>
          <w:sz w:val="24"/>
        </w:rPr>
        <w:t>Form Factor = the physical design</w:t>
      </w:r>
      <w:r>
        <w:rPr>
          <w:rFonts w:ascii="Roboto Mono" w:eastAsia="Roboto Mono" w:hAnsi="Roboto Mono"/>
          <w:sz w:val="24"/>
        </w:rPr>
        <w:t xml:space="preserve"> of hardware (like a server, motherboard, or hard drive).</w:t>
      </w:r>
    </w:p>
    <w:p w14:paraId="34CE96FE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0CBFF36E">
          <v:rect id="_x0000_i1032" style="width:0;height:1.5pt" o:hralign="center" o:hrstd="t" o:hr="t" fillcolor="#a0a0a0" stroked="f"/>
        </w:pict>
      </w:r>
    </w:p>
    <w:p w14:paraId="748353E1" w14:textId="77777777" w:rsidR="00C20F16" w:rsidRPr="00E00588" w:rsidRDefault="00C20F16" w:rsidP="00E00588">
      <w:pPr>
        <w:pStyle w:val="Heading2"/>
      </w:pPr>
      <w:bookmarkStart w:id="10" w:name="_3jtsgadfybfd" w:colFirst="0" w:colLast="0"/>
      <w:bookmarkEnd w:id="10"/>
      <w:r>
        <w:rPr>
          <w:rFonts w:ascii="Segoe UI Emoji" w:hAnsi="Segoe UI Emoji" w:cs="Segoe UI Emoji"/>
        </w:rPr>
        <w:t>🧠</w:t>
      </w:r>
      <w:r>
        <w:t xml:space="preserve"> Common Examples of Form Factors</w:t>
      </w:r>
    </w:p>
    <w:p w14:paraId="6D35D51F" w14:textId="77777777" w:rsidR="00C20F16" w:rsidRDefault="00C20F16" w:rsidP="00C20F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3135"/>
        <w:gridCol w:w="3791"/>
      </w:tblGrid>
      <w:tr w:rsidR="00C20F16" w14:paraId="6E9A7D27" w14:textId="77777777" w:rsidTr="00946108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E062A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557E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Common Form Factors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39D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442FE376" w14:textId="77777777" w:rsidTr="00946108">
        <w:trPr>
          <w:trHeight w:val="54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0296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🖥️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0D4A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Rack, Tower, Blade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A865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How the server is built and installed</w:t>
            </w:r>
          </w:p>
        </w:tc>
      </w:tr>
      <w:tr w:rsidR="00C20F16" w14:paraId="4EE153D5" w14:textId="77777777" w:rsidTr="00946108">
        <w:trPr>
          <w:trHeight w:val="54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60061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Motherboard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734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ATX,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microATX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Mini-ITX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7AC1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Size and layout of circuit boards</w:t>
            </w:r>
          </w:p>
        </w:tc>
      </w:tr>
      <w:tr w:rsidR="00C20F16" w14:paraId="7E52F9DF" w14:textId="77777777" w:rsidTr="00946108">
        <w:trPr>
          <w:trHeight w:val="81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E0D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 Drive (HDD)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05A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3.5-inch, 2.5-inch, M.2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D7D7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Size/connector type for drives</w:t>
            </w:r>
          </w:p>
        </w:tc>
      </w:tr>
      <w:tr w:rsidR="00C20F16" w14:paraId="6B2D9394" w14:textId="77777777" w:rsidTr="00946108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D05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💻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Laptop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D0B26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Ultrabook, Convertible, Gaming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621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Device thickness, keyboard size, screen</w:t>
            </w:r>
          </w:p>
        </w:tc>
      </w:tr>
    </w:tbl>
    <w:p w14:paraId="4E837293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3AEA7C35">
          <v:rect id="_x0000_i1033" style="width:0;height:1.5pt" o:hralign="center" o:hrstd="t" o:hr="t" fillcolor="#a0a0a0" stroked="f"/>
        </w:pict>
      </w:r>
    </w:p>
    <w:p w14:paraId="23CF5B21" w14:textId="77777777" w:rsidR="00C20F16" w:rsidRDefault="00C20F16" w:rsidP="00E00588">
      <w:pPr>
        <w:pStyle w:val="Heading2"/>
      </w:pPr>
      <w:bookmarkStart w:id="11" w:name="_tbsnsrz2unqk" w:colFirst="0" w:colLast="0"/>
      <w:bookmarkEnd w:id="11"/>
      <w:r>
        <w:rPr>
          <w:rFonts w:ascii="Segoe UI Emoji" w:hAnsi="Segoe UI Emoji" w:cs="Segoe UI Emoji"/>
        </w:rPr>
        <w:t>🏢</w:t>
      </w:r>
      <w:r>
        <w:t xml:space="preserve"> Server Form Factors</w:t>
      </w:r>
    </w:p>
    <w:p w14:paraId="64E7BFC7" w14:textId="77777777" w:rsidR="00C20F16" w:rsidRDefault="00C20F16" w:rsidP="00C20F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140"/>
      </w:tblGrid>
      <w:tr w:rsidR="00C20F16" w14:paraId="17C9088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1760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Server Form Factor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8ECD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C20F16" w14:paraId="7824AF3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8D92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E20D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Thin, horizontal server mounted in rack (1U, 2U, etc.)</w:t>
            </w:r>
          </w:p>
        </w:tc>
      </w:tr>
      <w:tr w:rsidR="00C20F16" w14:paraId="466D967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B38F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36C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Looks like a PC tower, stands alone</w:t>
            </w:r>
          </w:p>
        </w:tc>
      </w:tr>
      <w:tr w:rsidR="00C20F16" w14:paraId="254CB18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2E76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54A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Very thin, slides into a blade chassis for dense computing</w:t>
            </w:r>
          </w:p>
        </w:tc>
      </w:tr>
      <w:tr w:rsidR="00C20F16" w14:paraId="5B0F3C7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9C08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Mini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886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Compact, small form factor — great for labs, NAS, home use</w:t>
            </w:r>
          </w:p>
        </w:tc>
      </w:tr>
    </w:tbl>
    <w:p w14:paraId="728FD25C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50ABCE67">
          <v:rect id="_x0000_i1034" style="width:0;height:1.5pt" o:hralign="center" o:hrstd="t" o:hr="t" fillcolor="#a0a0a0" stroked="f"/>
        </w:pict>
      </w:r>
    </w:p>
    <w:p w14:paraId="1285FC8D" w14:textId="77777777" w:rsidR="00C20F16" w:rsidRDefault="00C20F16" w:rsidP="00E00588">
      <w:pPr>
        <w:pStyle w:val="Heading2"/>
      </w:pPr>
      <w:bookmarkStart w:id="12" w:name="_6eac40a8wf3u" w:colFirst="0" w:colLast="0"/>
      <w:bookmarkEnd w:id="12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Why Form Factor Matters</w:t>
      </w:r>
    </w:p>
    <w:p w14:paraId="39365AB4" w14:textId="77777777" w:rsidR="00C20F16" w:rsidRDefault="00C20F16" w:rsidP="00C20F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170"/>
      </w:tblGrid>
      <w:tr w:rsidR="00C20F16" w14:paraId="7F78E6F2" w14:textId="77777777" w:rsidTr="00946108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8F0B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Reason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6892B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Impact</w:t>
            </w:r>
          </w:p>
        </w:tc>
      </w:tr>
      <w:tr w:rsidR="00C20F16" w14:paraId="5E832D92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D82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7018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Determines how much room it takes (rack servers save space)</w:t>
            </w:r>
          </w:p>
        </w:tc>
      </w:tr>
      <w:tr w:rsidR="00C20F16" w14:paraId="366BAE33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8269C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E101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Affects airflow and thermal design</w:t>
            </w:r>
          </w:p>
        </w:tc>
      </w:tr>
      <w:tr w:rsidR="00C20F16" w14:paraId="07EAEEEB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B9AF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Compatibility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62A4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Ensures components fit into cases or chassis</w:t>
            </w:r>
          </w:p>
        </w:tc>
      </w:tr>
      <w:tr w:rsidR="00C20F16" w14:paraId="06468664" w14:textId="77777777" w:rsidTr="00946108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C6FD5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1CA3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Rack/blade form factors allow stacking many units</w:t>
            </w:r>
          </w:p>
        </w:tc>
      </w:tr>
    </w:tbl>
    <w:p w14:paraId="5A9E5064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6A1A1464">
          <v:rect id="_x0000_i1035" style="width:0;height:1.5pt" o:hralign="center" o:hrstd="t" o:hr="t" fillcolor="#a0a0a0" stroked="f"/>
        </w:pict>
      </w:r>
    </w:p>
    <w:p w14:paraId="067EF0A9" w14:textId="77777777" w:rsidR="00C20F16" w:rsidRDefault="00C20F16" w:rsidP="00C20F16"/>
    <w:p w14:paraId="4EE33F30" w14:textId="77777777" w:rsidR="00C20F16" w:rsidRDefault="00C20F16" w:rsidP="00E00588">
      <w:pPr>
        <w:pStyle w:val="Heading2"/>
      </w:pPr>
      <w:bookmarkStart w:id="13" w:name="_1ha6yk535mt5" w:colFirst="0" w:colLast="0"/>
      <w:bookmarkEnd w:id="13"/>
      <w:r>
        <w:rPr>
          <w:rFonts w:ascii="Segoe UI Emoji" w:eastAsia="Arial Unicode MS" w:hAnsi="Segoe UI Emoji" w:cs="Segoe UI Emoji"/>
        </w:rPr>
        <w:t>✅</w:t>
      </w:r>
      <w:r>
        <w:rPr>
          <w:rFonts w:eastAsia="Arial Unicode MS"/>
        </w:rPr>
        <w:t xml:space="preserve"> Summary</w:t>
      </w:r>
    </w:p>
    <w:p w14:paraId="7EFBEC53" w14:textId="77777777" w:rsidR="00C20F16" w:rsidRDefault="00C20F16" w:rsidP="00C20F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250"/>
      </w:tblGrid>
      <w:tr w:rsidR="00C20F16" w14:paraId="060535B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2ED4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F4C76" w14:textId="77777777" w:rsidR="00C20F16" w:rsidRDefault="00C20F16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C20F16" w14:paraId="7F5B4CF1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8839" w14:textId="77777777" w:rsidR="00C20F16" w:rsidRDefault="00C20F16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Form Factor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A4E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physical shape and size</w:t>
            </w:r>
            <w:r>
              <w:rPr>
                <w:rFonts w:ascii="Roboto Mono" w:eastAsia="Roboto Mono" w:hAnsi="Roboto Mono"/>
                <w:sz w:val="24"/>
              </w:rPr>
              <w:t xml:space="preserve"> of hardware</w:t>
            </w:r>
          </w:p>
        </w:tc>
      </w:tr>
      <w:tr w:rsidR="00C20F16" w14:paraId="726296DE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B2A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Affects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DF12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How it's installed, cooled, and scaled</w:t>
            </w:r>
          </w:p>
        </w:tc>
      </w:tr>
      <w:tr w:rsidR="00C20F16" w14:paraId="14E5E484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C0FA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In servers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21A40" w14:textId="77777777" w:rsidR="00C20F16" w:rsidRDefault="00C20F16" w:rsidP="00946108">
            <w:r>
              <w:rPr>
                <w:rFonts w:ascii="Roboto Mono" w:eastAsia="Roboto Mono" w:hAnsi="Roboto Mono"/>
                <w:sz w:val="24"/>
              </w:rPr>
              <w:t>Rack, tower, blade</w:t>
            </w:r>
          </w:p>
        </w:tc>
      </w:tr>
    </w:tbl>
    <w:p w14:paraId="527C5892" w14:textId="77777777" w:rsidR="00C20F16" w:rsidRDefault="00000000" w:rsidP="00C20F16">
      <w:r>
        <w:rPr>
          <w:rFonts w:ascii="Roboto Mono" w:eastAsia="Roboto Mono" w:hAnsi="Roboto Mono"/>
          <w:sz w:val="24"/>
        </w:rPr>
        <w:pict w14:anchorId="058D2B68">
          <v:rect id="_x0000_i1036" style="width:0;height:1.5pt" o:hralign="center" o:hrstd="t" o:hr="t" fillcolor="#a0a0a0" stroked="f"/>
        </w:pict>
      </w:r>
    </w:p>
    <w:p w14:paraId="075EB0DC" w14:textId="77777777" w:rsidR="00C20F16" w:rsidRDefault="00C20F16" w:rsidP="00C20F16">
      <w:pPr>
        <w:spacing w:before="240" w:after="240"/>
      </w:pPr>
      <w:r>
        <w:rPr>
          <w:rFonts w:ascii="Roboto Mono" w:eastAsia="Roboto Mono" w:hAnsi="Roboto Mono"/>
          <w:sz w:val="24"/>
        </w:rPr>
        <w:br/>
      </w:r>
    </w:p>
    <w:p w14:paraId="56B396E7" w14:textId="77777777" w:rsidR="00C20F16" w:rsidRDefault="00C20F16" w:rsidP="00C20F16"/>
    <w:p w14:paraId="42B0F17C" w14:textId="77777777" w:rsidR="00C20F16" w:rsidRDefault="00C20F16" w:rsidP="00C20F16"/>
    <w:p w14:paraId="192D0C86" w14:textId="77777777" w:rsidR="00C20F16" w:rsidRDefault="00C20F16" w:rsidP="00C20F16"/>
    <w:p w14:paraId="7046286C" w14:textId="77777777" w:rsidR="00C20F16" w:rsidRDefault="00C20F16" w:rsidP="00C20F16"/>
    <w:p w14:paraId="6B7167C1" w14:textId="77777777" w:rsidR="00A70480" w:rsidRPr="00C20F16" w:rsidRDefault="00A70480" w:rsidP="00C20F16"/>
    <w:sectPr w:rsidR="00A70480" w:rsidRPr="00C20F16" w:rsidSect="00C20F1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B1F8F" w14:textId="77777777" w:rsidR="008C7EFE" w:rsidRDefault="008C7EFE">
      <w:pPr>
        <w:spacing w:line="240" w:lineRule="auto"/>
      </w:pPr>
      <w:r>
        <w:separator/>
      </w:r>
    </w:p>
  </w:endnote>
  <w:endnote w:type="continuationSeparator" w:id="0">
    <w:p w14:paraId="41569B92" w14:textId="77777777" w:rsidR="008C7EFE" w:rsidRDefault="008C7E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8C31A" w14:textId="77777777" w:rsidR="008C7EFE" w:rsidRDefault="008C7EFE">
      <w:pPr>
        <w:spacing w:line="240" w:lineRule="auto"/>
      </w:pPr>
      <w:r>
        <w:separator/>
      </w:r>
    </w:p>
  </w:footnote>
  <w:footnote w:type="continuationSeparator" w:id="0">
    <w:p w14:paraId="60BB4C9B" w14:textId="77777777" w:rsidR="008C7EFE" w:rsidRDefault="008C7E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BCD5" w14:textId="77777777" w:rsidR="00C20F16" w:rsidRDefault="00C20F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6"/>
    <w:rsid w:val="002D1F4F"/>
    <w:rsid w:val="00546EF2"/>
    <w:rsid w:val="00711B4D"/>
    <w:rsid w:val="00854D6A"/>
    <w:rsid w:val="008952B3"/>
    <w:rsid w:val="008C7EFE"/>
    <w:rsid w:val="0096138B"/>
    <w:rsid w:val="00A70480"/>
    <w:rsid w:val="00C20F16"/>
    <w:rsid w:val="00E0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F5455"/>
  <w15:chartTrackingRefBased/>
  <w15:docId w15:val="{9B346E0F-8FB4-4129-BF28-88C54E50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F1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F1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F1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1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1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1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1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1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1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1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1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1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1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0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2026-01-22T16:23:00Z</dcterms:created>
  <dcterms:modified xsi:type="dcterms:W3CDTF">2026-01-24T12:03:00Z</dcterms:modified>
</cp:coreProperties>
</file>