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5139" w14:textId="77777777" w:rsidR="00A07650" w:rsidRDefault="00A07650" w:rsidP="00A07650">
      <w:pPr>
        <w:pStyle w:val="Heading1"/>
      </w:pPr>
      <w:r w:rsidRPr="00B55212">
        <w:t>SHA-256</w:t>
      </w:r>
    </w:p>
    <w:p w14:paraId="1B9FE2A2" w14:textId="77777777" w:rsidR="00A07650" w:rsidRPr="00B55212" w:rsidRDefault="00A07650" w:rsidP="00A076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C61C0B" w14:textId="77777777" w:rsidR="00A07650" w:rsidRPr="00B55212" w:rsidRDefault="00A07650" w:rsidP="00A07650">
      <w:p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SHA-256 (Secure Hash Algorithm 256-bit)</w:t>
      </w:r>
      <w:r w:rsidRPr="00B55212">
        <w:rPr>
          <w:rFonts w:ascii="Roboto Mono" w:hAnsi="Roboto Mono"/>
        </w:rPr>
        <w:t xml:space="preserve"> is a </w:t>
      </w:r>
      <w:r w:rsidRPr="00B55212">
        <w:rPr>
          <w:rFonts w:ascii="Roboto Mono" w:hAnsi="Roboto Mono"/>
          <w:b/>
          <w:bCs/>
        </w:rPr>
        <w:t>cryptographic hashing algorithm</w:t>
      </w:r>
      <w:r w:rsidRPr="00B55212">
        <w:rPr>
          <w:rFonts w:ascii="Roboto Mono" w:hAnsi="Roboto Mono"/>
        </w:rPr>
        <w:t xml:space="preserve"> that produces a </w:t>
      </w:r>
      <w:r w:rsidRPr="00B55212">
        <w:rPr>
          <w:rFonts w:ascii="Roboto Mono" w:hAnsi="Roboto Mono"/>
          <w:b/>
          <w:bCs/>
        </w:rPr>
        <w:t>256-bit (32-byte) hash</w:t>
      </w:r>
      <w:r w:rsidRPr="00B55212">
        <w:rPr>
          <w:rFonts w:ascii="Roboto Mono" w:hAnsi="Roboto Mono"/>
        </w:rPr>
        <w:t xml:space="preserve"> from any input data. It’s part of the </w:t>
      </w:r>
      <w:r w:rsidRPr="00B55212">
        <w:rPr>
          <w:rFonts w:ascii="Roboto Mono" w:hAnsi="Roboto Mono"/>
          <w:b/>
          <w:bCs/>
        </w:rPr>
        <w:t>SHA-2 family</w:t>
      </w:r>
      <w:r w:rsidRPr="00B55212">
        <w:rPr>
          <w:rFonts w:ascii="Roboto Mono" w:hAnsi="Roboto Mono"/>
        </w:rPr>
        <w:t xml:space="preserve"> and is currently considered </w:t>
      </w:r>
      <w:r w:rsidRPr="00B55212">
        <w:rPr>
          <w:rFonts w:ascii="Roboto Mono" w:hAnsi="Roboto Mono"/>
          <w:b/>
          <w:bCs/>
        </w:rPr>
        <w:t>secure and widely used</w:t>
      </w:r>
      <w:r w:rsidRPr="00B55212">
        <w:rPr>
          <w:rFonts w:ascii="Roboto Mono" w:hAnsi="Roboto Mono"/>
        </w:rPr>
        <w:t xml:space="preserve"> for protecting data integrity and digital security.</w:t>
      </w:r>
    </w:p>
    <w:p w14:paraId="4E2EBEDE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5ED3226B">
          <v:rect id="_x0000_i1025" style="width:0;height:1.5pt" o:hralign="center" o:hrstd="t" o:hr="t" fillcolor="#a0a0a0" stroked="f"/>
        </w:pict>
      </w:r>
    </w:p>
    <w:p w14:paraId="725D2190" w14:textId="77777777" w:rsidR="00A07650" w:rsidRDefault="00A07650" w:rsidP="00A07650">
      <w:pPr>
        <w:pStyle w:val="Heading2"/>
      </w:pPr>
      <w:r w:rsidRPr="00B55212">
        <w:t>Key Features of SHA-256</w:t>
      </w:r>
    </w:p>
    <w:p w14:paraId="79DD861F" w14:textId="77777777" w:rsidR="00A07650" w:rsidRPr="00B55212" w:rsidRDefault="00A07650" w:rsidP="00A076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F5A5C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Type:</w:t>
      </w:r>
      <w:r w:rsidRPr="00B55212">
        <w:rPr>
          <w:rFonts w:ascii="Roboto Mono" w:hAnsi="Roboto Mono"/>
        </w:rPr>
        <w:t xml:space="preserve"> Hashing algorithm (one-way, cannot reverse)</w:t>
      </w:r>
    </w:p>
    <w:p w14:paraId="44EA4214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Output size:</w:t>
      </w:r>
      <w:r w:rsidRPr="00B55212">
        <w:rPr>
          <w:rFonts w:ascii="Roboto Mono" w:hAnsi="Roboto Mono"/>
        </w:rPr>
        <w:t xml:space="preserve"> 256 bits (64 hexadecimal characters)</w:t>
      </w:r>
    </w:p>
    <w:p w14:paraId="69F5DE1E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Security:</w:t>
      </w:r>
      <w:r w:rsidRPr="00B55212">
        <w:rPr>
          <w:rFonts w:ascii="Roboto Mono" w:hAnsi="Roboto Mono"/>
        </w:rPr>
        <w:t xml:space="preserve"> Very strong; resistant to collisions and preimage attacks</w:t>
      </w:r>
    </w:p>
    <w:p w14:paraId="18571179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Speed:</w:t>
      </w:r>
      <w:r w:rsidRPr="00B55212">
        <w:rPr>
          <w:rFonts w:ascii="Roboto Mono" w:hAnsi="Roboto Mono"/>
        </w:rPr>
        <w:t xml:space="preserve"> Slower than MD5/SHA-1 but much more secure</w:t>
      </w:r>
    </w:p>
    <w:p w14:paraId="5F460A00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64DC5DAD">
          <v:rect id="_x0000_i1026" style="width:0;height:1.5pt" o:hralign="center" o:hrstd="t" o:hr="t" fillcolor="#a0a0a0" stroked="f"/>
        </w:pict>
      </w:r>
    </w:p>
    <w:p w14:paraId="1CFA80F0" w14:textId="77777777" w:rsidR="00A07650" w:rsidRDefault="00A07650" w:rsidP="00A07650">
      <w:pPr>
        <w:pStyle w:val="Heading2"/>
      </w:pPr>
      <w:r w:rsidRPr="00B55212">
        <w:t>How SHA-256 works (simplified)</w:t>
      </w:r>
    </w:p>
    <w:p w14:paraId="51312FFC" w14:textId="77777777" w:rsidR="00A07650" w:rsidRPr="00B55212" w:rsidRDefault="00A07650" w:rsidP="00A076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0AA43F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Input data, e.g., Hello World</w:t>
      </w:r>
    </w:p>
    <w:p w14:paraId="1E4BEC97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SHA-256 processes the data using </w:t>
      </w:r>
      <w:r w:rsidRPr="00B55212">
        <w:rPr>
          <w:rFonts w:ascii="Roboto Mono" w:hAnsi="Roboto Mono"/>
          <w:b/>
          <w:bCs/>
        </w:rPr>
        <w:t>bitwise operations, modular additions, and logical functions</w:t>
      </w:r>
      <w:r w:rsidRPr="00B55212">
        <w:rPr>
          <w:rFonts w:ascii="Roboto Mono" w:hAnsi="Roboto Mono"/>
        </w:rPr>
        <w:t xml:space="preserve"> over multiple rounds</w:t>
      </w:r>
    </w:p>
    <w:p w14:paraId="61C01F51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Produces a </w:t>
      </w:r>
      <w:r w:rsidRPr="00B55212">
        <w:rPr>
          <w:rFonts w:ascii="Roboto Mono" w:hAnsi="Roboto Mono"/>
          <w:b/>
          <w:bCs/>
        </w:rPr>
        <w:t>fixed-length 256-bit hash</w:t>
      </w:r>
      <w:r w:rsidRPr="00B55212">
        <w:rPr>
          <w:rFonts w:ascii="Roboto Mono" w:hAnsi="Roboto Mono"/>
        </w:rPr>
        <w:t>:</w:t>
      </w:r>
    </w:p>
    <w:p w14:paraId="227E44B0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"Hello World" </w:t>
      </w:r>
      <w:r w:rsidRPr="00B55212">
        <w:rPr>
          <w:rFonts w:ascii="Arial" w:hAnsi="Arial" w:cs="Arial"/>
        </w:rPr>
        <w:t>→</w:t>
      </w:r>
      <w:r w:rsidRPr="00B55212">
        <w:rPr>
          <w:rFonts w:ascii="Roboto Mono" w:hAnsi="Roboto Mono"/>
        </w:rPr>
        <w:t xml:space="preserve"> SHA-256 </w:t>
      </w:r>
      <w:r w:rsidRPr="00B55212">
        <w:rPr>
          <w:rFonts w:ascii="Arial" w:hAnsi="Arial" w:cs="Arial"/>
        </w:rPr>
        <w:t>→</w:t>
      </w:r>
      <w:r w:rsidRPr="00B55212">
        <w:rPr>
          <w:rFonts w:ascii="Roboto Mono" w:hAnsi="Roboto Mono"/>
        </w:rPr>
        <w:t xml:space="preserve"> a591a6d40bf420404a011733cfb7b190d62c65bf0bcda32b57b277d9ad9f146e</w:t>
      </w:r>
    </w:p>
    <w:p w14:paraId="611DDABE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Any </w:t>
      </w:r>
      <w:r w:rsidRPr="00B55212">
        <w:rPr>
          <w:rFonts w:ascii="Roboto Mono" w:hAnsi="Roboto Mono"/>
          <w:b/>
          <w:bCs/>
        </w:rPr>
        <w:t>tiny change</w:t>
      </w:r>
      <w:r w:rsidRPr="00B55212">
        <w:rPr>
          <w:rFonts w:ascii="Roboto Mono" w:hAnsi="Roboto Mono"/>
        </w:rPr>
        <w:t xml:space="preserve"> in the input produces a </w:t>
      </w:r>
      <w:r w:rsidRPr="00B55212">
        <w:rPr>
          <w:rFonts w:ascii="Roboto Mono" w:hAnsi="Roboto Mono"/>
          <w:b/>
          <w:bCs/>
        </w:rPr>
        <w:t>completely different hash</w:t>
      </w:r>
    </w:p>
    <w:p w14:paraId="515D9DD0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7502AAE2">
          <v:rect id="_x0000_i1027" style="width:0;height:1.5pt" o:hralign="center" o:hrstd="t" o:hr="t" fillcolor="#a0a0a0" stroked="f"/>
        </w:pict>
      </w:r>
    </w:p>
    <w:p w14:paraId="0F7C18E5" w14:textId="77777777" w:rsidR="00A07650" w:rsidRDefault="00A07650" w:rsidP="00A07650">
      <w:pPr>
        <w:pStyle w:val="Heading2"/>
      </w:pPr>
      <w:r w:rsidRPr="00B55212">
        <w:t>Why SHA-256 is used</w:t>
      </w:r>
    </w:p>
    <w:p w14:paraId="26D3C4FC" w14:textId="77777777" w:rsidR="00A07650" w:rsidRPr="00B55212" w:rsidRDefault="00A07650" w:rsidP="00A076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38CF71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Storing </w:t>
      </w:r>
      <w:r w:rsidRPr="00B55212">
        <w:rPr>
          <w:rFonts w:ascii="Roboto Mono" w:hAnsi="Roboto Mono"/>
          <w:b/>
          <w:bCs/>
        </w:rPr>
        <w:t>password hashes</w:t>
      </w:r>
      <w:r w:rsidRPr="00B55212">
        <w:rPr>
          <w:rFonts w:ascii="Roboto Mono" w:hAnsi="Roboto Mono"/>
        </w:rPr>
        <w:t xml:space="preserve"> securely</w:t>
      </w:r>
    </w:p>
    <w:p w14:paraId="0F7AD801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Verifying </w:t>
      </w:r>
      <w:r w:rsidRPr="00B55212">
        <w:rPr>
          <w:rFonts w:ascii="Roboto Mono" w:hAnsi="Roboto Mono"/>
          <w:b/>
          <w:bCs/>
        </w:rPr>
        <w:t>data integrity</w:t>
      </w:r>
      <w:r w:rsidRPr="00B55212">
        <w:rPr>
          <w:rFonts w:ascii="Roboto Mono" w:hAnsi="Roboto Mono"/>
        </w:rPr>
        <w:t xml:space="preserve"> (files, downloads)</w:t>
      </w:r>
    </w:p>
    <w:p w14:paraId="76BD4972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Blockchain and cryptocurrencies (Bitcoin, Ethereum)</w:t>
      </w:r>
    </w:p>
    <w:p w14:paraId="56B78543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Digital signatures and certificates (TLS/HTTPS)</w:t>
      </w:r>
    </w:p>
    <w:p w14:paraId="59803614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026295AB">
          <v:rect id="_x0000_i1028" style="width:0;height:1.5pt" o:hralign="center" o:hrstd="t" o:hr="t" fillcolor="#a0a0a0" stroked="f"/>
        </w:pict>
      </w:r>
    </w:p>
    <w:p w14:paraId="26A775D5" w14:textId="77777777" w:rsidR="00A07650" w:rsidRDefault="00A07650" w:rsidP="00A07650">
      <w:pPr>
        <w:pStyle w:val="Heading2"/>
      </w:pPr>
      <w:r w:rsidRPr="00B55212">
        <w:t>Advantages</w:t>
      </w:r>
    </w:p>
    <w:p w14:paraId="01603AAF" w14:textId="77777777" w:rsidR="00A07650" w:rsidRPr="00B55212" w:rsidRDefault="00A07650" w:rsidP="00A076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7F7EE" w14:textId="77777777" w:rsidR="00A07650" w:rsidRPr="00B55212" w:rsidRDefault="00A07650" w:rsidP="00A07650">
      <w:pPr>
        <w:numPr>
          <w:ilvl w:val="0"/>
          <w:numId w:val="4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Extremely secure against collisions</w:t>
      </w:r>
    </w:p>
    <w:p w14:paraId="23AF53AF" w14:textId="77777777" w:rsidR="00A07650" w:rsidRPr="00B55212" w:rsidRDefault="00A07650" w:rsidP="00A07650">
      <w:pPr>
        <w:numPr>
          <w:ilvl w:val="0"/>
          <w:numId w:val="4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Fixed-length output regardless of input size</w:t>
      </w:r>
    </w:p>
    <w:p w14:paraId="182A26EF" w14:textId="77777777" w:rsidR="00A07650" w:rsidRPr="00B55212" w:rsidRDefault="00A07650" w:rsidP="00A07650">
      <w:pPr>
        <w:numPr>
          <w:ilvl w:val="0"/>
          <w:numId w:val="4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Widely standardized and trusted</w:t>
      </w:r>
    </w:p>
    <w:p w14:paraId="242467CE" w14:textId="77777777" w:rsidR="00A07650" w:rsidRDefault="00A07650" w:rsidP="00A07650">
      <w:pPr>
        <w:pStyle w:val="Heading2"/>
      </w:pPr>
      <w:r w:rsidRPr="00B55212">
        <w:t>Disadvantages</w:t>
      </w:r>
    </w:p>
    <w:p w14:paraId="23AF2088" w14:textId="77777777" w:rsidR="00A07650" w:rsidRPr="00B55212" w:rsidRDefault="00A07650" w:rsidP="00A076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7FBAF4" w14:textId="77777777" w:rsidR="00A07650" w:rsidRPr="00B55212" w:rsidRDefault="00A07650" w:rsidP="00A07650">
      <w:pPr>
        <w:numPr>
          <w:ilvl w:val="0"/>
          <w:numId w:val="5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Slower than MD5 or SHA-1 (but security outweighs speed for sensitive data)</w:t>
      </w:r>
    </w:p>
    <w:p w14:paraId="0F33E94D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1B147473">
          <v:rect id="_x0000_i1029" style="width:0;height:1.5pt" o:hralign="center" o:hrstd="t" o:hr="t" fillcolor="#a0a0a0" stroked="f"/>
        </w:pict>
      </w:r>
    </w:p>
    <w:p w14:paraId="5589ED76" w14:textId="77777777" w:rsidR="00A07650" w:rsidRDefault="00A07650" w:rsidP="00A07650">
      <w:pPr>
        <w:pStyle w:val="Heading2"/>
      </w:pPr>
      <w:r w:rsidRPr="00B55212">
        <w:t>Real-life analogy</w:t>
      </w:r>
    </w:p>
    <w:p w14:paraId="2767B471" w14:textId="77777777" w:rsidR="00A07650" w:rsidRPr="00B55212" w:rsidRDefault="00A07650" w:rsidP="00A076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820E18" w14:textId="77777777" w:rsidR="00A07650" w:rsidRPr="00B55212" w:rsidRDefault="00A07650" w:rsidP="00A07650">
      <w:p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SHA-256 is like a </w:t>
      </w:r>
      <w:r w:rsidRPr="00B55212">
        <w:rPr>
          <w:rFonts w:ascii="Roboto Mono" w:hAnsi="Roboto Mono"/>
          <w:b/>
          <w:bCs/>
        </w:rPr>
        <w:t>super-secure fingerprint for data</w:t>
      </w:r>
      <w:r w:rsidRPr="00B55212">
        <w:rPr>
          <w:rFonts w:ascii="Roboto Mono" w:hAnsi="Roboto Mono"/>
        </w:rPr>
        <w:t>:</w:t>
      </w:r>
    </w:p>
    <w:p w14:paraId="28638DA8" w14:textId="77777777" w:rsidR="00A07650" w:rsidRPr="00B55212" w:rsidRDefault="00A07650" w:rsidP="00A07650">
      <w:pPr>
        <w:numPr>
          <w:ilvl w:val="0"/>
          <w:numId w:val="6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Any tiny change in the data creates a completely different fingerprint</w:t>
      </w:r>
    </w:p>
    <w:p w14:paraId="0E3E1ED5" w14:textId="77777777" w:rsidR="00A07650" w:rsidRPr="00B55212" w:rsidRDefault="00A07650" w:rsidP="00A07650">
      <w:pPr>
        <w:numPr>
          <w:ilvl w:val="0"/>
          <w:numId w:val="6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Impossible to reverse to find the original data</w:t>
      </w:r>
    </w:p>
    <w:p w14:paraId="003178B8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7AC42383">
          <v:rect id="_x0000_i1030" style="width:0;height:1.5pt" o:hralign="center" o:hrstd="t" o:hr="t" fillcolor="#a0a0a0" stroked="f"/>
        </w:pict>
      </w:r>
    </w:p>
    <w:p w14:paraId="04F0EC2F" w14:textId="77777777" w:rsidR="00A07650" w:rsidRDefault="00A07650" w:rsidP="00A07650"/>
    <w:p w14:paraId="4AA709C2" w14:textId="77777777" w:rsidR="00A70480" w:rsidRPr="00A07650" w:rsidRDefault="00A70480" w:rsidP="00A07650"/>
    <w:sectPr w:rsidR="00A70480" w:rsidRPr="00A07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243"/>
    <w:multiLevelType w:val="multilevel"/>
    <w:tmpl w:val="5622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17FF2"/>
    <w:multiLevelType w:val="multilevel"/>
    <w:tmpl w:val="6F2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A3B0C"/>
    <w:multiLevelType w:val="multilevel"/>
    <w:tmpl w:val="13D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342B9"/>
    <w:multiLevelType w:val="multilevel"/>
    <w:tmpl w:val="EB62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F7EA0"/>
    <w:multiLevelType w:val="multilevel"/>
    <w:tmpl w:val="2AD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42843"/>
    <w:multiLevelType w:val="multilevel"/>
    <w:tmpl w:val="872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80456">
    <w:abstractNumId w:val="4"/>
  </w:num>
  <w:num w:numId="2" w16cid:durableId="1191921075">
    <w:abstractNumId w:val="0"/>
  </w:num>
  <w:num w:numId="3" w16cid:durableId="1754814355">
    <w:abstractNumId w:val="2"/>
  </w:num>
  <w:num w:numId="4" w16cid:durableId="202796186">
    <w:abstractNumId w:val="3"/>
  </w:num>
  <w:num w:numId="5" w16cid:durableId="71203934">
    <w:abstractNumId w:val="1"/>
  </w:num>
  <w:num w:numId="6" w16cid:durableId="14705886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50"/>
    <w:rsid w:val="002D1F4F"/>
    <w:rsid w:val="00711B4D"/>
    <w:rsid w:val="00854D6A"/>
    <w:rsid w:val="008952B3"/>
    <w:rsid w:val="00A0765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C663"/>
  <w15:chartTrackingRefBased/>
  <w15:docId w15:val="{5D8BADB2-76CB-48D1-98F0-A06EBCC5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650"/>
  </w:style>
  <w:style w:type="paragraph" w:styleId="Heading1">
    <w:name w:val="heading 1"/>
    <w:basedOn w:val="Normal"/>
    <w:next w:val="Normal"/>
    <w:link w:val="Heading1Char"/>
    <w:uiPriority w:val="9"/>
    <w:qFormat/>
    <w:rsid w:val="00A0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