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753E" w14:textId="07B737B3" w:rsidR="00A70480" w:rsidRDefault="0023433C" w:rsidP="002C0689">
      <w:pPr>
        <w:pStyle w:val="Heading1"/>
      </w:pPr>
      <w:r w:rsidRPr="0023433C">
        <w:t>API Endpoint</w:t>
      </w:r>
    </w:p>
    <w:p w14:paraId="0DF149D7" w14:textId="788302AB" w:rsidR="00A331DA" w:rsidRDefault="00A331DA" w:rsidP="00A331DA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Pr="00A331DA">
        <w:t>API Endpoint</w:t>
      </w:r>
    </w:p>
    <w:p w14:paraId="0B032D3B" w14:textId="22B1E8A6" w:rsidR="002C0689" w:rsidRPr="003D150F" w:rsidRDefault="00A331DA" w:rsidP="003D15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931CA" w14:textId="6F228950" w:rsidR="002F08FD" w:rsidRPr="002F08FD" w:rsidRDefault="002F08FD" w:rsidP="00326E51">
      <w:pPr>
        <w:rPr>
          <w:rFonts w:ascii="Roboto Mono" w:hAnsi="Roboto Mono"/>
        </w:rPr>
      </w:pPr>
      <w:r w:rsidRPr="002F08FD">
        <w:rPr>
          <w:rFonts w:ascii="Roboto Mono" w:hAnsi="Roboto Mono"/>
        </w:rPr>
        <w:t xml:space="preserve">An </w:t>
      </w:r>
      <w:r w:rsidRPr="002F08FD">
        <w:rPr>
          <w:rFonts w:ascii="Roboto Mono" w:hAnsi="Roboto Mono"/>
          <w:b/>
          <w:bCs/>
        </w:rPr>
        <w:t>API Endpoint</w:t>
      </w:r>
      <w:r w:rsidR="00326E51">
        <w:rPr>
          <w:rFonts w:ascii="Roboto Mono" w:hAnsi="Roboto Mono"/>
          <w:b/>
          <w:bCs/>
        </w:rPr>
        <w:t xml:space="preserve"> (</w:t>
      </w:r>
      <w:r w:rsidR="00326E51" w:rsidRPr="00326E51">
        <w:rPr>
          <w:rFonts w:ascii="Roboto Mono" w:hAnsi="Roboto Mono"/>
          <w:b/>
          <w:bCs/>
        </w:rPr>
        <w:t>also called API Routes</w:t>
      </w:r>
      <w:r w:rsidR="0055377A">
        <w:rPr>
          <w:rFonts w:ascii="Roboto Mono" w:hAnsi="Roboto Mono"/>
          <w:b/>
          <w:bCs/>
        </w:rPr>
        <w:t>)</w:t>
      </w:r>
      <w:r w:rsidRPr="002F08FD">
        <w:rPr>
          <w:rFonts w:ascii="Roboto Mono" w:hAnsi="Roboto Mono"/>
        </w:rPr>
        <w:t xml:space="preserve"> is a </w:t>
      </w:r>
      <w:r w:rsidRPr="002F08FD">
        <w:rPr>
          <w:rFonts w:ascii="Roboto Mono" w:hAnsi="Roboto Mono"/>
          <w:b/>
          <w:bCs/>
        </w:rPr>
        <w:t>specific URL or URI</w:t>
      </w:r>
      <w:r w:rsidRPr="002F08FD">
        <w:rPr>
          <w:rFonts w:ascii="Roboto Mono" w:hAnsi="Roboto Mono"/>
        </w:rPr>
        <w:t xml:space="preserve"> where an API client can access a </w:t>
      </w:r>
      <w:r w:rsidRPr="002F08FD">
        <w:rPr>
          <w:rFonts w:ascii="Roboto Mono" w:hAnsi="Roboto Mono"/>
          <w:b/>
          <w:bCs/>
        </w:rPr>
        <w:t>resource</w:t>
      </w:r>
      <w:r w:rsidRPr="002F08FD">
        <w:rPr>
          <w:rFonts w:ascii="Roboto Mono" w:hAnsi="Roboto Mono"/>
        </w:rPr>
        <w:t xml:space="preserve"> or perform an </w:t>
      </w:r>
      <w:r w:rsidRPr="002F08FD">
        <w:rPr>
          <w:rFonts w:ascii="Roboto Mono" w:hAnsi="Roboto Mono"/>
          <w:b/>
          <w:bCs/>
        </w:rPr>
        <w:t>operation</w:t>
      </w:r>
      <w:r w:rsidRPr="002F08FD">
        <w:rPr>
          <w:rFonts w:ascii="Roboto Mono" w:hAnsi="Roboto Mono"/>
        </w:rPr>
        <w:t>.</w:t>
      </w:r>
    </w:p>
    <w:p w14:paraId="4D07B766" w14:textId="77777777" w:rsidR="002F08FD" w:rsidRPr="002F08FD" w:rsidRDefault="002F08FD" w:rsidP="002F08FD">
      <w:pPr>
        <w:rPr>
          <w:rFonts w:ascii="Roboto Mono" w:hAnsi="Roboto Mono"/>
        </w:rPr>
      </w:pPr>
      <w:r w:rsidRPr="002F08FD">
        <w:rPr>
          <w:rFonts w:ascii="Segoe UI Emoji" w:hAnsi="Segoe UI Emoji" w:cs="Segoe UI Emoji"/>
        </w:rPr>
        <w:t>👉</w:t>
      </w:r>
      <w:r w:rsidRPr="002F08FD">
        <w:rPr>
          <w:rFonts w:ascii="Roboto Mono" w:hAnsi="Roboto Mono"/>
        </w:rPr>
        <w:t xml:space="preserve"> Think of it as the </w:t>
      </w:r>
      <w:r w:rsidRPr="002F08FD">
        <w:rPr>
          <w:rFonts w:ascii="Roboto Mono" w:hAnsi="Roboto Mono"/>
          <w:b/>
          <w:bCs/>
        </w:rPr>
        <w:t>“address” where your API does its job</w:t>
      </w:r>
      <w:r w:rsidRPr="002F08FD">
        <w:rPr>
          <w:rFonts w:ascii="Roboto Mono" w:hAnsi="Roboto Mono"/>
        </w:rPr>
        <w:t xml:space="preserve">. Each endpoint represents a </w:t>
      </w:r>
      <w:r w:rsidRPr="002F08FD">
        <w:rPr>
          <w:rFonts w:ascii="Roboto Mono" w:hAnsi="Roboto Mono"/>
          <w:b/>
          <w:bCs/>
        </w:rPr>
        <w:t>function or a resource</w:t>
      </w:r>
      <w:r w:rsidRPr="002F08FD">
        <w:rPr>
          <w:rFonts w:ascii="Roboto Mono" w:hAnsi="Roboto Mono"/>
        </w:rPr>
        <w:t xml:space="preserve"> in the API.</w:t>
      </w:r>
    </w:p>
    <w:p w14:paraId="1B175D66" w14:textId="77777777" w:rsidR="002C0689" w:rsidRPr="002C0689" w:rsidRDefault="00000000" w:rsidP="002C0689">
      <w:pPr>
        <w:rPr>
          <w:rFonts w:ascii="Roboto Mono" w:hAnsi="Roboto Mono"/>
        </w:rPr>
      </w:pPr>
      <w:r>
        <w:rPr>
          <w:rFonts w:ascii="Roboto Mono" w:hAnsi="Roboto Mono"/>
        </w:rPr>
        <w:pict w14:anchorId="6D9DEDD6">
          <v:rect id="_x0000_i1025" style="width:0;height:1.5pt" o:hralign="center" o:hrstd="t" o:hr="t" fillcolor="#a0a0a0" stroked="f"/>
        </w:pict>
      </w:r>
    </w:p>
    <w:p w14:paraId="6A66D7F6" w14:textId="77777777" w:rsidR="002C0689" w:rsidRDefault="002C0689" w:rsidP="00806AE5">
      <w:pPr>
        <w:pStyle w:val="Heading2"/>
      </w:pPr>
      <w:r w:rsidRPr="002C0689">
        <w:rPr>
          <w:rFonts w:ascii="Segoe UI Emoji" w:hAnsi="Segoe UI Emoji" w:cs="Segoe UI Emoji"/>
        </w:rPr>
        <w:t>🔑</w:t>
      </w:r>
      <w:r w:rsidRPr="002C0689">
        <w:t xml:space="preserve"> Key Points About API Endpoints</w:t>
      </w:r>
    </w:p>
    <w:p w14:paraId="4C980287" w14:textId="7EA5CFDA" w:rsidR="00806AE5" w:rsidRPr="00806AE5" w:rsidRDefault="00806AE5" w:rsidP="00806A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7E445" w14:textId="77777777" w:rsidR="002C0689" w:rsidRPr="002C0689" w:rsidRDefault="002C0689" w:rsidP="002C0689">
      <w:pPr>
        <w:numPr>
          <w:ilvl w:val="0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  <w:b/>
          <w:bCs/>
        </w:rPr>
        <w:t>Represents a resource or action</w:t>
      </w:r>
    </w:p>
    <w:p w14:paraId="407CCDC2" w14:textId="77777777" w:rsidR="002C0689" w:rsidRPr="002C0689" w:rsidRDefault="002C0689" w:rsidP="002C0689">
      <w:pPr>
        <w:numPr>
          <w:ilvl w:val="1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>Examples of resources: users, orders, products</w:t>
      </w:r>
    </w:p>
    <w:p w14:paraId="0EEE6924" w14:textId="77777777" w:rsidR="002C0689" w:rsidRPr="002C0689" w:rsidRDefault="002C0689" w:rsidP="002C0689">
      <w:pPr>
        <w:numPr>
          <w:ilvl w:val="1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Each endpoint typically corresponds to a </w:t>
      </w:r>
      <w:r w:rsidRPr="002C0689">
        <w:rPr>
          <w:rFonts w:ascii="Roboto Mono" w:hAnsi="Roboto Mono"/>
          <w:b/>
          <w:bCs/>
        </w:rPr>
        <w:t>specific operation</w:t>
      </w:r>
      <w:r w:rsidRPr="002C0689">
        <w:rPr>
          <w:rFonts w:ascii="Roboto Mono" w:hAnsi="Roboto Mono"/>
        </w:rPr>
        <w:t xml:space="preserve"> on that resource</w:t>
      </w:r>
    </w:p>
    <w:p w14:paraId="6B443F80" w14:textId="77777777" w:rsidR="002C0689" w:rsidRDefault="002C0689" w:rsidP="002C0689">
      <w:pPr>
        <w:numPr>
          <w:ilvl w:val="0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  <w:b/>
          <w:bCs/>
        </w:rPr>
        <w:t>Uses HTTP methods</w:t>
      </w:r>
      <w:r w:rsidRPr="002C0689">
        <w:rPr>
          <w:rFonts w:ascii="Roboto Mono" w:hAnsi="Roboto Mono"/>
        </w:rPr>
        <w:t xml:space="preserve"> to indicate action</w:t>
      </w:r>
    </w:p>
    <w:p w14:paraId="1BE9ACAD" w14:textId="2459DB13" w:rsidR="008B774A" w:rsidRPr="002C0689" w:rsidRDefault="00CE18F7" w:rsidP="008B77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362EDD" wp14:editId="7E9B6523">
            <wp:extent cx="5943600" cy="1862455"/>
            <wp:effectExtent l="0" t="0" r="0" b="4445"/>
            <wp:docPr id="12394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0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108"/>
      </w:tblGrid>
      <w:tr w:rsidR="002C0689" w:rsidRPr="002C0689" w14:paraId="78638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4FEE5" w14:textId="77777777" w:rsidR="002C0689" w:rsidRPr="002C0689" w:rsidRDefault="002C0689" w:rsidP="002C0689">
            <w:pPr>
              <w:rPr>
                <w:rFonts w:ascii="Roboto Mono" w:hAnsi="Roboto Mono"/>
                <w:b/>
                <w:bCs/>
              </w:rPr>
            </w:pPr>
            <w:r w:rsidRPr="002C0689">
              <w:rPr>
                <w:rFonts w:ascii="Roboto Mono" w:hAnsi="Roboto Mono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5F37886" w14:textId="77777777" w:rsidR="002C0689" w:rsidRPr="002C0689" w:rsidRDefault="002C0689" w:rsidP="002C0689">
            <w:pPr>
              <w:rPr>
                <w:rFonts w:ascii="Roboto Mono" w:hAnsi="Roboto Mono"/>
                <w:b/>
                <w:bCs/>
              </w:rPr>
            </w:pPr>
            <w:r w:rsidRPr="002C068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C0689" w:rsidRPr="002C0689" w14:paraId="3A64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9139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A4051D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Retrieve data</w:t>
            </w:r>
          </w:p>
        </w:tc>
      </w:tr>
      <w:tr w:rsidR="002C0689" w:rsidRPr="002C0689" w14:paraId="2B8A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05F2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FEF1AE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Create a new resource</w:t>
            </w:r>
          </w:p>
        </w:tc>
      </w:tr>
      <w:tr w:rsidR="002C0689" w:rsidRPr="002C0689" w14:paraId="21A5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124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761E548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Update an existing resource</w:t>
            </w:r>
          </w:p>
        </w:tc>
      </w:tr>
      <w:tr w:rsidR="002C0689" w:rsidRPr="002C0689" w14:paraId="52B6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CAE6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769D903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Remove a resource</w:t>
            </w:r>
          </w:p>
        </w:tc>
      </w:tr>
      <w:tr w:rsidR="002C0689" w:rsidRPr="002C0689" w14:paraId="5EA0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7D28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D8F5440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Partial update of a resource</w:t>
            </w:r>
          </w:p>
        </w:tc>
      </w:tr>
    </w:tbl>
    <w:p w14:paraId="3CC33FE9" w14:textId="77777777" w:rsidR="002C0689" w:rsidRPr="002C0689" w:rsidRDefault="002C0689" w:rsidP="002C0689">
      <w:pPr>
        <w:numPr>
          <w:ilvl w:val="0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  <w:b/>
          <w:bCs/>
        </w:rPr>
        <w:t>Returns structured data</w:t>
      </w:r>
    </w:p>
    <w:p w14:paraId="2977AD8E" w14:textId="77777777" w:rsidR="002C0689" w:rsidRPr="002C0689" w:rsidRDefault="002C0689" w:rsidP="002C0689">
      <w:pPr>
        <w:numPr>
          <w:ilvl w:val="1"/>
          <w:numId w:val="1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Usually in </w:t>
      </w:r>
      <w:r w:rsidRPr="002C0689">
        <w:rPr>
          <w:rFonts w:ascii="Roboto Mono" w:hAnsi="Roboto Mono"/>
          <w:b/>
          <w:bCs/>
        </w:rPr>
        <w:t>JSON</w:t>
      </w:r>
      <w:r w:rsidRPr="002C0689">
        <w:rPr>
          <w:rFonts w:ascii="Roboto Mono" w:hAnsi="Roboto Mono"/>
        </w:rPr>
        <w:t xml:space="preserve"> or </w:t>
      </w:r>
      <w:r w:rsidRPr="002C0689">
        <w:rPr>
          <w:rFonts w:ascii="Roboto Mono" w:hAnsi="Roboto Mono"/>
          <w:b/>
          <w:bCs/>
        </w:rPr>
        <w:t>XML</w:t>
      </w:r>
      <w:r w:rsidRPr="002C0689">
        <w:rPr>
          <w:rFonts w:ascii="Roboto Mono" w:hAnsi="Roboto Mono"/>
        </w:rPr>
        <w:t xml:space="preserve"> format</w:t>
      </w:r>
    </w:p>
    <w:p w14:paraId="6F49E73E" w14:textId="77777777" w:rsidR="002C0689" w:rsidRPr="002C0689" w:rsidRDefault="00000000" w:rsidP="002C0689">
      <w:pPr>
        <w:rPr>
          <w:rFonts w:ascii="Roboto Mono" w:hAnsi="Roboto Mono"/>
        </w:rPr>
      </w:pPr>
      <w:r>
        <w:rPr>
          <w:rFonts w:ascii="Roboto Mono" w:hAnsi="Roboto Mono"/>
        </w:rPr>
        <w:pict w14:anchorId="5EBA1D9B">
          <v:rect id="_x0000_i1026" style="width:0;height:1.5pt" o:hralign="center" o:hrstd="t" o:hr="t" fillcolor="#a0a0a0" stroked="f"/>
        </w:pict>
      </w:r>
    </w:p>
    <w:p w14:paraId="01391A62" w14:textId="77777777" w:rsidR="002C0689" w:rsidRDefault="002C0689" w:rsidP="000F10D3">
      <w:pPr>
        <w:pStyle w:val="Heading2"/>
      </w:pPr>
      <w:r w:rsidRPr="002C0689">
        <w:rPr>
          <w:rFonts w:ascii="Segoe UI Emoji" w:hAnsi="Segoe UI Emoji" w:cs="Segoe UI Emoji"/>
        </w:rPr>
        <w:t>🧱</w:t>
      </w:r>
      <w:r w:rsidRPr="002C0689">
        <w:t xml:space="preserve"> Example: API Endpoints for a User Resource</w:t>
      </w:r>
    </w:p>
    <w:p w14:paraId="1AF6D974" w14:textId="0B010525" w:rsidR="000F10D3" w:rsidRDefault="000F10D3" w:rsidP="000F10D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88D1B" w14:textId="3D1C0ACB" w:rsidR="000F10D3" w:rsidRPr="000F10D3" w:rsidRDefault="000F10D3" w:rsidP="000F10D3">
      <w:r>
        <w:rPr>
          <w:noProof/>
        </w:rPr>
        <w:drawing>
          <wp:inline distT="0" distB="0" distL="0" distR="0" wp14:anchorId="77D6EC3A" wp14:editId="7D55F851">
            <wp:extent cx="5943600" cy="1888490"/>
            <wp:effectExtent l="0" t="0" r="0" b="0"/>
            <wp:docPr id="117099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1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25"/>
        <w:gridCol w:w="2524"/>
      </w:tblGrid>
      <w:tr w:rsidR="002C0689" w:rsidRPr="002C0689" w14:paraId="3DE5C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C19A" w14:textId="77777777" w:rsidR="002C0689" w:rsidRPr="002C0689" w:rsidRDefault="002C0689" w:rsidP="002C0689">
            <w:pPr>
              <w:rPr>
                <w:rFonts w:ascii="Roboto Mono" w:hAnsi="Roboto Mono"/>
                <w:b/>
                <w:bCs/>
              </w:rPr>
            </w:pPr>
            <w:r w:rsidRPr="002C0689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D0D391" w14:textId="77777777" w:rsidR="002C0689" w:rsidRPr="002C0689" w:rsidRDefault="002C0689" w:rsidP="002C0689">
            <w:pPr>
              <w:rPr>
                <w:rFonts w:ascii="Roboto Mono" w:hAnsi="Roboto Mono"/>
                <w:b/>
                <w:bCs/>
              </w:rPr>
            </w:pPr>
            <w:r w:rsidRPr="002C0689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511D82" w14:textId="77777777" w:rsidR="002C0689" w:rsidRPr="002C0689" w:rsidRDefault="002C0689" w:rsidP="002C0689">
            <w:pPr>
              <w:rPr>
                <w:rFonts w:ascii="Roboto Mono" w:hAnsi="Roboto Mono"/>
                <w:b/>
                <w:bCs/>
              </w:rPr>
            </w:pPr>
            <w:r w:rsidRPr="002C068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C0689" w:rsidRPr="002C0689" w14:paraId="2D5B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1244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36299C09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53DD3B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Get all users</w:t>
            </w:r>
          </w:p>
        </w:tc>
      </w:tr>
      <w:tr w:rsidR="002C0689" w:rsidRPr="002C0689" w14:paraId="4631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0EAB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08C181F4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A31A3A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Get user by ID</w:t>
            </w:r>
          </w:p>
        </w:tc>
      </w:tr>
      <w:tr w:rsidR="002C0689" w:rsidRPr="002C0689" w14:paraId="74C8A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A57E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59899589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E3A7C8B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Create a new user</w:t>
            </w:r>
          </w:p>
        </w:tc>
      </w:tr>
      <w:tr w:rsidR="002C0689" w:rsidRPr="002C0689" w14:paraId="5F856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906D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6DF9192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9E05E0F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Update user by ID</w:t>
            </w:r>
          </w:p>
        </w:tc>
      </w:tr>
      <w:tr w:rsidR="002C0689" w:rsidRPr="002C0689" w14:paraId="5DFF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09DC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lastRenderedPageBreak/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331D006F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AA66F0C" w14:textId="77777777" w:rsidR="002C0689" w:rsidRPr="002C0689" w:rsidRDefault="002C0689" w:rsidP="002C0689">
            <w:pPr>
              <w:rPr>
                <w:rFonts w:ascii="Roboto Mono" w:hAnsi="Roboto Mono"/>
              </w:rPr>
            </w:pPr>
            <w:r w:rsidRPr="002C0689">
              <w:rPr>
                <w:rFonts w:ascii="Roboto Mono" w:hAnsi="Roboto Mono"/>
              </w:rPr>
              <w:t>Delete user by ID</w:t>
            </w:r>
          </w:p>
        </w:tc>
      </w:tr>
    </w:tbl>
    <w:p w14:paraId="1F6AA910" w14:textId="77777777" w:rsidR="002C0689" w:rsidRPr="002C0689" w:rsidRDefault="00000000" w:rsidP="002C0689">
      <w:pPr>
        <w:rPr>
          <w:rFonts w:ascii="Roboto Mono" w:hAnsi="Roboto Mono"/>
        </w:rPr>
      </w:pPr>
      <w:r>
        <w:rPr>
          <w:rFonts w:ascii="Roboto Mono" w:hAnsi="Roboto Mono"/>
        </w:rPr>
        <w:pict w14:anchorId="250EAEAF">
          <v:rect id="_x0000_i1027" style="width:0;height:1.5pt" o:hralign="center" o:hrstd="t" o:hr="t" fillcolor="#a0a0a0" stroked="f"/>
        </w:pict>
      </w:r>
    </w:p>
    <w:p w14:paraId="59E484CE" w14:textId="77777777" w:rsidR="002C0689" w:rsidRDefault="002C0689" w:rsidP="00DE04CD">
      <w:pPr>
        <w:pStyle w:val="Heading2"/>
      </w:pPr>
      <w:r w:rsidRPr="002C0689">
        <w:rPr>
          <w:rFonts w:ascii="Segoe UI Emoji" w:hAnsi="Segoe UI Emoji" w:cs="Segoe UI Emoji"/>
        </w:rPr>
        <w:t>🔄</w:t>
      </w:r>
      <w:r w:rsidRPr="002C0689">
        <w:t xml:space="preserve"> Real Example (Spring Boot, Java)</w:t>
      </w:r>
    </w:p>
    <w:p w14:paraId="077D896F" w14:textId="760E1B9F" w:rsidR="00DE04CD" w:rsidRPr="00DE04CD" w:rsidRDefault="00DE04CD" w:rsidP="00DE04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61697" w14:textId="6022F3AD" w:rsidR="00F536EF" w:rsidRDefault="00F536EF" w:rsidP="002C06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EB12EF" wp14:editId="3D3ADC53">
            <wp:extent cx="5943600" cy="2867660"/>
            <wp:effectExtent l="0" t="0" r="0" b="8890"/>
            <wp:docPr id="98968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F199" w14:textId="243CD44F" w:rsidR="00F536EF" w:rsidRPr="002C0689" w:rsidRDefault="008A7C62" w:rsidP="002C06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A9A5A1" wp14:editId="1673C773">
            <wp:extent cx="5943600" cy="1004570"/>
            <wp:effectExtent l="0" t="0" r="0" b="5080"/>
            <wp:docPr id="15260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C34E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>@RestController</w:t>
      </w:r>
    </w:p>
    <w:p w14:paraId="409C5377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>@RequestMapping("/users")</w:t>
      </w:r>
    </w:p>
    <w:p w14:paraId="483AC4B0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>class UserApiController {</w:t>
      </w:r>
    </w:p>
    <w:p w14:paraId="11986038" w14:textId="77777777" w:rsidR="002C0689" w:rsidRPr="002C0689" w:rsidRDefault="002C0689" w:rsidP="002C0689">
      <w:pPr>
        <w:rPr>
          <w:rFonts w:ascii="Roboto Mono" w:hAnsi="Roboto Mono"/>
        </w:rPr>
      </w:pPr>
    </w:p>
    <w:p w14:paraId="1DAFF460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private final UserService service;</w:t>
      </w:r>
    </w:p>
    <w:p w14:paraId="023ECAEA" w14:textId="77777777" w:rsidR="002C0689" w:rsidRPr="002C0689" w:rsidRDefault="002C0689" w:rsidP="002C0689">
      <w:pPr>
        <w:rPr>
          <w:rFonts w:ascii="Roboto Mono" w:hAnsi="Roboto Mono"/>
        </w:rPr>
      </w:pPr>
    </w:p>
    <w:p w14:paraId="3DFB23C9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lastRenderedPageBreak/>
        <w:t xml:space="preserve">    public UserApiController(UserService service) {</w:t>
      </w:r>
    </w:p>
    <w:p w14:paraId="6698B960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    this.service = service;</w:t>
      </w:r>
    </w:p>
    <w:p w14:paraId="0C0C832D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}</w:t>
      </w:r>
    </w:p>
    <w:p w14:paraId="57110D05" w14:textId="77777777" w:rsidR="002C0689" w:rsidRPr="002C0689" w:rsidRDefault="002C0689" w:rsidP="002C0689">
      <w:pPr>
        <w:rPr>
          <w:rFonts w:ascii="Roboto Mono" w:hAnsi="Roboto Mono"/>
        </w:rPr>
      </w:pPr>
    </w:p>
    <w:p w14:paraId="442D5115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// GET /users/{id}</w:t>
      </w:r>
    </w:p>
    <w:p w14:paraId="198C6B6C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@GetMapping("/{id}")</w:t>
      </w:r>
    </w:p>
    <w:p w14:paraId="3B01CB14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public User getUser(@PathVariable String id) {</w:t>
      </w:r>
    </w:p>
    <w:p w14:paraId="4ED8849F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    return service.getUserById(id);</w:t>
      </w:r>
    </w:p>
    <w:p w14:paraId="6364B71A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}</w:t>
      </w:r>
    </w:p>
    <w:p w14:paraId="29D15D81" w14:textId="77777777" w:rsidR="002C0689" w:rsidRPr="002C0689" w:rsidRDefault="002C0689" w:rsidP="002C0689">
      <w:pPr>
        <w:rPr>
          <w:rFonts w:ascii="Roboto Mono" w:hAnsi="Roboto Mono"/>
        </w:rPr>
      </w:pPr>
    </w:p>
    <w:p w14:paraId="5FFCD768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// POST /users</w:t>
      </w:r>
    </w:p>
    <w:p w14:paraId="01E09DCE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@PostMapping</w:t>
      </w:r>
    </w:p>
    <w:p w14:paraId="2112A654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public void createUser(@RequestBody User user) {</w:t>
      </w:r>
    </w:p>
    <w:p w14:paraId="6383AAB9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    service.registerUser(user);</w:t>
      </w:r>
    </w:p>
    <w:p w14:paraId="4D39739E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    }</w:t>
      </w:r>
    </w:p>
    <w:p w14:paraId="30154A44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>}</w:t>
      </w:r>
    </w:p>
    <w:p w14:paraId="3BCEF2B0" w14:textId="77777777" w:rsidR="002C0689" w:rsidRPr="002C0689" w:rsidRDefault="002C0689" w:rsidP="002C0689">
      <w:pPr>
        <w:numPr>
          <w:ilvl w:val="0"/>
          <w:numId w:val="2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/users/{id} </w:t>
      </w:r>
      <w:r w:rsidRPr="002C0689">
        <w:rPr>
          <w:rFonts w:ascii="Arial" w:hAnsi="Arial" w:cs="Arial"/>
        </w:rPr>
        <w:t>→</w:t>
      </w:r>
      <w:r w:rsidRPr="002C0689">
        <w:rPr>
          <w:rFonts w:ascii="Roboto Mono" w:hAnsi="Roboto Mono"/>
        </w:rPr>
        <w:t xml:space="preserve"> API endpoint to </w:t>
      </w:r>
      <w:r w:rsidRPr="002C0689">
        <w:rPr>
          <w:rFonts w:ascii="Roboto Mono" w:hAnsi="Roboto Mono"/>
          <w:b/>
          <w:bCs/>
        </w:rPr>
        <w:t>get a user by ID</w:t>
      </w:r>
    </w:p>
    <w:p w14:paraId="0D411791" w14:textId="77777777" w:rsidR="002C0689" w:rsidRPr="002C0689" w:rsidRDefault="002C0689" w:rsidP="002C0689">
      <w:pPr>
        <w:numPr>
          <w:ilvl w:val="0"/>
          <w:numId w:val="2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/users </w:t>
      </w:r>
      <w:r w:rsidRPr="002C0689">
        <w:rPr>
          <w:rFonts w:ascii="Arial" w:hAnsi="Arial" w:cs="Arial"/>
        </w:rPr>
        <w:t>→</w:t>
      </w:r>
      <w:r w:rsidRPr="002C0689">
        <w:rPr>
          <w:rFonts w:ascii="Roboto Mono" w:hAnsi="Roboto Mono"/>
        </w:rPr>
        <w:t xml:space="preserve"> API endpoint to </w:t>
      </w:r>
      <w:r w:rsidRPr="002C0689">
        <w:rPr>
          <w:rFonts w:ascii="Roboto Mono" w:hAnsi="Roboto Mono"/>
          <w:b/>
          <w:bCs/>
        </w:rPr>
        <w:t>create a new user</w:t>
      </w:r>
    </w:p>
    <w:p w14:paraId="1531D00C" w14:textId="77777777" w:rsidR="002C0689" w:rsidRPr="002C0689" w:rsidRDefault="00000000" w:rsidP="002C0689">
      <w:pPr>
        <w:rPr>
          <w:rFonts w:ascii="Roboto Mono" w:hAnsi="Roboto Mono"/>
        </w:rPr>
      </w:pPr>
      <w:r>
        <w:rPr>
          <w:rFonts w:ascii="Roboto Mono" w:hAnsi="Roboto Mono"/>
        </w:rPr>
        <w:pict w14:anchorId="3F502E37">
          <v:rect id="_x0000_i1028" style="width:0;height:1.5pt" o:hralign="center" o:hrstd="t" o:hr="t" fillcolor="#a0a0a0" stroked="f"/>
        </w:pict>
      </w:r>
    </w:p>
    <w:p w14:paraId="330722F1" w14:textId="77777777" w:rsidR="002C0689" w:rsidRDefault="002C0689" w:rsidP="00DE04CD">
      <w:pPr>
        <w:pStyle w:val="Heading2"/>
      </w:pPr>
      <w:r w:rsidRPr="002C0689">
        <w:rPr>
          <w:rFonts w:ascii="Segoe UI Emoji" w:hAnsi="Segoe UI Emoji" w:cs="Segoe UI Emoji"/>
        </w:rPr>
        <w:t>💡</w:t>
      </w:r>
      <w:r w:rsidRPr="002C0689">
        <w:t xml:space="preserve"> Analogy</w:t>
      </w:r>
    </w:p>
    <w:p w14:paraId="154A4568" w14:textId="5D5576A7" w:rsidR="00DE04CD" w:rsidRPr="00DE04CD" w:rsidRDefault="00DE04CD" w:rsidP="00DE04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45570" w14:textId="77777777" w:rsidR="002C0689" w:rsidRPr="002C0689" w:rsidRDefault="002C0689" w:rsidP="002C0689">
      <w:p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If your API is a </w:t>
      </w:r>
      <w:r w:rsidRPr="002C0689">
        <w:rPr>
          <w:rFonts w:ascii="Roboto Mono" w:hAnsi="Roboto Mono"/>
          <w:b/>
          <w:bCs/>
        </w:rPr>
        <w:t>restaurant</w:t>
      </w:r>
      <w:r w:rsidRPr="002C0689">
        <w:rPr>
          <w:rFonts w:ascii="Roboto Mono" w:hAnsi="Roboto Mono"/>
        </w:rPr>
        <w:t xml:space="preserve">, an </w:t>
      </w:r>
      <w:r w:rsidRPr="002C0689">
        <w:rPr>
          <w:rFonts w:ascii="Roboto Mono" w:hAnsi="Roboto Mono"/>
          <w:b/>
          <w:bCs/>
        </w:rPr>
        <w:t>endpoint</w:t>
      </w:r>
      <w:r w:rsidRPr="002C0689">
        <w:rPr>
          <w:rFonts w:ascii="Roboto Mono" w:hAnsi="Roboto Mono"/>
        </w:rPr>
        <w:t xml:space="preserve"> is like a </w:t>
      </w:r>
      <w:r w:rsidRPr="002C0689">
        <w:rPr>
          <w:rFonts w:ascii="Roboto Mono" w:hAnsi="Roboto Mono"/>
          <w:b/>
          <w:bCs/>
        </w:rPr>
        <w:t>specific menu item</w:t>
      </w:r>
      <w:r w:rsidRPr="002C0689">
        <w:rPr>
          <w:rFonts w:ascii="Roboto Mono" w:hAnsi="Roboto Mono"/>
        </w:rPr>
        <w:t>. You send a request (order) and get a response (your food).</w:t>
      </w:r>
    </w:p>
    <w:p w14:paraId="73DE7403" w14:textId="77777777" w:rsidR="002C0689" w:rsidRPr="002C0689" w:rsidRDefault="00000000" w:rsidP="002C0689">
      <w:pPr>
        <w:rPr>
          <w:rFonts w:ascii="Roboto Mono" w:hAnsi="Roboto Mono"/>
        </w:rPr>
      </w:pPr>
      <w:r>
        <w:rPr>
          <w:rFonts w:ascii="Roboto Mono" w:hAnsi="Roboto Mono"/>
        </w:rPr>
        <w:pict w14:anchorId="0209C821">
          <v:rect id="_x0000_i1029" style="width:0;height:1.5pt" o:hralign="center" o:hrstd="t" o:hr="t" fillcolor="#a0a0a0" stroked="f"/>
        </w:pict>
      </w:r>
    </w:p>
    <w:p w14:paraId="38159E7C" w14:textId="77777777" w:rsidR="002C0689" w:rsidRDefault="002C0689" w:rsidP="00DE04CD">
      <w:pPr>
        <w:pStyle w:val="Heading2"/>
      </w:pPr>
      <w:r w:rsidRPr="002C0689">
        <w:rPr>
          <w:rFonts w:ascii="Segoe UI Emoji" w:hAnsi="Segoe UI Emoji" w:cs="Segoe UI Emoji"/>
        </w:rPr>
        <w:lastRenderedPageBreak/>
        <w:t>⚠️</w:t>
      </w:r>
      <w:r w:rsidRPr="002C0689">
        <w:t xml:space="preserve"> Key Points</w:t>
      </w:r>
    </w:p>
    <w:p w14:paraId="477F4E0F" w14:textId="79E26A31" w:rsidR="00DE04CD" w:rsidRPr="00DE04CD" w:rsidRDefault="00DE04CD" w:rsidP="00DE04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6DDD94" w14:textId="77777777" w:rsidR="002C0689" w:rsidRPr="002C0689" w:rsidRDefault="002C0689" w:rsidP="002C0689">
      <w:pPr>
        <w:numPr>
          <w:ilvl w:val="0"/>
          <w:numId w:val="3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Each endpoint should have a </w:t>
      </w:r>
      <w:r w:rsidRPr="002C0689">
        <w:rPr>
          <w:rFonts w:ascii="Roboto Mono" w:hAnsi="Roboto Mono"/>
          <w:b/>
          <w:bCs/>
        </w:rPr>
        <w:t>single responsibility</w:t>
      </w:r>
    </w:p>
    <w:p w14:paraId="01DA4B24" w14:textId="77777777" w:rsidR="002C0689" w:rsidRPr="002C0689" w:rsidRDefault="002C0689" w:rsidP="002C0689">
      <w:pPr>
        <w:numPr>
          <w:ilvl w:val="0"/>
          <w:numId w:val="3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Keep endpoints </w:t>
      </w:r>
      <w:r w:rsidRPr="002C0689">
        <w:rPr>
          <w:rFonts w:ascii="Roboto Mono" w:hAnsi="Roboto Mono"/>
          <w:b/>
          <w:bCs/>
        </w:rPr>
        <w:t>RESTful</w:t>
      </w:r>
      <w:r w:rsidRPr="002C0689">
        <w:rPr>
          <w:rFonts w:ascii="Roboto Mono" w:hAnsi="Roboto Mono"/>
        </w:rPr>
        <w:t xml:space="preserve"> and predictable</w:t>
      </w:r>
    </w:p>
    <w:p w14:paraId="2E81456C" w14:textId="77777777" w:rsidR="002C0689" w:rsidRPr="002C0689" w:rsidRDefault="002C0689" w:rsidP="002C0689">
      <w:pPr>
        <w:numPr>
          <w:ilvl w:val="0"/>
          <w:numId w:val="3"/>
        </w:numPr>
        <w:rPr>
          <w:rFonts w:ascii="Roboto Mono" w:hAnsi="Roboto Mono"/>
        </w:rPr>
      </w:pPr>
      <w:r w:rsidRPr="002C0689">
        <w:rPr>
          <w:rFonts w:ascii="Roboto Mono" w:hAnsi="Roboto Mono"/>
        </w:rPr>
        <w:t xml:space="preserve">Return appropriate </w:t>
      </w:r>
      <w:r w:rsidRPr="002C0689">
        <w:rPr>
          <w:rFonts w:ascii="Roboto Mono" w:hAnsi="Roboto Mono"/>
          <w:b/>
          <w:bCs/>
        </w:rPr>
        <w:t>HTTP status codes</w:t>
      </w:r>
      <w:r w:rsidRPr="002C0689">
        <w:rPr>
          <w:rFonts w:ascii="Roboto Mono" w:hAnsi="Roboto Mono"/>
        </w:rPr>
        <w:t xml:space="preserve"> for success/failure</w:t>
      </w:r>
    </w:p>
    <w:p w14:paraId="0273889B" w14:textId="703A4AF3" w:rsidR="002C0689" w:rsidRPr="002C0689" w:rsidRDefault="00000000" w:rsidP="00DE04CD">
      <w:pPr>
        <w:rPr>
          <w:rFonts w:ascii="Roboto Mono" w:hAnsi="Roboto Mono"/>
        </w:rPr>
      </w:pPr>
      <w:r>
        <w:rPr>
          <w:rFonts w:ascii="Roboto Mono" w:hAnsi="Roboto Mono"/>
        </w:rPr>
        <w:pict w14:anchorId="4C4F4CCA">
          <v:rect id="_x0000_i1030" style="width:0;height:1.5pt" o:hralign="center" o:hrstd="t" o:hr="t" fillcolor="#a0a0a0" stroked="f"/>
        </w:pict>
      </w:r>
    </w:p>
    <w:p w14:paraId="37F6924A" w14:textId="77777777" w:rsidR="002C0689" w:rsidRPr="002C0689" w:rsidRDefault="002C0689" w:rsidP="002C0689">
      <w:pPr>
        <w:rPr>
          <w:rFonts w:ascii="Roboto Mono" w:hAnsi="Roboto Mono"/>
        </w:rPr>
      </w:pPr>
    </w:p>
    <w:sectPr w:rsidR="002C0689" w:rsidRPr="002C0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645A"/>
    <w:multiLevelType w:val="multilevel"/>
    <w:tmpl w:val="43C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20588"/>
    <w:multiLevelType w:val="multilevel"/>
    <w:tmpl w:val="CB86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E2861"/>
    <w:multiLevelType w:val="multilevel"/>
    <w:tmpl w:val="90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82757">
    <w:abstractNumId w:val="1"/>
  </w:num>
  <w:num w:numId="2" w16cid:durableId="1460345203">
    <w:abstractNumId w:val="2"/>
  </w:num>
  <w:num w:numId="3" w16cid:durableId="114735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FB"/>
    <w:rsid w:val="000B45EB"/>
    <w:rsid w:val="000C6C0D"/>
    <w:rsid w:val="000F10D3"/>
    <w:rsid w:val="0023433C"/>
    <w:rsid w:val="002563D9"/>
    <w:rsid w:val="002C0689"/>
    <w:rsid w:val="002D1F4F"/>
    <w:rsid w:val="002F08FD"/>
    <w:rsid w:val="00326E51"/>
    <w:rsid w:val="003D150F"/>
    <w:rsid w:val="003D6BF0"/>
    <w:rsid w:val="00457269"/>
    <w:rsid w:val="004F2365"/>
    <w:rsid w:val="0055377A"/>
    <w:rsid w:val="00711B4D"/>
    <w:rsid w:val="00806AE5"/>
    <w:rsid w:val="008952B3"/>
    <w:rsid w:val="008A7C62"/>
    <w:rsid w:val="008B774A"/>
    <w:rsid w:val="00A331DA"/>
    <w:rsid w:val="00A70480"/>
    <w:rsid w:val="00B2218D"/>
    <w:rsid w:val="00C77AFB"/>
    <w:rsid w:val="00CE18F7"/>
    <w:rsid w:val="00D2343C"/>
    <w:rsid w:val="00DE04CD"/>
    <w:rsid w:val="00DE6829"/>
    <w:rsid w:val="00F2482B"/>
    <w:rsid w:val="00F5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D577"/>
  <w15:chartTrackingRefBased/>
  <w15:docId w15:val="{FFC1BDF6-7DCB-4921-93B8-27A0302C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2026-03-30T05:30:00Z</dcterms:created>
  <dcterms:modified xsi:type="dcterms:W3CDTF">2026-03-30T17:27:00Z</dcterms:modified>
</cp:coreProperties>
</file>