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35BC" w14:textId="77777777" w:rsidR="00676A6D" w:rsidRPr="00676A6D" w:rsidRDefault="00676A6D" w:rsidP="00577C13">
      <w:pPr>
        <w:pStyle w:val="Heading1"/>
        <w:rPr>
          <w:rFonts w:eastAsia="Arial"/>
          <w:lang w:val="en"/>
        </w:rPr>
      </w:pPr>
      <w:bookmarkStart w:id="0" w:name="_6p00qpooc7bo" w:colFirst="0" w:colLast="0"/>
      <w:bookmarkEnd w:id="0"/>
      <w:r w:rsidRPr="00676A6D">
        <w:rPr>
          <w:rFonts w:eastAsia="Arial"/>
          <w:lang w:val="en"/>
        </w:rPr>
        <w:t>Point-of-Sale (POS) Payment System</w:t>
      </w:r>
    </w:p>
    <w:p w14:paraId="4E292B56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706B5E" w14:textId="77777777" w:rsidR="00676A6D" w:rsidRPr="00676A6D" w:rsidRDefault="00676A6D" w:rsidP="00676A6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Point-of-Sale (POS) payment system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combination of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and software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by merchants to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payments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 time and place of a sale — typically in a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store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restaurant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location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D3C8EC" w14:textId="77777777" w:rsidR="00676A6D" w:rsidRPr="00676A6D" w:rsidRDefault="00676A6D" w:rsidP="00676A6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allows customers to pay using various methods like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ACFBC0F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A95C0">
          <v:rect id="_x0000_i1025" style="width:0;height:1.5pt" o:hralign="center" o:hrstd="t" o:hr="t" fillcolor="#a0a0a0" stroked="f"/>
        </w:pict>
      </w:r>
    </w:p>
    <w:p w14:paraId="2E6E5960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1" w:name="_agy14lnt292h" w:colFirst="0" w:colLast="0"/>
      <w:bookmarkEnd w:id="1"/>
      <w:r w:rsidRPr="00676A6D">
        <w:rPr>
          <w:rFonts w:ascii="Segoe UI Emoji" w:eastAsia="Arial" w:hAnsi="Segoe UI Emoji" w:cs="Segoe UI Emoji"/>
          <w:lang w:val="en"/>
        </w:rPr>
        <w:t>🧩</w:t>
      </w:r>
      <w:r w:rsidRPr="00676A6D">
        <w:rPr>
          <w:rFonts w:eastAsia="Arial"/>
          <w:lang w:val="en"/>
        </w:rPr>
        <w:t xml:space="preserve"> Main Components of a POS System</w:t>
      </w:r>
    </w:p>
    <w:p w14:paraId="5A678E1E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3F15C" w14:textId="77777777" w:rsidR="00676A6D" w:rsidRPr="00676A6D" w:rsidRDefault="00676A6D" w:rsidP="00676A6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Terminal or Device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0F35CE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physical machine (tablet, computer, or dedicated device) to input and process transactions.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00272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Reader or NFC Reader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BA8464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reading magnetic stripe, chip (EMV), or contactless cards (tap-to-pay).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5B3EB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(POS App)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83EBB5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Handles billing, product management, pricing, tax, and reporting.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F62E1C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 Printer / Email/SMS Receipt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C53BA37" w14:textId="77777777" w:rsidR="00676A6D" w:rsidRPr="00676A6D" w:rsidRDefault="00676A6D" w:rsidP="00676A6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Prints or sends proof of payment.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BCC36" w14:textId="77777777" w:rsidR="00676A6D" w:rsidRPr="00676A6D" w:rsidRDefault="00676A6D" w:rsidP="00676A6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 Drawer (optional)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7613C0" w14:textId="77777777" w:rsidR="00676A6D" w:rsidRPr="00676A6D" w:rsidRDefault="00676A6D" w:rsidP="00676A6D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For storing physical cash in hybrid systems.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08851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4FB25B">
          <v:rect id="_x0000_i1026" style="width:0;height:1.5pt" o:hralign="center" o:hrstd="t" o:hr="t" fillcolor="#a0a0a0" stroked="f"/>
        </w:pict>
      </w:r>
    </w:p>
    <w:p w14:paraId="78DA3D8D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2" w:name="_36pqy2qsleob" w:colFirst="0" w:colLast="0"/>
      <w:bookmarkEnd w:id="2"/>
      <w:r w:rsidRPr="00676A6D">
        <w:rPr>
          <w:rFonts w:ascii="Segoe UI Emoji" w:eastAsia="Arial" w:hAnsi="Segoe UI Emoji" w:cs="Segoe UI Emoji"/>
          <w:lang w:val="en"/>
        </w:rPr>
        <w:t>💳</w:t>
      </w:r>
      <w:r w:rsidRPr="00676A6D">
        <w:rPr>
          <w:rFonts w:eastAsia="Arial"/>
          <w:lang w:val="en"/>
        </w:rPr>
        <w:t xml:space="preserve"> Payment Methods Supported</w:t>
      </w:r>
    </w:p>
    <w:p w14:paraId="677837E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60937" w14:textId="77777777" w:rsidR="00676A6D" w:rsidRPr="00676A6D" w:rsidRDefault="00676A6D" w:rsidP="00676A6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Debit/Credit Cards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49C4A77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Contactless Cards (NFC)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E175A6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Apple Pay, Google Pay)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6B208B" w14:textId="77777777" w:rsidR="00676A6D" w:rsidRPr="00676A6D" w:rsidRDefault="00676A6D" w:rsidP="00676A6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6CC5A06" w14:textId="77777777" w:rsidR="00676A6D" w:rsidRPr="00676A6D" w:rsidRDefault="00676A6D" w:rsidP="00676A6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hybrid POS setups)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676BD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A0B1A">
          <v:rect id="_x0000_i1027" style="width:0;height:1.5pt" o:hralign="center" o:hrstd="t" o:hr="t" fillcolor="#a0a0a0" stroked="f"/>
        </w:pict>
      </w:r>
    </w:p>
    <w:p w14:paraId="35261357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3" w:name="_4yimoponhqow" w:colFirst="0" w:colLast="0"/>
      <w:bookmarkEnd w:id="3"/>
      <w:r w:rsidRPr="00676A6D">
        <w:rPr>
          <w:rFonts w:ascii="Segoe UI Emoji" w:eastAsia="Arial" w:hAnsi="Segoe UI Emoji" w:cs="Segoe UI Emoji"/>
          <w:lang w:val="en"/>
        </w:rPr>
        <w:t>🏪</w:t>
      </w:r>
      <w:r w:rsidRPr="00676A6D">
        <w:rPr>
          <w:rFonts w:eastAsia="Arial"/>
          <w:lang w:val="en"/>
        </w:rPr>
        <w:t xml:space="preserve"> Where POS Systems Are Used</w:t>
      </w:r>
    </w:p>
    <w:p w14:paraId="10C0D2E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81A79" w14:textId="77777777" w:rsidR="00676A6D" w:rsidRPr="00676A6D" w:rsidRDefault="00676A6D" w:rsidP="00676A6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Retail stores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CC6807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Supermarkets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BFA6BD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Restaurants and cafes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C8478" w14:textId="77777777" w:rsidR="00676A6D" w:rsidRPr="00676A6D" w:rsidRDefault="00676A6D" w:rsidP="00676A6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Pharmacies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2A0F8" w14:textId="77777777" w:rsidR="00676A6D" w:rsidRPr="00676A6D" w:rsidRDefault="00676A6D" w:rsidP="00676A6D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Hotels and salons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63ED5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08A735">
          <v:rect id="_x0000_i1028" style="width:0;height:1.5pt" o:hralign="center" o:hrstd="t" o:hr="t" fillcolor="#a0a0a0" stroked="f"/>
        </w:pict>
      </w:r>
    </w:p>
    <w:p w14:paraId="55254B38" w14:textId="77777777" w:rsidR="00676A6D" w:rsidRPr="00676A6D" w:rsidRDefault="00676A6D" w:rsidP="00577C13">
      <w:pPr>
        <w:pStyle w:val="Heading2"/>
        <w:rPr>
          <w:rFonts w:ascii="Arial" w:eastAsia="Arial" w:hAnsi="Arial" w:cs="Arial"/>
          <w:lang w:val="en"/>
        </w:rPr>
      </w:pPr>
      <w:bookmarkStart w:id="4" w:name="_eli9cl6us95m" w:colFirst="0" w:colLast="0"/>
      <w:bookmarkEnd w:id="4"/>
      <w:r w:rsidRPr="00676A6D">
        <w:rPr>
          <w:rFonts w:ascii="Segoe UI Emoji" w:eastAsia="Arial Unicode MS" w:hAnsi="Segoe UI Emoji" w:cs="Segoe UI Emoji"/>
          <w:lang w:val="en"/>
        </w:rPr>
        <w:t>✅</w:t>
      </w:r>
      <w:r w:rsidRPr="00676A6D">
        <w:rPr>
          <w:rFonts w:eastAsia="Arial Unicode MS"/>
          <w:lang w:val="en"/>
        </w:rPr>
        <w:t xml:space="preserve"> Advantages</w:t>
      </w:r>
    </w:p>
    <w:p w14:paraId="12C37505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CF3D7" w14:textId="77777777" w:rsidR="00676A6D" w:rsidRPr="00676A6D" w:rsidRDefault="00676A6D" w:rsidP="00676A6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Fast and efficient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 processing.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D373B2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payment options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A3F6A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Provides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sales reports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inventory tracking, and customer data.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2FB7D9" w14:textId="77777777" w:rsidR="00676A6D" w:rsidRPr="00676A6D" w:rsidRDefault="00676A6D" w:rsidP="00676A6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integrated with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loyalty programs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ordering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ACE0B6" w14:textId="77777777" w:rsidR="00676A6D" w:rsidRPr="00676A6D" w:rsidRDefault="00676A6D" w:rsidP="00676A6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Enhances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professionalism and customer experience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5A112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037005">
          <v:rect id="_x0000_i1029" style="width:0;height:1.5pt" o:hralign="center" o:hrstd="t" o:hr="t" fillcolor="#a0a0a0" stroked="f"/>
        </w:pict>
      </w:r>
    </w:p>
    <w:p w14:paraId="60713296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5" w:name="_ur4xd4w8cuf9" w:colFirst="0" w:colLast="0"/>
      <w:bookmarkEnd w:id="5"/>
      <w:r w:rsidRPr="00676A6D">
        <w:rPr>
          <w:rFonts w:ascii="Segoe UI Emoji" w:eastAsia="Arial" w:hAnsi="Segoe UI Emoji" w:cs="Segoe UI Emoji"/>
          <w:lang w:val="en"/>
        </w:rPr>
        <w:t>🔴</w:t>
      </w:r>
      <w:r w:rsidRPr="00676A6D">
        <w:rPr>
          <w:rFonts w:eastAsia="Arial"/>
          <w:lang w:val="en"/>
        </w:rPr>
        <w:t xml:space="preserve"> Disadvantages</w:t>
      </w:r>
    </w:p>
    <w:p w14:paraId="71AE98DA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2AE6C5" w14:textId="77777777" w:rsidR="00676A6D" w:rsidRPr="00676A6D" w:rsidRDefault="00676A6D" w:rsidP="00676A6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Requires electricity/internet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cloud-based systems).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E3EBE8" w14:textId="77777777" w:rsidR="00676A6D" w:rsidRPr="00676A6D" w:rsidRDefault="00676A6D" w:rsidP="00676A6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involve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and software costs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DE030B" w14:textId="77777777" w:rsidR="00676A6D" w:rsidRPr="00676A6D" w:rsidRDefault="00676A6D" w:rsidP="00676A6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Susceptible to </w:t>
      </w:r>
      <w:r w:rsidRPr="00676A6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issues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downtime.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2775B8" w14:textId="77777777" w:rsidR="00676A6D" w:rsidRPr="00676A6D" w:rsidRDefault="00676A6D" w:rsidP="00676A6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 risks if not properly configured.</w:t>
      </w:r>
      <w:r w:rsidRPr="00676A6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DBDA93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D72DD">
          <v:rect id="_x0000_i1030" style="width:0;height:1.5pt" o:hralign="center" o:hrstd="t" o:hr="t" fillcolor="#a0a0a0" stroked="f"/>
        </w:pict>
      </w:r>
    </w:p>
    <w:p w14:paraId="1D5D253A" w14:textId="77777777" w:rsidR="00676A6D" w:rsidRPr="00676A6D" w:rsidRDefault="00676A6D" w:rsidP="00577C13">
      <w:pPr>
        <w:pStyle w:val="Heading2"/>
        <w:rPr>
          <w:rFonts w:eastAsia="Arial"/>
          <w:lang w:val="en"/>
        </w:rPr>
      </w:pPr>
      <w:bookmarkStart w:id="6" w:name="_33bfszf937rt" w:colFirst="0" w:colLast="0"/>
      <w:bookmarkEnd w:id="6"/>
      <w:r w:rsidRPr="00676A6D">
        <w:rPr>
          <w:rFonts w:ascii="Segoe UI Emoji" w:eastAsia="Arial" w:hAnsi="Segoe UI Emoji" w:cs="Segoe UI Emoji"/>
          <w:lang w:val="en"/>
        </w:rPr>
        <w:t>📲</w:t>
      </w:r>
      <w:r w:rsidRPr="00676A6D">
        <w:rPr>
          <w:rFonts w:eastAsia="Arial"/>
          <w:lang w:val="en"/>
        </w:rPr>
        <w:t xml:space="preserve"> Types of POS Systems</w:t>
      </w:r>
    </w:p>
    <w:p w14:paraId="1969E429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2B451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6A6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50603F" wp14:editId="65892EEB">
            <wp:extent cx="5943600" cy="140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C3C79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9"/>
        <w:gridCol w:w="4266"/>
        <w:gridCol w:w="2965"/>
      </w:tblGrid>
      <w:tr w:rsidR="00676A6D" w:rsidRPr="00676A6D" w14:paraId="557B6AED" w14:textId="77777777" w:rsidTr="00946108">
        <w:trPr>
          <w:trHeight w:val="515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8DEE0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0707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4E3D" w14:textId="77777777" w:rsidR="00676A6D" w:rsidRPr="00676A6D" w:rsidRDefault="00676A6D" w:rsidP="00676A6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Platforms</w:t>
            </w:r>
          </w:p>
        </w:tc>
      </w:tr>
      <w:tr w:rsidR="00676A6D" w:rsidRPr="00676A6D" w14:paraId="785DA1E3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EE2B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POS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F349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local servers in big businesses.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2789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Oracle MICROS, NCR</w:t>
            </w:r>
          </w:p>
        </w:tc>
      </w:tr>
      <w:tr w:rsidR="00676A6D" w:rsidRPr="00676A6D" w14:paraId="55C884F2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69B1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POS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7841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Web-based, works via internet.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1DFF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Square, Shopify POS, Lightspeed</w:t>
            </w:r>
          </w:p>
        </w:tc>
      </w:tr>
      <w:tr w:rsidR="00676A6D" w:rsidRPr="00676A6D" w14:paraId="22F32E32" w14:textId="77777777" w:rsidTr="00946108">
        <w:trPr>
          <w:trHeight w:val="800"/>
        </w:trPr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126E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POS (mPOS)</w:t>
            </w:r>
          </w:p>
        </w:tc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C9A0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smartphones/tablets with a card reader.</w:t>
            </w:r>
          </w:p>
        </w:tc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B36C" w14:textId="77777777" w:rsidR="00676A6D" w:rsidRPr="00676A6D" w:rsidRDefault="00676A6D" w:rsidP="00676A6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SumUp</w:t>
            </w:r>
            <w:proofErr w:type="spellEnd"/>
            <w:r w:rsidRPr="00676A6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PayPal Zettle, Clover Go</w:t>
            </w:r>
          </w:p>
        </w:tc>
      </w:tr>
    </w:tbl>
    <w:p w14:paraId="664006A8" w14:textId="77777777" w:rsidR="00676A6D" w:rsidRPr="00676A6D" w:rsidRDefault="00000000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10852B">
          <v:rect id="_x0000_i1031" style="width:0;height:1.5pt" o:hralign="center" o:hrstd="t" o:hr="t" fillcolor="#a0a0a0" stroked="f"/>
        </w:pict>
      </w:r>
    </w:p>
    <w:p w14:paraId="414C5AB6" w14:textId="77777777" w:rsidR="00676A6D" w:rsidRPr="00676A6D" w:rsidRDefault="00676A6D" w:rsidP="00676A6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40BF60" w14:textId="77777777" w:rsidR="00A70480" w:rsidRPr="00676A6D" w:rsidRDefault="00A70480" w:rsidP="00676A6D"/>
    <w:sectPr w:rsidR="00A70480" w:rsidRPr="00676A6D" w:rsidSect="00676A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E83"/>
    <w:multiLevelType w:val="multilevel"/>
    <w:tmpl w:val="D1A2E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095B93"/>
    <w:multiLevelType w:val="multilevel"/>
    <w:tmpl w:val="CBC60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6719E"/>
    <w:multiLevelType w:val="multilevel"/>
    <w:tmpl w:val="16CAB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6A2959"/>
    <w:multiLevelType w:val="multilevel"/>
    <w:tmpl w:val="E3969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776F8C"/>
    <w:multiLevelType w:val="multilevel"/>
    <w:tmpl w:val="1F6A6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590744">
    <w:abstractNumId w:val="0"/>
  </w:num>
  <w:num w:numId="2" w16cid:durableId="941574509">
    <w:abstractNumId w:val="3"/>
  </w:num>
  <w:num w:numId="3" w16cid:durableId="1888494429">
    <w:abstractNumId w:val="1"/>
  </w:num>
  <w:num w:numId="4" w16cid:durableId="459226146">
    <w:abstractNumId w:val="2"/>
  </w:num>
  <w:num w:numId="5" w16cid:durableId="1920944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6D"/>
    <w:rsid w:val="000872B5"/>
    <w:rsid w:val="002D1F4F"/>
    <w:rsid w:val="00577C13"/>
    <w:rsid w:val="00676A6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E85C"/>
  <w15:chartTrackingRefBased/>
  <w15:docId w15:val="{3CE9D2BF-3767-4723-899B-1FCCB5EE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2026-01-24T18:47:00Z</dcterms:modified>
</cp:coreProperties>
</file>