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5C47" w14:textId="77777777" w:rsidR="007D53AB" w:rsidRPr="008C3E1A" w:rsidRDefault="007D53AB" w:rsidP="003A43C9">
      <w:pPr>
        <w:pStyle w:val="Heading1"/>
        <w:rPr>
          <w:rFonts w:eastAsia="Arial"/>
          <w:lang w:val="en"/>
        </w:rPr>
      </w:pPr>
      <w:bookmarkStart w:id="0" w:name="_by7ftnjaakg4" w:colFirst="0" w:colLast="0"/>
      <w:bookmarkEnd w:id="0"/>
      <w:r w:rsidRPr="008C3E1A">
        <w:rPr>
          <w:rFonts w:eastAsia="Arial"/>
          <w:lang w:val="en"/>
        </w:rPr>
        <w:t>Types of Crypto Settlement</w:t>
      </w:r>
    </w:p>
    <w:p w14:paraId="01F90429" w14:textId="77777777" w:rsidR="007D53AB" w:rsidRPr="008C3E1A" w:rsidRDefault="007D53AB" w:rsidP="008C3E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214FD1" w14:textId="77777777" w:rsidR="007D53AB" w:rsidRPr="008C3E1A" w:rsidRDefault="007D53AB" w:rsidP="008C3E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E1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28D69B" wp14:editId="21BDC064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FE43D" w14:textId="77777777" w:rsidR="007D53AB" w:rsidRPr="008C3E1A" w:rsidRDefault="007D53AB" w:rsidP="008C3E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2776"/>
        <w:gridCol w:w="4468"/>
      </w:tblGrid>
      <w:tr w:rsidR="007D53AB" w:rsidRPr="008C3E1A" w14:paraId="03BE80C6" w14:textId="77777777" w:rsidTr="00946108">
        <w:trPr>
          <w:trHeight w:val="515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C46F" w14:textId="77777777" w:rsidR="007D53AB" w:rsidRPr="008C3E1A" w:rsidRDefault="007D53AB" w:rsidP="008C3E1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D314" w14:textId="77777777" w:rsidR="007D53AB" w:rsidRPr="008C3E1A" w:rsidRDefault="007D53AB" w:rsidP="008C3E1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90BD" w14:textId="77777777" w:rsidR="007D53AB" w:rsidRPr="008C3E1A" w:rsidRDefault="007D53AB" w:rsidP="008C3E1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D53AB" w:rsidRPr="008C3E1A" w14:paraId="1CBF673C" w14:textId="77777777" w:rsidTr="00946108">
        <w:trPr>
          <w:trHeight w:val="80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EE4CD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On-chain settlement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6124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Bitcoin, Ethereum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85A9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Funds settled directly on the base blockchain</w:t>
            </w:r>
          </w:p>
        </w:tc>
      </w:tr>
      <w:tr w:rsidR="007D53AB" w:rsidRPr="008C3E1A" w14:paraId="3717FB25" w14:textId="77777777" w:rsidTr="00946108">
        <w:trPr>
          <w:trHeight w:val="80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81D2B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Layer-2 settlement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F98C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Lightning Network, zkRollups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64AC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off-chain processing with on-chain finality</w:t>
            </w:r>
          </w:p>
        </w:tc>
      </w:tr>
      <w:tr w:rsidR="007D53AB" w:rsidRPr="008C3E1A" w14:paraId="153CBA0B" w14:textId="77777777" w:rsidTr="00946108">
        <w:trPr>
          <w:trHeight w:val="80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7A0F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Stablecoin-based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4D17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USDT, USDC, DAI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5BAD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in price-stable tokens on any network</w:t>
            </w:r>
          </w:p>
        </w:tc>
      </w:tr>
      <w:tr w:rsidR="007D53AB" w:rsidRPr="008C3E1A" w14:paraId="71222439" w14:textId="77777777" w:rsidTr="00946108">
        <w:trPr>
          <w:trHeight w:val="80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E254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Cross-chain bridge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CA268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Stargate, Wormhole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F4D37" w14:textId="77777777" w:rsidR="007D53AB" w:rsidRPr="008C3E1A" w:rsidRDefault="007D53AB" w:rsidP="008C3E1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E1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 across different blockchains</w:t>
            </w:r>
          </w:p>
        </w:tc>
      </w:tr>
    </w:tbl>
    <w:p w14:paraId="45D49877" w14:textId="77777777" w:rsidR="007D53AB" w:rsidRPr="008C3E1A" w:rsidRDefault="007D53AB" w:rsidP="008C3E1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E9ED84" w14:textId="77777777" w:rsidR="007D53AB" w:rsidRPr="008C3E1A" w:rsidRDefault="007D53AB" w:rsidP="008C3E1A"/>
    <w:p w14:paraId="3449A4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AB"/>
    <w:rsid w:val="001B018C"/>
    <w:rsid w:val="002D1F4F"/>
    <w:rsid w:val="00711B4D"/>
    <w:rsid w:val="007D53A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0DBF"/>
  <w15:chartTrackingRefBased/>
  <w15:docId w15:val="{32AEDAA3-69CE-4CD1-9D74-0BE71164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