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225C" w14:textId="77777777" w:rsidR="00751CDC" w:rsidRPr="00117DF3" w:rsidRDefault="00751CDC" w:rsidP="007347EC">
      <w:pPr>
        <w:pStyle w:val="Heading1"/>
        <w:rPr>
          <w:rFonts w:eastAsia="Arial"/>
          <w:lang w:val="en"/>
        </w:rPr>
      </w:pPr>
      <w:bookmarkStart w:id="0" w:name="_tv6ojngemf2d" w:colFirst="0" w:colLast="0"/>
      <w:bookmarkEnd w:id="0"/>
      <w:r w:rsidRPr="00117DF3">
        <w:rPr>
          <w:rFonts w:eastAsia="Arial"/>
          <w:lang w:val="en"/>
        </w:rPr>
        <w:t>Web-Based Wallet</w:t>
      </w:r>
    </w:p>
    <w:p w14:paraId="2CB1DAB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0A0A2" w14:textId="77777777" w:rsidR="00751CDC" w:rsidRPr="00117DF3" w:rsidRDefault="00751CDC" w:rsidP="00117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wallet accessed through a web browser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users to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and manage digital money or assets online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need to install a mobile app or desktop software. It operates entirely via the internet and is typically hosted on a third-party server.</w:t>
      </w:r>
    </w:p>
    <w:p w14:paraId="04BF2DE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2B0B39">
          <v:rect id="_x0000_i1025" style="width:0;height:1.5pt" o:hralign="center" o:hrstd="t" o:hr="t" fillcolor="#a0a0a0" stroked="f"/>
        </w:pict>
      </w:r>
    </w:p>
    <w:p w14:paraId="3550186F" w14:textId="77777777" w:rsidR="00751CDC" w:rsidRPr="00117DF3" w:rsidRDefault="00751CDC" w:rsidP="007347EC">
      <w:pPr>
        <w:pStyle w:val="Heading2"/>
        <w:rPr>
          <w:rFonts w:ascii="Arial" w:eastAsia="Arial" w:hAnsi="Arial" w:cs="Arial"/>
          <w:lang w:val="en"/>
        </w:rPr>
      </w:pPr>
      <w:bookmarkStart w:id="1" w:name="_tmk6uowdt4ps" w:colFirst="0" w:colLast="0"/>
      <w:bookmarkEnd w:id="1"/>
      <w:r w:rsidRPr="00117DF3">
        <w:rPr>
          <w:rFonts w:ascii="Segoe UI Emoji" w:eastAsia="Arial Unicode MS" w:hAnsi="Segoe UI Emoji" w:cs="Segoe UI Emoji"/>
          <w:lang w:val="en"/>
        </w:rPr>
        <w:t>✅</w:t>
      </w:r>
      <w:r w:rsidRPr="00117DF3">
        <w:rPr>
          <w:rFonts w:eastAsia="Arial Unicode MS"/>
          <w:lang w:val="en"/>
        </w:rPr>
        <w:t xml:space="preserve"> Key Characteristics of Web-Based Wallets:</w:t>
      </w:r>
    </w:p>
    <w:p w14:paraId="5CC6324A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84242A" w14:textId="77777777" w:rsidR="00751CDC" w:rsidRPr="00117DF3" w:rsidRDefault="00751CDC" w:rsidP="00117D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via Browser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6C2C95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Accessible from any device (PC, tablet, phone) with an internet connection and a browser.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73B5A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ACC2D7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data (including balance and transaction history) is stored on remote servers.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B6F19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Username/Password Login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A1E661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secured by account credentials, 2FA (two-factor authentication), or biometric extensions.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0FEEFB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Digital Assets or Fiat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4FE18F" w14:textId="77777777" w:rsidR="00751CDC" w:rsidRPr="00117DF3" w:rsidRDefault="00751CDC" w:rsidP="00117DF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store traditional currency (e.g., USD, EUR), cryptocurrencies (e.g., Bitcoin), or loyalty points.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8D04A3" w14:textId="77777777" w:rsidR="00751CDC" w:rsidRPr="00117DF3" w:rsidRDefault="00751CDC" w:rsidP="00117D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Device-Independent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F7CB51" w14:textId="77777777" w:rsidR="00751CDC" w:rsidRPr="00117DF3" w:rsidRDefault="00751CDC" w:rsidP="00117DF3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Doesn’t require local installation or mobile-specific access.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3F9DB1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5A78D3">
          <v:rect id="_x0000_i1026" style="width:0;height:1.5pt" o:hralign="center" o:hrstd="t" o:hr="t" fillcolor="#a0a0a0" stroked="f"/>
        </w:pict>
      </w:r>
    </w:p>
    <w:p w14:paraId="6B918323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2" w:name="_oix2niliwp72" w:colFirst="0" w:colLast="0"/>
      <w:bookmarkEnd w:id="2"/>
      <w:r w:rsidRPr="00117DF3">
        <w:rPr>
          <w:rFonts w:ascii="Segoe UI Emoji" w:eastAsia="Arial" w:hAnsi="Segoe UI Emoji" w:cs="Segoe UI Emoji"/>
          <w:lang w:val="en"/>
        </w:rPr>
        <w:t>🔄</w:t>
      </w:r>
      <w:r w:rsidRPr="00117DF3">
        <w:rPr>
          <w:rFonts w:eastAsia="Arial"/>
          <w:lang w:val="en"/>
        </w:rPr>
        <w:t xml:space="preserve"> Examples of Web-Based Wallets:</w:t>
      </w:r>
    </w:p>
    <w:p w14:paraId="4860CEE0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D3646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401CE5" wp14:editId="41A1291A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7FF8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2300"/>
        <w:gridCol w:w="3200"/>
      </w:tblGrid>
      <w:tr w:rsidR="00751CDC" w:rsidRPr="00117DF3" w14:paraId="68FB5065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F805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BC11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D9E0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 / Provider</w:t>
            </w:r>
          </w:p>
        </w:tc>
      </w:tr>
      <w:tr w:rsidR="00751CDC" w:rsidRPr="00117DF3" w14:paraId="51ABE481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33C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CB5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 (Prepaid/Linked)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8A5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payments, transfers</w:t>
            </w:r>
          </w:p>
        </w:tc>
      </w:tr>
      <w:tr w:rsidR="00751CDC" w:rsidRPr="00117DF3" w14:paraId="47CD2045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171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Skrill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61E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 (Prepaid)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127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money transfers</w:t>
            </w:r>
          </w:p>
        </w:tc>
      </w:tr>
      <w:tr w:rsidR="00751CDC" w:rsidRPr="00117DF3" w14:paraId="1A1FAD42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C40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Blockchain.com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BC3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Cryptocurrency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B5D6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crypto wallet</w:t>
            </w:r>
          </w:p>
        </w:tc>
      </w:tr>
      <w:tr w:rsidR="00751CDC" w:rsidRPr="00117DF3" w14:paraId="4367B9AA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80A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Pay (Web)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C7E1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Bank-linked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D45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 through browser</w:t>
            </w:r>
          </w:p>
        </w:tc>
      </w:tr>
      <w:tr w:rsidR="00751CDC" w:rsidRPr="00117DF3" w14:paraId="7BAADA0D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811A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Binance Wallet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B43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651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access to exchange wallet</w:t>
            </w:r>
          </w:p>
        </w:tc>
      </w:tr>
    </w:tbl>
    <w:p w14:paraId="647C157D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A1EE2">
          <v:rect id="_x0000_i1027" style="width:0;height:1.5pt" o:hralign="center" o:hrstd="t" o:hr="t" fillcolor="#a0a0a0" stroked="f"/>
        </w:pict>
      </w:r>
    </w:p>
    <w:p w14:paraId="0751447D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3" w:name="_s15vq1xczogv" w:colFirst="0" w:colLast="0"/>
      <w:bookmarkEnd w:id="3"/>
      <w:r w:rsidRPr="00117DF3">
        <w:rPr>
          <w:rFonts w:ascii="Segoe UI Emoji" w:eastAsia="Arial" w:hAnsi="Segoe UI Emoji" w:cs="Segoe UI Emoji"/>
          <w:lang w:val="en"/>
        </w:rPr>
        <w:t>🛠️</w:t>
      </w:r>
      <w:r w:rsidRPr="00117DF3">
        <w:rPr>
          <w:rFonts w:eastAsia="Arial"/>
          <w:lang w:val="en"/>
        </w:rPr>
        <w:t xml:space="preserve"> How It Works:</w:t>
      </w:r>
    </w:p>
    <w:p w14:paraId="53BD2E59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7FC5A" w14:textId="77777777" w:rsidR="00751CDC" w:rsidRPr="00117DF3" w:rsidRDefault="00751CDC" w:rsidP="00117D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creates an account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wallet provider’s website.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8D161" w14:textId="77777777" w:rsidR="00751CDC" w:rsidRPr="00117DF3" w:rsidRDefault="00751CDC" w:rsidP="00117D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is funded via: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D5310F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Bank transfer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C7D67B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7BF1D7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Crypto deposit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F9B80C" w14:textId="77777777" w:rsidR="00751CDC" w:rsidRPr="00117DF3" w:rsidRDefault="00751CDC" w:rsidP="00117D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67043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online purchases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D9441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money to others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8D5A42" w14:textId="77777777" w:rsidR="00751CDC" w:rsidRPr="00117DF3" w:rsidRDefault="00751CDC" w:rsidP="00117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Withdraw to bank or crypto 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C44E2" w14:textId="77777777" w:rsidR="00751CDC" w:rsidRPr="00117DF3" w:rsidRDefault="00751CDC" w:rsidP="00117D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and credentials are stored on the provider's server, not the user's local device.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7B60B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DF6A9E">
          <v:rect id="_x0000_i1028" style="width:0;height:1.5pt" o:hralign="center" o:hrstd="t" o:hr="t" fillcolor="#a0a0a0" stroked="f"/>
        </w:pict>
      </w:r>
    </w:p>
    <w:p w14:paraId="6939AD1F" w14:textId="77777777" w:rsidR="00751CDC" w:rsidRPr="00117DF3" w:rsidRDefault="00751CDC" w:rsidP="007347EC">
      <w:pPr>
        <w:pStyle w:val="Heading2"/>
        <w:rPr>
          <w:rFonts w:ascii="Arial" w:eastAsia="Arial" w:hAnsi="Arial" w:cs="Arial"/>
          <w:lang w:val="en"/>
        </w:rPr>
      </w:pPr>
      <w:bookmarkStart w:id="4" w:name="_ibtrs0pbmw1z" w:colFirst="0" w:colLast="0"/>
      <w:bookmarkEnd w:id="4"/>
      <w:r w:rsidRPr="00117DF3">
        <w:rPr>
          <w:rFonts w:ascii="Segoe UI Emoji" w:eastAsia="Arial Unicode MS" w:hAnsi="Segoe UI Emoji" w:cs="Segoe UI Emoji"/>
          <w:lang w:val="en"/>
        </w:rPr>
        <w:t>✅</w:t>
      </w:r>
      <w:r w:rsidRPr="00117DF3">
        <w:rPr>
          <w:rFonts w:eastAsia="Arial Unicode MS"/>
          <w:lang w:val="en"/>
        </w:rPr>
        <w:t xml:space="preserve"> Advantages:</w:t>
      </w:r>
    </w:p>
    <w:p w14:paraId="64B36AA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F1F25" w14:textId="77777777" w:rsidR="00751CDC" w:rsidRPr="00117DF3" w:rsidRDefault="00751CDC" w:rsidP="00117D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Cross-platform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(any OS or device)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2ABB2A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installation required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5B033C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online shopping, e-commerce, and trading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9811DB" w14:textId="77777777" w:rsidR="00751CDC" w:rsidRPr="00117DF3" w:rsidRDefault="00751CDC" w:rsidP="00117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manage via web dashboard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1B81A" w14:textId="77777777" w:rsidR="00751CDC" w:rsidRPr="00117DF3" w:rsidRDefault="00751CDC" w:rsidP="00117D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includes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multi-wallet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multi-currency support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30AA77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09F0D1">
          <v:rect id="_x0000_i1029" style="width:0;height:1.5pt" o:hralign="center" o:hrstd="t" o:hr="t" fillcolor="#a0a0a0" stroked="f"/>
        </w:pict>
      </w:r>
    </w:p>
    <w:p w14:paraId="3B087C16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5" w:name="_pi2yu5v8m4al" w:colFirst="0" w:colLast="0"/>
      <w:bookmarkEnd w:id="5"/>
      <w:r w:rsidRPr="00117DF3">
        <w:rPr>
          <w:rFonts w:ascii="Segoe UI Emoji" w:eastAsia="Arial" w:hAnsi="Segoe UI Emoji" w:cs="Segoe UI Emoji"/>
          <w:lang w:val="en"/>
        </w:rPr>
        <w:t>⚠️</w:t>
      </w:r>
      <w:r w:rsidRPr="00117DF3">
        <w:rPr>
          <w:rFonts w:eastAsia="Arial"/>
          <w:lang w:val="en"/>
        </w:rPr>
        <w:t xml:space="preserve"> Risks &amp; Challenges:</w:t>
      </w:r>
    </w:p>
    <w:p w14:paraId="4F8D1E3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CC6BEE" w14:textId="77777777" w:rsidR="00751CDC" w:rsidRPr="00117DF3" w:rsidRDefault="00751CDC" w:rsidP="00117D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Dependent on internet connection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558EC3" w14:textId="77777777" w:rsidR="00751CDC" w:rsidRPr="00117DF3" w:rsidRDefault="00751CDC" w:rsidP="00117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Vulnerable to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attacks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 spoofing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5287B5" w14:textId="77777777" w:rsidR="00751CDC" w:rsidRPr="00117DF3" w:rsidRDefault="00751CDC" w:rsidP="00117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wallets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provider controls your funds unless non-custodial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2D25C9" w14:textId="77777777" w:rsidR="00751CDC" w:rsidRPr="00117DF3" w:rsidRDefault="00751CDC" w:rsidP="00117D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must trust 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practices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provider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F7399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824FE">
          <v:rect id="_x0000_i1030" style="width:0;height:1.5pt" o:hralign="center" o:hrstd="t" o:hr="t" fillcolor="#a0a0a0" stroked="f"/>
        </w:pict>
      </w:r>
    </w:p>
    <w:p w14:paraId="54D29DC8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6" w:name="_tabwi0ezqu3a" w:colFirst="0" w:colLast="0"/>
      <w:bookmarkEnd w:id="6"/>
      <w:r w:rsidRPr="00117DF3">
        <w:rPr>
          <w:rFonts w:ascii="Segoe UI Emoji" w:eastAsia="Arial" w:hAnsi="Segoe UI Emoji" w:cs="Segoe UI Emoji"/>
          <w:lang w:val="en"/>
        </w:rPr>
        <w:t>🆚</w:t>
      </w:r>
      <w:r w:rsidRPr="00117DF3">
        <w:rPr>
          <w:rFonts w:eastAsia="Arial"/>
          <w:lang w:val="en"/>
        </w:rPr>
        <w:t xml:space="preserve"> Compared with Other Wallet Types:</w:t>
      </w:r>
    </w:p>
    <w:p w14:paraId="2EFBDC65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42E743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B28EDA" wp14:editId="031F3B2F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9D4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7"/>
        <w:gridCol w:w="2270"/>
        <w:gridCol w:w="2093"/>
        <w:gridCol w:w="2550"/>
      </w:tblGrid>
      <w:tr w:rsidR="00751CDC" w:rsidRPr="00117DF3" w14:paraId="08917AE8" w14:textId="77777777" w:rsidTr="00946108">
        <w:trPr>
          <w:trHeight w:val="515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7F84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B2CF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Web-Based Wallet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9075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A980" w14:textId="77777777" w:rsidR="00751CDC" w:rsidRPr="00117DF3" w:rsidRDefault="00751CDC" w:rsidP="00117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751CDC" w:rsidRPr="00117DF3" w14:paraId="30B9609D" w14:textId="77777777" w:rsidTr="00946108">
        <w:trPr>
          <w:trHeight w:val="515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BCDE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Device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F6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(browser)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0B01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only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D98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</w:t>
            </w:r>
          </w:p>
        </w:tc>
      </w:tr>
      <w:tr w:rsidR="00751CDC" w:rsidRPr="00117DF3" w14:paraId="3F08A6A2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41B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 Needed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41A0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698C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F23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(USB or NFC device)</w:t>
            </w:r>
          </w:p>
        </w:tc>
      </w:tr>
      <w:tr w:rsidR="00751CDC" w:rsidRPr="00117DF3" w14:paraId="36A0CB48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645A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FD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supported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0DEF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supported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7114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non-custodial</w:t>
            </w:r>
          </w:p>
        </w:tc>
      </w:tr>
      <w:tr w:rsidR="00751CDC" w:rsidRPr="00117DF3" w14:paraId="1BA55680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59C7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1238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A989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(some apps)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D9A5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751CDC" w:rsidRPr="00117DF3" w14:paraId="6CE910FD" w14:textId="77777777" w:rsidTr="00946108">
        <w:trPr>
          <w:trHeight w:val="800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31E3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8C96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 (varies)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1608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0BF2" w14:textId="77777777" w:rsidR="00751CDC" w:rsidRPr="00117DF3" w:rsidRDefault="00751CDC" w:rsidP="00117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7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</w:tbl>
    <w:p w14:paraId="443D9E17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FFE69">
          <v:rect id="_x0000_i1031" style="width:0;height:1.5pt" o:hralign="center" o:hrstd="t" o:hr="t" fillcolor="#a0a0a0" stroked="f"/>
        </w:pict>
      </w:r>
    </w:p>
    <w:p w14:paraId="0AE6ACA7" w14:textId="77777777" w:rsidR="00751CDC" w:rsidRPr="00117DF3" w:rsidRDefault="00751CDC" w:rsidP="007347EC">
      <w:pPr>
        <w:pStyle w:val="Heading2"/>
        <w:rPr>
          <w:rFonts w:eastAsia="Arial"/>
          <w:lang w:val="en"/>
        </w:rPr>
      </w:pPr>
      <w:bookmarkStart w:id="7" w:name="_rnpef4cx0rsz" w:colFirst="0" w:colLast="0"/>
      <w:bookmarkEnd w:id="7"/>
      <w:r w:rsidRPr="00117DF3">
        <w:rPr>
          <w:rFonts w:ascii="Segoe UI Emoji" w:eastAsia="Arial" w:hAnsi="Segoe UI Emoji" w:cs="Segoe UI Emoji"/>
          <w:lang w:val="en"/>
        </w:rPr>
        <w:t>🧠</w:t>
      </w:r>
      <w:r w:rsidRPr="00117DF3">
        <w:rPr>
          <w:rFonts w:eastAsia="Arial"/>
          <w:lang w:val="en"/>
        </w:rPr>
        <w:t xml:space="preserve"> Best Use Cases:</w:t>
      </w:r>
    </w:p>
    <w:p w14:paraId="4E7A4368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8C439" w14:textId="77777777" w:rsidR="00751CDC" w:rsidRPr="00117DF3" w:rsidRDefault="00751CDC" w:rsidP="00117D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payments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0C9793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Freelancers and international payments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1FA636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trading platforms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384E38" w14:textId="77777777" w:rsidR="00751CDC" w:rsidRPr="00117DF3" w:rsidRDefault="00751CDC" w:rsidP="00117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Remittance services</w:t>
      </w:r>
      <w:r w:rsidRPr="00117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1D83B4" w14:textId="77777777" w:rsidR="00751CDC" w:rsidRPr="00117DF3" w:rsidRDefault="00751CDC" w:rsidP="00117D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who prefer managing money via desktop/laptop</w:t>
      </w:r>
      <w:r w:rsidRPr="00117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23D32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FEFB1">
          <v:rect id="_x0000_i1032" style="width:0;height:1.5pt" o:hralign="center" o:hrstd="t" o:hr="t" fillcolor="#a0a0a0" stroked="f"/>
        </w:pict>
      </w:r>
    </w:p>
    <w:p w14:paraId="660298D4" w14:textId="77777777" w:rsidR="00751CDC" w:rsidRPr="00117DF3" w:rsidRDefault="00751CDC" w:rsidP="00117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DEBEA" w14:textId="77777777" w:rsidR="00751CDC" w:rsidRPr="00117DF3" w:rsidRDefault="00751CDC" w:rsidP="00117DF3"/>
    <w:p w14:paraId="659253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871"/>
    <w:multiLevelType w:val="multilevel"/>
    <w:tmpl w:val="64466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11A63"/>
    <w:multiLevelType w:val="multilevel"/>
    <w:tmpl w:val="171AB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160464"/>
    <w:multiLevelType w:val="multilevel"/>
    <w:tmpl w:val="2B803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C364B9"/>
    <w:multiLevelType w:val="multilevel"/>
    <w:tmpl w:val="94C02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114F48"/>
    <w:multiLevelType w:val="multilevel"/>
    <w:tmpl w:val="AA669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1579138">
    <w:abstractNumId w:val="1"/>
  </w:num>
  <w:num w:numId="2" w16cid:durableId="1536698048">
    <w:abstractNumId w:val="3"/>
  </w:num>
  <w:num w:numId="3" w16cid:durableId="1974753738">
    <w:abstractNumId w:val="2"/>
  </w:num>
  <w:num w:numId="4" w16cid:durableId="996880349">
    <w:abstractNumId w:val="0"/>
  </w:num>
  <w:num w:numId="5" w16cid:durableId="685715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DC"/>
    <w:rsid w:val="001B018C"/>
    <w:rsid w:val="002D1F4F"/>
    <w:rsid w:val="00711B4D"/>
    <w:rsid w:val="00751CD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ACDA"/>
  <w15:chartTrackingRefBased/>
  <w15:docId w15:val="{A1414AC0-3913-4C78-9466-42CD0EEE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