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21FDC" w14:textId="77777777" w:rsidR="005A299C" w:rsidRPr="005A299C" w:rsidRDefault="005A299C" w:rsidP="005A299C">
      <w:pPr>
        <w:pStyle w:val="Heading1"/>
      </w:pPr>
      <w:r w:rsidRPr="005A299C">
        <w:t>Event-Driven Architecture</w:t>
      </w:r>
    </w:p>
    <w:p w14:paraId="69296A35" w14:textId="31EFF570" w:rsidR="005A299C" w:rsidRPr="005A299C" w:rsidRDefault="005A299C" w:rsidP="005A299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DC5EBC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  <w:b/>
          <w:bCs/>
        </w:rPr>
        <w:t>Event-Driven Architecture (EDA)</w:t>
      </w:r>
      <w:r w:rsidRPr="005A299C">
        <w:rPr>
          <w:rFonts w:ascii="Roboto Mono" w:hAnsi="Roboto Mono"/>
        </w:rPr>
        <w:t xml:space="preserve"> organizes a system around </w:t>
      </w:r>
      <w:r w:rsidRPr="005A299C">
        <w:rPr>
          <w:rFonts w:ascii="Roboto Mono" w:hAnsi="Roboto Mono"/>
          <w:b/>
          <w:bCs/>
        </w:rPr>
        <w:t>events</w:t>
      </w:r>
      <w:r w:rsidRPr="005A299C">
        <w:rPr>
          <w:rFonts w:ascii="Roboto Mono" w:hAnsi="Roboto Mono"/>
        </w:rPr>
        <w:t xml:space="preserve">—signals that something has happened. Components react to events asynchronously, enabling </w:t>
      </w:r>
      <w:r w:rsidRPr="005A299C">
        <w:rPr>
          <w:rFonts w:ascii="Roboto Mono" w:hAnsi="Roboto Mono"/>
          <w:b/>
          <w:bCs/>
        </w:rPr>
        <w:t>real-time processing and loose coupling</w:t>
      </w:r>
      <w:r w:rsidRPr="005A299C">
        <w:rPr>
          <w:rFonts w:ascii="Roboto Mono" w:hAnsi="Roboto Mono"/>
        </w:rPr>
        <w:t>.</w:t>
      </w:r>
    </w:p>
    <w:p w14:paraId="452B3DF8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Segoe UI Emoji" w:hAnsi="Segoe UI Emoji" w:cs="Segoe UI Emoji"/>
        </w:rPr>
        <w:t>👉</w:t>
      </w:r>
      <w:r w:rsidRPr="005A299C">
        <w:rPr>
          <w:rFonts w:ascii="Roboto Mono" w:hAnsi="Roboto Mono"/>
        </w:rPr>
        <w:t xml:space="preserve"> Think of it like a </w:t>
      </w:r>
      <w:r w:rsidRPr="005A299C">
        <w:rPr>
          <w:rFonts w:ascii="Roboto Mono" w:hAnsi="Roboto Mono"/>
          <w:b/>
          <w:bCs/>
        </w:rPr>
        <w:t>notification system</w:t>
      </w:r>
      <w:r w:rsidRPr="005A299C">
        <w:rPr>
          <w:rFonts w:ascii="Roboto Mono" w:hAnsi="Roboto Mono"/>
        </w:rPr>
        <w:t>: when an event occurs, any service interested in it can respond.</w:t>
      </w:r>
    </w:p>
    <w:p w14:paraId="26F52DAF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pict w14:anchorId="56C1C448">
          <v:rect id="_x0000_i1061" style="width:0;height:1.5pt" o:hralign="center" o:hrstd="t" o:hr="t" fillcolor="#a0a0a0" stroked="f"/>
        </w:pict>
      </w:r>
    </w:p>
    <w:p w14:paraId="26E65D34" w14:textId="77777777" w:rsidR="005A299C" w:rsidRDefault="005A299C" w:rsidP="005A299C">
      <w:pPr>
        <w:pStyle w:val="Heading2"/>
      </w:pPr>
      <w:r w:rsidRPr="005A299C">
        <w:rPr>
          <w:rFonts w:ascii="Segoe UI Emoji" w:hAnsi="Segoe UI Emoji" w:cs="Segoe UI Emoji"/>
        </w:rPr>
        <w:t>🔑</w:t>
      </w:r>
      <w:r w:rsidRPr="005A299C">
        <w:t xml:space="preserve"> Key Points</w:t>
      </w:r>
    </w:p>
    <w:p w14:paraId="4FD68058" w14:textId="73069771" w:rsidR="005A299C" w:rsidRPr="005A299C" w:rsidRDefault="005A299C" w:rsidP="005A29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926A6E" w14:textId="77777777" w:rsidR="005A299C" w:rsidRPr="005A299C" w:rsidRDefault="005A299C" w:rsidP="005A299C">
      <w:pPr>
        <w:numPr>
          <w:ilvl w:val="0"/>
          <w:numId w:val="1"/>
        </w:numPr>
        <w:rPr>
          <w:rFonts w:ascii="Roboto Mono" w:hAnsi="Roboto Mono"/>
        </w:rPr>
      </w:pPr>
      <w:r w:rsidRPr="005A299C">
        <w:rPr>
          <w:rFonts w:ascii="Roboto Mono" w:hAnsi="Roboto Mono"/>
        </w:rPr>
        <w:t xml:space="preserve">Components communicate by </w:t>
      </w:r>
      <w:r w:rsidRPr="005A299C">
        <w:rPr>
          <w:rFonts w:ascii="Roboto Mono" w:hAnsi="Roboto Mono"/>
          <w:b/>
          <w:bCs/>
        </w:rPr>
        <w:t>emitting and listening to events</w:t>
      </w:r>
    </w:p>
    <w:p w14:paraId="0209F64D" w14:textId="77777777" w:rsidR="005A299C" w:rsidRPr="005A299C" w:rsidRDefault="005A299C" w:rsidP="005A299C">
      <w:pPr>
        <w:numPr>
          <w:ilvl w:val="0"/>
          <w:numId w:val="1"/>
        </w:numPr>
        <w:rPr>
          <w:rFonts w:ascii="Roboto Mono" w:hAnsi="Roboto Mono"/>
        </w:rPr>
      </w:pPr>
      <w:r w:rsidRPr="005A299C">
        <w:rPr>
          <w:rFonts w:ascii="Roboto Mono" w:hAnsi="Roboto Mono"/>
        </w:rPr>
        <w:t xml:space="preserve">Supports </w:t>
      </w:r>
      <w:r w:rsidRPr="005A299C">
        <w:rPr>
          <w:rFonts w:ascii="Roboto Mono" w:hAnsi="Roboto Mono"/>
          <w:b/>
          <w:bCs/>
        </w:rPr>
        <w:t>asynchronous processing</w:t>
      </w:r>
    </w:p>
    <w:p w14:paraId="533A90A8" w14:textId="77777777" w:rsidR="005A299C" w:rsidRPr="005A299C" w:rsidRDefault="005A299C" w:rsidP="005A299C">
      <w:pPr>
        <w:numPr>
          <w:ilvl w:val="0"/>
          <w:numId w:val="1"/>
        </w:numPr>
        <w:rPr>
          <w:rFonts w:ascii="Roboto Mono" w:hAnsi="Roboto Mono"/>
        </w:rPr>
      </w:pPr>
      <w:r w:rsidRPr="005A299C">
        <w:rPr>
          <w:rFonts w:ascii="Roboto Mono" w:hAnsi="Roboto Mono"/>
        </w:rPr>
        <w:t>Loosely coupled: producers of events don’t need to know consumers</w:t>
      </w:r>
    </w:p>
    <w:p w14:paraId="08CC6F14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pict w14:anchorId="6293D97E">
          <v:rect id="_x0000_i1062" style="width:0;height:1.5pt" o:hralign="center" o:hrstd="t" o:hr="t" fillcolor="#a0a0a0" stroked="f"/>
        </w:pict>
      </w:r>
    </w:p>
    <w:p w14:paraId="25CE07EB" w14:textId="77777777" w:rsidR="005A299C" w:rsidRDefault="005A299C" w:rsidP="005A299C">
      <w:pPr>
        <w:pStyle w:val="Heading2"/>
      </w:pPr>
      <w:r w:rsidRPr="005A299C">
        <w:rPr>
          <w:rFonts w:ascii="Segoe UI Emoji" w:hAnsi="Segoe UI Emoji" w:cs="Segoe UI Emoji"/>
        </w:rPr>
        <w:t>🧱</w:t>
      </w:r>
      <w:r w:rsidRPr="005A299C">
        <w:t xml:space="preserve"> Structure Example</w:t>
      </w:r>
    </w:p>
    <w:p w14:paraId="23F471D7" w14:textId="73C0168D" w:rsidR="005A299C" w:rsidRDefault="005A299C" w:rsidP="005A299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4ADE6E" w14:textId="22551AAB" w:rsidR="007B3E13" w:rsidRPr="005A299C" w:rsidRDefault="007B3E13" w:rsidP="005A299C">
      <w:r>
        <w:rPr>
          <w:noProof/>
        </w:rPr>
        <w:drawing>
          <wp:inline distT="0" distB="0" distL="0" distR="0" wp14:anchorId="35ECE79D" wp14:editId="4D8172C0">
            <wp:extent cx="5943600" cy="344805"/>
            <wp:effectExtent l="0" t="0" r="0" b="0"/>
            <wp:docPr id="184719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91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77F1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t xml:space="preserve">UserCreatedEvent </w:t>
      </w:r>
      <w:r w:rsidRPr="005A299C">
        <w:rPr>
          <w:rFonts w:ascii="Arial" w:hAnsi="Arial" w:cs="Arial"/>
        </w:rPr>
        <w:t>→</w:t>
      </w:r>
      <w:r w:rsidRPr="005A299C">
        <w:rPr>
          <w:rFonts w:ascii="Roboto Mono" w:hAnsi="Roboto Mono"/>
        </w:rPr>
        <w:t xml:space="preserve"> EmailService </w:t>
      </w:r>
      <w:r w:rsidRPr="005A299C">
        <w:rPr>
          <w:rFonts w:ascii="Arial" w:hAnsi="Arial" w:cs="Arial"/>
        </w:rPr>
        <w:t>→</w:t>
      </w:r>
      <w:r w:rsidRPr="005A299C">
        <w:rPr>
          <w:rFonts w:ascii="Roboto Mono" w:hAnsi="Roboto Mono"/>
        </w:rPr>
        <w:t xml:space="preserve"> NotificationService </w:t>
      </w:r>
      <w:r w:rsidRPr="005A299C">
        <w:rPr>
          <w:rFonts w:ascii="Arial" w:hAnsi="Arial" w:cs="Arial"/>
        </w:rPr>
        <w:t>→</w:t>
      </w:r>
      <w:r w:rsidRPr="005A299C">
        <w:rPr>
          <w:rFonts w:ascii="Roboto Mono" w:hAnsi="Roboto Mono"/>
        </w:rPr>
        <w:t xml:space="preserve"> AnalyticsService</w:t>
      </w:r>
    </w:p>
    <w:p w14:paraId="1B9053E3" w14:textId="77777777" w:rsidR="005A299C" w:rsidRPr="005A299C" w:rsidRDefault="005A299C" w:rsidP="005A299C">
      <w:pPr>
        <w:numPr>
          <w:ilvl w:val="0"/>
          <w:numId w:val="2"/>
        </w:numPr>
        <w:rPr>
          <w:rFonts w:ascii="Roboto Mono" w:hAnsi="Roboto Mono"/>
        </w:rPr>
      </w:pPr>
      <w:r w:rsidRPr="005A299C">
        <w:rPr>
          <w:rFonts w:ascii="Roboto Mono" w:hAnsi="Roboto Mono"/>
          <w:b/>
          <w:bCs/>
        </w:rPr>
        <w:t>UserCreatedEvent</w:t>
      </w:r>
      <w:r w:rsidRPr="005A299C">
        <w:rPr>
          <w:rFonts w:ascii="Roboto Mono" w:hAnsi="Roboto Mono"/>
        </w:rPr>
        <w:t xml:space="preserve"> </w:t>
      </w:r>
      <w:r w:rsidRPr="005A299C">
        <w:rPr>
          <w:rFonts w:ascii="Arial" w:hAnsi="Arial" w:cs="Arial"/>
        </w:rPr>
        <w:t>→</w:t>
      </w:r>
      <w:r w:rsidRPr="005A299C">
        <w:rPr>
          <w:rFonts w:ascii="Roboto Mono" w:hAnsi="Roboto Mono"/>
        </w:rPr>
        <w:t xml:space="preserve"> Triggered when a user signs up</w:t>
      </w:r>
    </w:p>
    <w:p w14:paraId="0AEEDE58" w14:textId="77777777" w:rsidR="005A299C" w:rsidRPr="005A299C" w:rsidRDefault="005A299C" w:rsidP="005A299C">
      <w:pPr>
        <w:numPr>
          <w:ilvl w:val="0"/>
          <w:numId w:val="2"/>
        </w:numPr>
        <w:rPr>
          <w:rFonts w:ascii="Roboto Mono" w:hAnsi="Roboto Mono"/>
        </w:rPr>
      </w:pPr>
      <w:r w:rsidRPr="005A299C">
        <w:rPr>
          <w:rFonts w:ascii="Roboto Mono" w:hAnsi="Roboto Mono"/>
          <w:b/>
          <w:bCs/>
        </w:rPr>
        <w:t>EmailService</w:t>
      </w:r>
      <w:r w:rsidRPr="005A299C">
        <w:rPr>
          <w:rFonts w:ascii="Roboto Mono" w:hAnsi="Roboto Mono"/>
        </w:rPr>
        <w:t xml:space="preserve"> </w:t>
      </w:r>
      <w:r w:rsidRPr="005A299C">
        <w:rPr>
          <w:rFonts w:ascii="Arial" w:hAnsi="Arial" w:cs="Arial"/>
        </w:rPr>
        <w:t>→</w:t>
      </w:r>
      <w:r w:rsidRPr="005A299C">
        <w:rPr>
          <w:rFonts w:ascii="Roboto Mono" w:hAnsi="Roboto Mono"/>
        </w:rPr>
        <w:t xml:space="preserve"> Sends welcome emails</w:t>
      </w:r>
    </w:p>
    <w:p w14:paraId="08D49643" w14:textId="77777777" w:rsidR="005A299C" w:rsidRPr="005A299C" w:rsidRDefault="005A299C" w:rsidP="005A299C">
      <w:pPr>
        <w:numPr>
          <w:ilvl w:val="0"/>
          <w:numId w:val="2"/>
        </w:numPr>
        <w:rPr>
          <w:rFonts w:ascii="Roboto Mono" w:hAnsi="Roboto Mono"/>
        </w:rPr>
      </w:pPr>
      <w:r w:rsidRPr="005A299C">
        <w:rPr>
          <w:rFonts w:ascii="Roboto Mono" w:hAnsi="Roboto Mono"/>
          <w:b/>
          <w:bCs/>
        </w:rPr>
        <w:t>NotificationService</w:t>
      </w:r>
      <w:r w:rsidRPr="005A299C">
        <w:rPr>
          <w:rFonts w:ascii="Roboto Mono" w:hAnsi="Roboto Mono"/>
        </w:rPr>
        <w:t xml:space="preserve"> </w:t>
      </w:r>
      <w:r w:rsidRPr="005A299C">
        <w:rPr>
          <w:rFonts w:ascii="Arial" w:hAnsi="Arial" w:cs="Arial"/>
        </w:rPr>
        <w:t>→</w:t>
      </w:r>
      <w:r w:rsidRPr="005A299C">
        <w:rPr>
          <w:rFonts w:ascii="Roboto Mono" w:hAnsi="Roboto Mono"/>
        </w:rPr>
        <w:t xml:space="preserve"> Sends in-app notifications</w:t>
      </w:r>
    </w:p>
    <w:p w14:paraId="5E9535F8" w14:textId="77777777" w:rsidR="005A299C" w:rsidRPr="005A299C" w:rsidRDefault="005A299C" w:rsidP="005A299C">
      <w:pPr>
        <w:numPr>
          <w:ilvl w:val="0"/>
          <w:numId w:val="2"/>
        </w:numPr>
        <w:rPr>
          <w:rFonts w:ascii="Roboto Mono" w:hAnsi="Roboto Mono"/>
        </w:rPr>
      </w:pPr>
      <w:r w:rsidRPr="005A299C">
        <w:rPr>
          <w:rFonts w:ascii="Roboto Mono" w:hAnsi="Roboto Mono"/>
          <w:b/>
          <w:bCs/>
        </w:rPr>
        <w:lastRenderedPageBreak/>
        <w:t>AnalyticsService</w:t>
      </w:r>
      <w:r w:rsidRPr="005A299C">
        <w:rPr>
          <w:rFonts w:ascii="Roboto Mono" w:hAnsi="Roboto Mono"/>
        </w:rPr>
        <w:t xml:space="preserve"> </w:t>
      </w:r>
      <w:r w:rsidRPr="005A299C">
        <w:rPr>
          <w:rFonts w:ascii="Arial" w:hAnsi="Arial" w:cs="Arial"/>
        </w:rPr>
        <w:t>→</w:t>
      </w:r>
      <w:r w:rsidRPr="005A299C">
        <w:rPr>
          <w:rFonts w:ascii="Roboto Mono" w:hAnsi="Roboto Mono"/>
        </w:rPr>
        <w:t xml:space="preserve"> Updates user metrics</w:t>
      </w:r>
    </w:p>
    <w:p w14:paraId="1D445CB0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pict w14:anchorId="5D0BA0B8">
          <v:rect id="_x0000_i1063" style="width:0;height:1.5pt" o:hralign="center" o:hrstd="t" o:hr="t" fillcolor="#a0a0a0" stroked="f"/>
        </w:pict>
      </w:r>
    </w:p>
    <w:p w14:paraId="62A48D7F" w14:textId="77777777" w:rsidR="005A299C" w:rsidRDefault="005A299C" w:rsidP="005A299C">
      <w:pPr>
        <w:pStyle w:val="Heading2"/>
      </w:pPr>
      <w:r w:rsidRPr="005A299C">
        <w:rPr>
          <w:rFonts w:ascii="Segoe UI Emoji" w:hAnsi="Segoe UI Emoji" w:cs="Segoe UI Emoji"/>
        </w:rPr>
        <w:t>❌</w:t>
      </w:r>
      <w:r w:rsidRPr="005A299C">
        <w:t xml:space="preserve"> Common Problems (Bad Practice)</w:t>
      </w:r>
    </w:p>
    <w:p w14:paraId="64145201" w14:textId="7A9AEF4A" w:rsidR="005A299C" w:rsidRPr="005A299C" w:rsidRDefault="005A299C" w:rsidP="005A29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D53EDD" w14:textId="77777777" w:rsidR="005A299C" w:rsidRPr="005A299C" w:rsidRDefault="005A299C" w:rsidP="005A299C">
      <w:pPr>
        <w:numPr>
          <w:ilvl w:val="0"/>
          <w:numId w:val="3"/>
        </w:numPr>
        <w:rPr>
          <w:rFonts w:ascii="Roboto Mono" w:hAnsi="Roboto Mono"/>
        </w:rPr>
      </w:pPr>
      <w:r w:rsidRPr="005A299C">
        <w:rPr>
          <w:rFonts w:ascii="Roboto Mono" w:hAnsi="Roboto Mono"/>
        </w:rPr>
        <w:t>Components directly calling each other instead of using events</w:t>
      </w:r>
    </w:p>
    <w:p w14:paraId="58D99C8B" w14:textId="77777777" w:rsidR="005A299C" w:rsidRPr="005A299C" w:rsidRDefault="005A299C" w:rsidP="005A299C">
      <w:pPr>
        <w:numPr>
          <w:ilvl w:val="0"/>
          <w:numId w:val="3"/>
        </w:numPr>
        <w:rPr>
          <w:rFonts w:ascii="Roboto Mono" w:hAnsi="Roboto Mono"/>
        </w:rPr>
      </w:pPr>
      <w:r w:rsidRPr="005A299C">
        <w:rPr>
          <w:rFonts w:ascii="Roboto Mono" w:hAnsi="Roboto Mono"/>
        </w:rPr>
        <w:t>No central event broker for coordination</w:t>
      </w:r>
    </w:p>
    <w:p w14:paraId="2F576ECB" w14:textId="77777777" w:rsidR="005A299C" w:rsidRDefault="005A299C" w:rsidP="005A299C">
      <w:pPr>
        <w:numPr>
          <w:ilvl w:val="0"/>
          <w:numId w:val="3"/>
        </w:numPr>
        <w:rPr>
          <w:rFonts w:ascii="Roboto Mono" w:hAnsi="Roboto Mono"/>
        </w:rPr>
      </w:pPr>
      <w:r w:rsidRPr="005A299C">
        <w:rPr>
          <w:rFonts w:ascii="Roboto Mono" w:hAnsi="Roboto Mono"/>
        </w:rPr>
        <w:t>Event ordering not considered, leading to inconsistent state</w:t>
      </w:r>
    </w:p>
    <w:p w14:paraId="19817DFC" w14:textId="4EB16922" w:rsidR="00D6055C" w:rsidRPr="005A299C" w:rsidRDefault="00D6055C" w:rsidP="00D6055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1B0D27" wp14:editId="7AD376A9">
            <wp:extent cx="5943600" cy="1238250"/>
            <wp:effectExtent l="0" t="0" r="0" b="0"/>
            <wp:docPr id="197094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42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239C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t>class UserService {</w:t>
      </w:r>
    </w:p>
    <w:p w14:paraId="2C5CE48D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t xml:space="preserve">    void createUser(User user) {</w:t>
      </w:r>
    </w:p>
    <w:p w14:paraId="02B8B6A4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t xml:space="preserve">        new EmailService().sendEmail(user); // </w:t>
      </w:r>
      <w:r w:rsidRPr="005A299C">
        <w:rPr>
          <w:rFonts w:ascii="Segoe UI Emoji" w:hAnsi="Segoe UI Emoji" w:cs="Segoe UI Emoji"/>
        </w:rPr>
        <w:t>❌</w:t>
      </w:r>
      <w:r w:rsidRPr="005A299C">
        <w:rPr>
          <w:rFonts w:ascii="Roboto Mono" w:hAnsi="Roboto Mono"/>
        </w:rPr>
        <w:t xml:space="preserve"> direct call, not event-based</w:t>
      </w:r>
    </w:p>
    <w:p w14:paraId="034354A6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t xml:space="preserve">    }</w:t>
      </w:r>
    </w:p>
    <w:p w14:paraId="49131815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t>}</w:t>
      </w:r>
    </w:p>
    <w:p w14:paraId="7C8FBBCE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pict w14:anchorId="2221ACE7">
          <v:rect id="_x0000_i1064" style="width:0;height:1.5pt" o:hralign="center" o:hrstd="t" o:hr="t" fillcolor="#a0a0a0" stroked="f"/>
        </w:pict>
      </w:r>
    </w:p>
    <w:p w14:paraId="3124D2C3" w14:textId="77777777" w:rsidR="005A299C" w:rsidRDefault="005A299C" w:rsidP="005A299C">
      <w:pPr>
        <w:pStyle w:val="Heading2"/>
      </w:pPr>
      <w:r w:rsidRPr="005A299C">
        <w:rPr>
          <w:rFonts w:ascii="Segoe UI Emoji" w:hAnsi="Segoe UI Emoji" w:cs="Segoe UI Emoji"/>
        </w:rPr>
        <w:t>✅</w:t>
      </w:r>
      <w:r w:rsidRPr="005A299C">
        <w:t xml:space="preserve"> Benefits (Good Practice)</w:t>
      </w:r>
    </w:p>
    <w:p w14:paraId="6AF423E1" w14:textId="331160DB" w:rsidR="005A299C" w:rsidRPr="005A299C" w:rsidRDefault="005A299C" w:rsidP="005A29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B63F4E" w14:textId="77777777" w:rsidR="005A299C" w:rsidRPr="005A299C" w:rsidRDefault="005A299C" w:rsidP="005A299C">
      <w:pPr>
        <w:numPr>
          <w:ilvl w:val="0"/>
          <w:numId w:val="4"/>
        </w:numPr>
        <w:rPr>
          <w:rFonts w:ascii="Roboto Mono" w:hAnsi="Roboto Mono"/>
        </w:rPr>
      </w:pPr>
      <w:r w:rsidRPr="005A299C">
        <w:rPr>
          <w:rFonts w:ascii="Roboto Mono" w:hAnsi="Roboto Mono"/>
        </w:rPr>
        <w:t>Real-time and responsive system</w:t>
      </w:r>
    </w:p>
    <w:p w14:paraId="26A78395" w14:textId="77777777" w:rsidR="005A299C" w:rsidRPr="005A299C" w:rsidRDefault="005A299C" w:rsidP="005A299C">
      <w:pPr>
        <w:numPr>
          <w:ilvl w:val="0"/>
          <w:numId w:val="4"/>
        </w:numPr>
        <w:rPr>
          <w:rFonts w:ascii="Roboto Mono" w:hAnsi="Roboto Mono"/>
        </w:rPr>
      </w:pPr>
      <w:r w:rsidRPr="005A299C">
        <w:rPr>
          <w:rFonts w:ascii="Roboto Mono" w:hAnsi="Roboto Mono"/>
        </w:rPr>
        <w:t xml:space="preserve">Loosely coupled components </w:t>
      </w:r>
      <w:r w:rsidRPr="005A299C">
        <w:rPr>
          <w:rFonts w:ascii="Arial" w:hAnsi="Arial" w:cs="Arial"/>
        </w:rPr>
        <w:t>→</w:t>
      </w:r>
      <w:r w:rsidRPr="005A299C">
        <w:rPr>
          <w:rFonts w:ascii="Roboto Mono" w:hAnsi="Roboto Mono"/>
        </w:rPr>
        <w:t xml:space="preserve"> easier to maintain and scale</w:t>
      </w:r>
    </w:p>
    <w:p w14:paraId="036FA281" w14:textId="77777777" w:rsidR="005A299C" w:rsidRPr="005A299C" w:rsidRDefault="005A299C" w:rsidP="005A299C">
      <w:pPr>
        <w:numPr>
          <w:ilvl w:val="0"/>
          <w:numId w:val="4"/>
        </w:numPr>
        <w:rPr>
          <w:rFonts w:ascii="Roboto Mono" w:hAnsi="Roboto Mono"/>
        </w:rPr>
      </w:pPr>
      <w:r w:rsidRPr="005A299C">
        <w:rPr>
          <w:rFonts w:ascii="Roboto Mono" w:hAnsi="Roboto Mono"/>
        </w:rPr>
        <w:t>Multiple services can react to the same event independently</w:t>
      </w:r>
    </w:p>
    <w:p w14:paraId="6CB9EB41" w14:textId="77777777" w:rsidR="005A299C" w:rsidRDefault="005A299C" w:rsidP="005A299C">
      <w:pPr>
        <w:numPr>
          <w:ilvl w:val="0"/>
          <w:numId w:val="4"/>
        </w:numPr>
        <w:rPr>
          <w:rFonts w:ascii="Roboto Mono" w:hAnsi="Roboto Mono"/>
        </w:rPr>
      </w:pPr>
      <w:r w:rsidRPr="005A299C">
        <w:rPr>
          <w:rFonts w:ascii="Roboto Mono" w:hAnsi="Roboto Mono"/>
        </w:rPr>
        <w:lastRenderedPageBreak/>
        <w:t>Supports asynchronous workflows</w:t>
      </w:r>
    </w:p>
    <w:p w14:paraId="75197D35" w14:textId="4BBF8F37" w:rsidR="00712AE0" w:rsidRPr="005A299C" w:rsidRDefault="00712AE0" w:rsidP="00712AE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E62127" wp14:editId="6FA79B72">
            <wp:extent cx="5943600" cy="1699260"/>
            <wp:effectExtent l="0" t="0" r="0" b="0"/>
            <wp:docPr id="11320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6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05E3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t>class UserService {</w:t>
      </w:r>
    </w:p>
    <w:p w14:paraId="4485B73F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t xml:space="preserve">    EventBus eventBus;</w:t>
      </w:r>
    </w:p>
    <w:p w14:paraId="58D3C74C" w14:textId="77777777" w:rsidR="005A299C" w:rsidRPr="005A299C" w:rsidRDefault="005A299C" w:rsidP="005A299C">
      <w:pPr>
        <w:rPr>
          <w:rFonts w:ascii="Roboto Mono" w:hAnsi="Roboto Mono"/>
        </w:rPr>
      </w:pPr>
    </w:p>
    <w:p w14:paraId="4F919F87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t xml:space="preserve">    void createUser(User user) {</w:t>
      </w:r>
    </w:p>
    <w:p w14:paraId="20A1CD9E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t xml:space="preserve">        // Save user</w:t>
      </w:r>
    </w:p>
    <w:p w14:paraId="7A59FC7D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t xml:space="preserve">        eventBus.publish(new UserCreatedEvent(user)); // </w:t>
      </w:r>
      <w:r w:rsidRPr="005A299C">
        <w:rPr>
          <w:rFonts w:ascii="Segoe UI Emoji" w:hAnsi="Segoe UI Emoji" w:cs="Segoe UI Emoji"/>
        </w:rPr>
        <w:t>✅</w:t>
      </w:r>
      <w:r w:rsidRPr="005A299C">
        <w:rPr>
          <w:rFonts w:ascii="Roboto Mono" w:hAnsi="Roboto Mono"/>
        </w:rPr>
        <w:t xml:space="preserve"> decoupled</w:t>
      </w:r>
    </w:p>
    <w:p w14:paraId="69383C4C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t xml:space="preserve">    }</w:t>
      </w:r>
    </w:p>
    <w:p w14:paraId="2D6E173D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t>}</w:t>
      </w:r>
    </w:p>
    <w:p w14:paraId="737E3AA7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pict w14:anchorId="00F2EFA4">
          <v:rect id="_x0000_i1065" style="width:0;height:1.5pt" o:hralign="center" o:hrstd="t" o:hr="t" fillcolor="#a0a0a0" stroked="f"/>
        </w:pict>
      </w:r>
    </w:p>
    <w:p w14:paraId="4C9CFB0C" w14:textId="77777777" w:rsidR="005A299C" w:rsidRDefault="005A299C" w:rsidP="005A299C">
      <w:pPr>
        <w:pStyle w:val="Heading2"/>
      </w:pPr>
      <w:r w:rsidRPr="005A299C">
        <w:rPr>
          <w:rFonts w:ascii="Segoe UI Emoji" w:hAnsi="Segoe UI Emoji" w:cs="Segoe UI Emoji"/>
        </w:rPr>
        <w:t>⚡</w:t>
      </w:r>
      <w:r w:rsidRPr="005A299C">
        <w:t xml:space="preserve"> When to Use</w:t>
      </w:r>
    </w:p>
    <w:p w14:paraId="27C91453" w14:textId="681D8380" w:rsidR="005A299C" w:rsidRPr="005A299C" w:rsidRDefault="005A299C" w:rsidP="005A29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57E83B" w14:textId="77777777" w:rsidR="005A299C" w:rsidRPr="005A299C" w:rsidRDefault="005A299C" w:rsidP="005A299C">
      <w:pPr>
        <w:numPr>
          <w:ilvl w:val="0"/>
          <w:numId w:val="5"/>
        </w:numPr>
        <w:rPr>
          <w:rFonts w:ascii="Roboto Mono" w:hAnsi="Roboto Mono"/>
        </w:rPr>
      </w:pPr>
      <w:r w:rsidRPr="005A299C">
        <w:rPr>
          <w:rFonts w:ascii="Roboto Mono" w:hAnsi="Roboto Mono"/>
        </w:rPr>
        <w:t>Real-time applications (chat, notifications, IoT)</w:t>
      </w:r>
    </w:p>
    <w:p w14:paraId="7074F659" w14:textId="77777777" w:rsidR="005A299C" w:rsidRPr="005A299C" w:rsidRDefault="005A299C" w:rsidP="005A299C">
      <w:pPr>
        <w:numPr>
          <w:ilvl w:val="0"/>
          <w:numId w:val="5"/>
        </w:numPr>
        <w:rPr>
          <w:rFonts w:ascii="Roboto Mono" w:hAnsi="Roboto Mono"/>
        </w:rPr>
      </w:pPr>
      <w:r w:rsidRPr="005A299C">
        <w:rPr>
          <w:rFonts w:ascii="Roboto Mono" w:hAnsi="Roboto Mono"/>
        </w:rPr>
        <w:t xml:space="preserve">Systems needing </w:t>
      </w:r>
      <w:r w:rsidRPr="005A299C">
        <w:rPr>
          <w:rFonts w:ascii="Roboto Mono" w:hAnsi="Roboto Mono"/>
          <w:b/>
          <w:bCs/>
        </w:rPr>
        <w:t>loose coupling and flexibility</w:t>
      </w:r>
    </w:p>
    <w:p w14:paraId="521BA925" w14:textId="77777777" w:rsidR="005A299C" w:rsidRPr="005A299C" w:rsidRDefault="005A299C" w:rsidP="005A299C">
      <w:pPr>
        <w:numPr>
          <w:ilvl w:val="0"/>
          <w:numId w:val="5"/>
        </w:numPr>
        <w:rPr>
          <w:rFonts w:ascii="Roboto Mono" w:hAnsi="Roboto Mono"/>
        </w:rPr>
      </w:pPr>
      <w:r w:rsidRPr="005A299C">
        <w:rPr>
          <w:rFonts w:ascii="Roboto Mono" w:hAnsi="Roboto Mono"/>
        </w:rPr>
        <w:t>Applications with multiple independent consumers reacting to the same event</w:t>
      </w:r>
    </w:p>
    <w:p w14:paraId="47A49559" w14:textId="157D93CF" w:rsidR="005A299C" w:rsidRPr="005A299C" w:rsidRDefault="005A299C" w:rsidP="00623EBA">
      <w:pPr>
        <w:rPr>
          <w:rFonts w:ascii="Roboto Mono" w:hAnsi="Roboto Mono"/>
        </w:rPr>
      </w:pPr>
      <w:r w:rsidRPr="005A299C">
        <w:rPr>
          <w:rFonts w:ascii="Roboto Mono" w:hAnsi="Roboto Mono"/>
        </w:rPr>
        <w:pict w14:anchorId="02E01244">
          <v:rect id="_x0000_i1066" style="width:0;height:1.5pt" o:hralign="center" o:hrstd="t" o:hr="t" fillcolor="#a0a0a0" stroked="f"/>
        </w:pict>
      </w:r>
    </w:p>
    <w:p w14:paraId="4DD00C46" w14:textId="77777777" w:rsidR="00A70480" w:rsidRPr="005A299C" w:rsidRDefault="00A70480">
      <w:pPr>
        <w:rPr>
          <w:rFonts w:ascii="Roboto Mono" w:hAnsi="Roboto Mono"/>
        </w:rPr>
      </w:pPr>
    </w:p>
    <w:sectPr w:rsidR="00A70480" w:rsidRPr="005A2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03476"/>
    <w:multiLevelType w:val="multilevel"/>
    <w:tmpl w:val="BDB0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F61C2"/>
    <w:multiLevelType w:val="multilevel"/>
    <w:tmpl w:val="38DA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51495"/>
    <w:multiLevelType w:val="multilevel"/>
    <w:tmpl w:val="B11E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76BB1"/>
    <w:multiLevelType w:val="multilevel"/>
    <w:tmpl w:val="56D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92A6B"/>
    <w:multiLevelType w:val="multilevel"/>
    <w:tmpl w:val="1DBE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475530">
    <w:abstractNumId w:val="1"/>
  </w:num>
  <w:num w:numId="2" w16cid:durableId="475757627">
    <w:abstractNumId w:val="2"/>
  </w:num>
  <w:num w:numId="3" w16cid:durableId="492642240">
    <w:abstractNumId w:val="4"/>
  </w:num>
  <w:num w:numId="4" w16cid:durableId="668875810">
    <w:abstractNumId w:val="3"/>
  </w:num>
  <w:num w:numId="5" w16cid:durableId="1284267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E66"/>
    <w:rsid w:val="002D1F4F"/>
    <w:rsid w:val="005A299C"/>
    <w:rsid w:val="00623EBA"/>
    <w:rsid w:val="00711B4D"/>
    <w:rsid w:val="00712AE0"/>
    <w:rsid w:val="00730E66"/>
    <w:rsid w:val="007B3E13"/>
    <w:rsid w:val="008952B3"/>
    <w:rsid w:val="00A70480"/>
    <w:rsid w:val="00D6055C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E01A7"/>
  <w15:chartTrackingRefBased/>
  <w15:docId w15:val="{80BC0C68-F32E-42EA-8F24-6E9A4FF5E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0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E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E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E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0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E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E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E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E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E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E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2026-03-27T03:16:00Z</dcterms:created>
  <dcterms:modified xsi:type="dcterms:W3CDTF">2026-03-27T03:17:00Z</dcterms:modified>
</cp:coreProperties>
</file>