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B0ADF" w14:textId="05EB29C0" w:rsidR="00A70480" w:rsidRDefault="00ED3539" w:rsidP="00ED3539">
      <w:pPr>
        <w:pStyle w:val="Heading1"/>
      </w:pPr>
      <w:r w:rsidRPr="00ED3539">
        <w:t>Facade Pattern</w:t>
      </w:r>
    </w:p>
    <w:p w14:paraId="7C2D8ABE" w14:textId="0AB1DD0C" w:rsidR="00ED3539" w:rsidRPr="00ED3539" w:rsidRDefault="00ED3539" w:rsidP="00ED3539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Facade Pattern</w:t>
      </w:r>
      <w:r>
        <w:rPr>
          <w:rFonts w:ascii="Roboto Mono" w:hAnsi="Roboto Mono"/>
        </w:rPr>
        <w:t xml:space="preserve"> provides a </w:t>
      </w:r>
      <w:r>
        <w:rPr>
          <w:rFonts w:ascii="Roboto Mono" w:hAnsi="Roboto Mono"/>
          <w:b/>
        </w:rPr>
        <w:t>simplified interface</w:t>
      </w:r>
      <w:r>
        <w:rPr>
          <w:rFonts w:ascii="Roboto Mono" w:hAnsi="Roboto Mono"/>
        </w:rPr>
        <w:t xml:space="preserve"> to a </w:t>
      </w:r>
      <w:r>
        <w:rPr>
          <w:rFonts w:ascii="Roboto Mono" w:hAnsi="Roboto Mono"/>
          <w:b/>
        </w:rPr>
        <w:t>complex subsystem</w:t>
      </w:r>
      <w:r>
        <w:rPr>
          <w:rFonts w:ascii="Roboto Mono" w:hAnsi="Roboto Mono"/>
        </w:rPr>
        <w:t>, making it easier for clients to interact with.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a </w:t>
      </w:r>
      <w:r>
        <w:rPr>
          <w:rFonts w:ascii="Roboto Mono" w:hAnsi="Roboto Mono"/>
          <w:b/>
        </w:rPr>
        <w:t>TV remote</w:t>
      </w:r>
      <w:r>
        <w:rPr>
          <w:rFonts w:ascii="Roboto Mono" w:hAnsi="Roboto Mono"/>
        </w:rPr>
        <w:t>: instead of adjusting each internal component (volume, channel, brightness) individually, you use one interface to control everything.</w:t>
      </w:r>
    </w:p>
    <w:p w14:paraId="7A30A410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pict w14:anchorId="6D60B7E4">
          <v:rect id="_x0000_i1068" style="width:0;height:1.5pt" o:hralign="center" o:hrstd="t" o:hr="t" fillcolor="#a0a0a0" stroked="f"/>
        </w:pict>
      </w:r>
    </w:p>
    <w:p w14:paraId="3713028F" w14:textId="77777777" w:rsidR="00ED3539" w:rsidRDefault="00ED3539" w:rsidP="00ED3539">
      <w:pPr>
        <w:pStyle w:val="Heading2"/>
      </w:pPr>
      <w:r w:rsidRPr="00ED3539">
        <w:rPr>
          <w:rFonts w:ascii="Segoe UI Emoji" w:hAnsi="Segoe UI Emoji" w:cs="Segoe UI Emoji"/>
        </w:rPr>
        <w:t>🔑</w:t>
      </w:r>
      <w:r w:rsidRPr="00ED3539">
        <w:t xml:space="preserve"> Key Points</w:t>
      </w:r>
    </w:p>
    <w:p w14:paraId="7989BCA7" w14:textId="34173C65" w:rsidR="00ED3539" w:rsidRPr="00ED3539" w:rsidRDefault="00ED3539" w:rsidP="00ED353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55EE74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 xml:space="preserve">• Hides </w:t>
      </w:r>
      <w:r w:rsidRPr="00ED3539">
        <w:rPr>
          <w:rFonts w:ascii="Roboto Mono" w:hAnsi="Roboto Mono"/>
          <w:b/>
          <w:bCs/>
        </w:rPr>
        <w:t>complexity of subsystems</w:t>
      </w:r>
      <w:r w:rsidRPr="00ED3539">
        <w:rPr>
          <w:rFonts w:ascii="Roboto Mono" w:hAnsi="Roboto Mono"/>
        </w:rPr>
        <w:br/>
        <w:t xml:space="preserve">• Provides a </w:t>
      </w:r>
      <w:r w:rsidRPr="00ED3539">
        <w:rPr>
          <w:rFonts w:ascii="Roboto Mono" w:hAnsi="Roboto Mono"/>
          <w:b/>
          <w:bCs/>
        </w:rPr>
        <w:t>high-level interface</w:t>
      </w:r>
      <w:r w:rsidRPr="00ED3539">
        <w:rPr>
          <w:rFonts w:ascii="Roboto Mono" w:hAnsi="Roboto Mono"/>
        </w:rPr>
        <w:t xml:space="preserve"> to simplify usage</w:t>
      </w:r>
      <w:r w:rsidRPr="00ED3539">
        <w:rPr>
          <w:rFonts w:ascii="Roboto Mono" w:hAnsi="Roboto Mono"/>
        </w:rPr>
        <w:br/>
        <w:t xml:space="preserve">• Promotes </w:t>
      </w:r>
      <w:r w:rsidRPr="00ED3539">
        <w:rPr>
          <w:rFonts w:ascii="Roboto Mono" w:hAnsi="Roboto Mono"/>
          <w:b/>
          <w:bCs/>
        </w:rPr>
        <w:t>loose coupling between client and subsystem</w:t>
      </w:r>
    </w:p>
    <w:p w14:paraId="4EA9D56C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pict w14:anchorId="327B958C">
          <v:rect id="_x0000_i1069" style="width:0;height:1.5pt" o:hralign="center" o:hrstd="t" o:hr="t" fillcolor="#a0a0a0" stroked="f"/>
        </w:pict>
      </w:r>
    </w:p>
    <w:p w14:paraId="646D5EAF" w14:textId="77777777" w:rsidR="00ED3539" w:rsidRDefault="00ED3539" w:rsidP="00ED3539">
      <w:pPr>
        <w:pStyle w:val="Heading2"/>
      </w:pPr>
      <w:r w:rsidRPr="00ED3539">
        <w:rPr>
          <w:rFonts w:ascii="Segoe UI Emoji" w:hAnsi="Segoe UI Emoji" w:cs="Segoe UI Emoji"/>
        </w:rPr>
        <w:t>❌</w:t>
      </w:r>
      <w:r w:rsidRPr="00ED3539">
        <w:t xml:space="preserve"> Bad Example</w:t>
      </w:r>
    </w:p>
    <w:p w14:paraId="7BEC5D00" w14:textId="35B8B4AC" w:rsidR="00ED3539" w:rsidRDefault="00ED3539" w:rsidP="00ED353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FE725B" w14:textId="0050F6AF" w:rsidR="00BA69FA" w:rsidRPr="00ED3539" w:rsidRDefault="00BA69FA" w:rsidP="00ED3539">
      <w:r>
        <w:rPr>
          <w:noProof/>
        </w:rPr>
        <w:drawing>
          <wp:inline distT="0" distB="0" distL="0" distR="0" wp14:anchorId="3D145384" wp14:editId="29E0DAD2">
            <wp:extent cx="5943600" cy="2169160"/>
            <wp:effectExtent l="0" t="0" r="0" b="2540"/>
            <wp:docPr id="100218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84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403B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class CPU { void start() { ... } }</w:t>
      </w:r>
    </w:p>
    <w:p w14:paraId="006AFD6A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class Memory { void load() { ... } }</w:t>
      </w:r>
    </w:p>
    <w:p w14:paraId="23888727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lastRenderedPageBreak/>
        <w:t>class HardDrive { void read() { ... } }</w:t>
      </w:r>
    </w:p>
    <w:p w14:paraId="47B5AD20" w14:textId="77777777" w:rsidR="00ED3539" w:rsidRPr="00ED3539" w:rsidRDefault="00ED3539" w:rsidP="00ED3539">
      <w:pPr>
        <w:rPr>
          <w:rFonts w:ascii="Roboto Mono" w:hAnsi="Roboto Mono"/>
        </w:rPr>
      </w:pPr>
    </w:p>
    <w:p w14:paraId="1FBF6E52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// Client must manually interact with all components</w:t>
      </w:r>
    </w:p>
    <w:p w14:paraId="0DF7F8BD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CPU cpu = new CPU();</w:t>
      </w:r>
    </w:p>
    <w:p w14:paraId="7D0E1FEE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Memory memory = new Memory();</w:t>
      </w:r>
    </w:p>
    <w:p w14:paraId="21EBF349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HardDrive hd = new HardDrive();</w:t>
      </w:r>
    </w:p>
    <w:p w14:paraId="73E0FAE1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cpu.start();</w:t>
      </w:r>
    </w:p>
    <w:p w14:paraId="19056EE5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memory.load();</w:t>
      </w:r>
    </w:p>
    <w:p w14:paraId="007C0310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hd.read();</w:t>
      </w:r>
    </w:p>
    <w:p w14:paraId="308E354F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  <w:b/>
          <w:bCs/>
        </w:rPr>
        <w:t>Problems:</w:t>
      </w:r>
      <w:r w:rsidRPr="00ED3539">
        <w:rPr>
          <w:rFonts w:ascii="Roboto Mono" w:hAnsi="Roboto Mono"/>
        </w:rPr>
        <w:br/>
        <w:t xml:space="preserve">• Client must understand </w:t>
      </w:r>
      <w:r w:rsidRPr="00ED3539">
        <w:rPr>
          <w:rFonts w:ascii="Roboto Mono" w:hAnsi="Roboto Mono"/>
          <w:b/>
          <w:bCs/>
        </w:rPr>
        <w:t>internal subsystem details</w:t>
      </w:r>
      <w:r w:rsidRPr="00ED3539">
        <w:rPr>
          <w:rFonts w:ascii="Roboto Mono" w:hAnsi="Roboto Mono"/>
        </w:rPr>
        <w:br/>
        <w:t xml:space="preserve">• Increases </w:t>
      </w:r>
      <w:r w:rsidRPr="00ED3539">
        <w:rPr>
          <w:rFonts w:ascii="Roboto Mono" w:hAnsi="Roboto Mono"/>
          <w:b/>
          <w:bCs/>
        </w:rPr>
        <w:t>complexity and dependency</w:t>
      </w:r>
      <w:r w:rsidRPr="00ED3539">
        <w:rPr>
          <w:rFonts w:ascii="Roboto Mono" w:hAnsi="Roboto Mono"/>
        </w:rPr>
        <w:br/>
        <w:t xml:space="preserve">• Violates </w:t>
      </w:r>
      <w:r w:rsidRPr="00ED3539">
        <w:rPr>
          <w:rFonts w:ascii="Roboto Mono" w:hAnsi="Roboto Mono"/>
          <w:b/>
          <w:bCs/>
        </w:rPr>
        <w:t>Separation of Concerns</w:t>
      </w:r>
    </w:p>
    <w:p w14:paraId="5A9FEFE4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pict w14:anchorId="4A24EF1B">
          <v:rect id="_x0000_i1070" style="width:0;height:1.5pt" o:hralign="center" o:hrstd="t" o:hr="t" fillcolor="#a0a0a0" stroked="f"/>
        </w:pict>
      </w:r>
    </w:p>
    <w:p w14:paraId="44C2DB27" w14:textId="77777777" w:rsidR="00ED3539" w:rsidRDefault="00ED3539" w:rsidP="00ED3539">
      <w:pPr>
        <w:pStyle w:val="Heading2"/>
      </w:pPr>
      <w:r w:rsidRPr="00ED3539">
        <w:rPr>
          <w:rFonts w:ascii="Segoe UI Emoji" w:hAnsi="Segoe UI Emoji" w:cs="Segoe UI Emoji"/>
        </w:rPr>
        <w:t>✅</w:t>
      </w:r>
      <w:r w:rsidRPr="00ED3539">
        <w:t xml:space="preserve"> Good Example</w:t>
      </w:r>
    </w:p>
    <w:p w14:paraId="60CA4B3F" w14:textId="4BB5A54D" w:rsidR="00ED3539" w:rsidRDefault="00ED3539" w:rsidP="00ED353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B57C06" w14:textId="488DA5F5" w:rsidR="00654077" w:rsidRDefault="00654077" w:rsidP="00ED3539">
      <w:r>
        <w:rPr>
          <w:noProof/>
        </w:rPr>
        <w:lastRenderedPageBreak/>
        <w:drawing>
          <wp:inline distT="0" distB="0" distL="0" distR="0" wp14:anchorId="7D247B52" wp14:editId="32B3D217">
            <wp:extent cx="5943600" cy="3309620"/>
            <wp:effectExtent l="0" t="0" r="0" b="5080"/>
            <wp:docPr id="16366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4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BA07" w14:textId="511F740D" w:rsidR="00B81179" w:rsidRPr="00ED3539" w:rsidRDefault="00B81179" w:rsidP="00ED3539">
      <w:r>
        <w:rPr>
          <w:noProof/>
        </w:rPr>
        <w:drawing>
          <wp:inline distT="0" distB="0" distL="0" distR="0" wp14:anchorId="3EB3E6AC" wp14:editId="18209943">
            <wp:extent cx="5943600" cy="534670"/>
            <wp:effectExtent l="0" t="0" r="0" b="0"/>
            <wp:docPr id="43478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81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36BF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// Subsystem components</w:t>
      </w:r>
    </w:p>
    <w:p w14:paraId="7366ED1D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class CPU { void start() { System.out.println("CPU starting"); } }</w:t>
      </w:r>
    </w:p>
    <w:p w14:paraId="4EA3666D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class Memory { void load() { System.out.println("Memory loading"); } }</w:t>
      </w:r>
    </w:p>
    <w:p w14:paraId="6D9D3BF0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class HardDrive { void read() { System.out.println("Reading from HardDrive"); } }</w:t>
      </w:r>
    </w:p>
    <w:p w14:paraId="441145F2" w14:textId="77777777" w:rsidR="00ED3539" w:rsidRPr="00ED3539" w:rsidRDefault="00ED3539" w:rsidP="00ED3539">
      <w:pPr>
        <w:rPr>
          <w:rFonts w:ascii="Roboto Mono" w:hAnsi="Roboto Mono"/>
        </w:rPr>
      </w:pPr>
    </w:p>
    <w:p w14:paraId="65B53425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// Facade</w:t>
      </w:r>
    </w:p>
    <w:p w14:paraId="739E6A79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class ComputerFacade {</w:t>
      </w:r>
    </w:p>
    <w:p w14:paraId="1F67878A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 xml:space="preserve">    private CPU cpu = new CPU();</w:t>
      </w:r>
    </w:p>
    <w:p w14:paraId="61C77C0B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 xml:space="preserve">    private Memory memory = new Memory();</w:t>
      </w:r>
    </w:p>
    <w:p w14:paraId="3CEE93B4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 xml:space="preserve">    private HardDrive hd = new HardDrive();</w:t>
      </w:r>
    </w:p>
    <w:p w14:paraId="27A534D6" w14:textId="77777777" w:rsidR="00ED3539" w:rsidRPr="00ED3539" w:rsidRDefault="00ED3539" w:rsidP="00ED3539">
      <w:pPr>
        <w:rPr>
          <w:rFonts w:ascii="Roboto Mono" w:hAnsi="Roboto Mono"/>
        </w:rPr>
      </w:pPr>
    </w:p>
    <w:p w14:paraId="07E8C46C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 xml:space="preserve">    public void startComputer() {</w:t>
      </w:r>
    </w:p>
    <w:p w14:paraId="07C40C13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 xml:space="preserve">        cpu.start();</w:t>
      </w:r>
    </w:p>
    <w:p w14:paraId="070FE828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 xml:space="preserve">        memory.load();</w:t>
      </w:r>
    </w:p>
    <w:p w14:paraId="084A034D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 xml:space="preserve">        hd.read();</w:t>
      </w:r>
    </w:p>
    <w:p w14:paraId="1A6D605D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 xml:space="preserve">        System.out.println("Computer started successfully");</w:t>
      </w:r>
    </w:p>
    <w:p w14:paraId="71169CE2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 xml:space="preserve">    }</w:t>
      </w:r>
    </w:p>
    <w:p w14:paraId="0B8D86C9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}</w:t>
      </w:r>
    </w:p>
    <w:p w14:paraId="4F788A16" w14:textId="77777777" w:rsidR="00ED3539" w:rsidRPr="00ED3539" w:rsidRDefault="00ED3539" w:rsidP="00ED3539">
      <w:pPr>
        <w:rPr>
          <w:rFonts w:ascii="Roboto Mono" w:hAnsi="Roboto Mono"/>
        </w:rPr>
      </w:pPr>
    </w:p>
    <w:p w14:paraId="5E564941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// Client usage</w:t>
      </w:r>
    </w:p>
    <w:p w14:paraId="2F452598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ComputerFacade computer = new ComputerFacade();</w:t>
      </w:r>
    </w:p>
    <w:p w14:paraId="0AC0100A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computer.startComputer();</w:t>
      </w:r>
    </w:p>
    <w:p w14:paraId="0533FE9E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  <w:b/>
          <w:bCs/>
        </w:rPr>
        <w:t>Benefits:</w:t>
      </w:r>
      <w:r w:rsidRPr="00ED3539">
        <w:rPr>
          <w:rFonts w:ascii="Roboto Mono" w:hAnsi="Roboto Mono"/>
        </w:rPr>
        <w:br/>
        <w:t xml:space="preserve">• Simplifies </w:t>
      </w:r>
      <w:r w:rsidRPr="00ED3539">
        <w:rPr>
          <w:rFonts w:ascii="Roboto Mono" w:hAnsi="Roboto Mono"/>
          <w:b/>
          <w:bCs/>
        </w:rPr>
        <w:t>client interaction</w:t>
      </w:r>
      <w:r w:rsidRPr="00ED3539">
        <w:rPr>
          <w:rFonts w:ascii="Roboto Mono" w:hAnsi="Roboto Mono"/>
        </w:rPr>
        <w:t xml:space="preserve"> with complex subsystems</w:t>
      </w:r>
      <w:r w:rsidRPr="00ED3539">
        <w:rPr>
          <w:rFonts w:ascii="Roboto Mono" w:hAnsi="Roboto Mono"/>
        </w:rPr>
        <w:br/>
        <w:t xml:space="preserve">• Reduces </w:t>
      </w:r>
      <w:r w:rsidRPr="00ED3539">
        <w:rPr>
          <w:rFonts w:ascii="Roboto Mono" w:hAnsi="Roboto Mono"/>
          <w:b/>
          <w:bCs/>
        </w:rPr>
        <w:t>dependency on internal classes</w:t>
      </w:r>
      <w:r w:rsidRPr="00ED3539">
        <w:rPr>
          <w:rFonts w:ascii="Roboto Mono" w:hAnsi="Roboto Mono"/>
        </w:rPr>
        <w:br/>
        <w:t xml:space="preserve">• Promotes </w:t>
      </w:r>
      <w:r w:rsidRPr="00ED3539">
        <w:rPr>
          <w:rFonts w:ascii="Roboto Mono" w:hAnsi="Roboto Mono"/>
          <w:b/>
          <w:bCs/>
        </w:rPr>
        <w:t>loose coupling</w:t>
      </w:r>
      <w:r w:rsidRPr="00ED3539">
        <w:rPr>
          <w:rFonts w:ascii="Roboto Mono" w:hAnsi="Roboto Mono"/>
        </w:rPr>
        <w:br/>
        <w:t xml:space="preserve">• Improves </w:t>
      </w:r>
      <w:r w:rsidRPr="00ED3539">
        <w:rPr>
          <w:rFonts w:ascii="Roboto Mono" w:hAnsi="Roboto Mono"/>
          <w:b/>
          <w:bCs/>
        </w:rPr>
        <w:t>readability and maintainability</w:t>
      </w:r>
    </w:p>
    <w:p w14:paraId="36BBA29B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pict w14:anchorId="05F5B115">
          <v:rect id="_x0000_i1071" style="width:0;height:1.5pt" o:hralign="center" o:hrstd="t" o:hr="t" fillcolor="#a0a0a0" stroked="f"/>
        </w:pict>
      </w:r>
    </w:p>
    <w:p w14:paraId="5759D86B" w14:textId="77777777" w:rsidR="00ED3539" w:rsidRDefault="00ED3539" w:rsidP="00ED3539">
      <w:pPr>
        <w:pStyle w:val="Heading2"/>
      </w:pPr>
      <w:r w:rsidRPr="00ED3539">
        <w:rPr>
          <w:rFonts w:ascii="Segoe UI Emoji" w:hAnsi="Segoe UI Emoji" w:cs="Segoe UI Emoji"/>
        </w:rPr>
        <w:t>⚡</w:t>
      </w:r>
      <w:r w:rsidRPr="00ED3539">
        <w:t xml:space="preserve"> Advantages</w:t>
      </w:r>
    </w:p>
    <w:p w14:paraId="05692D58" w14:textId="2EFD3BC6" w:rsidR="00ED3539" w:rsidRPr="00ED3539" w:rsidRDefault="00ED3539" w:rsidP="00ED353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D05EFC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 xml:space="preserve">• Provides </w:t>
      </w:r>
      <w:r w:rsidRPr="00ED3539">
        <w:rPr>
          <w:rFonts w:ascii="Roboto Mono" w:hAnsi="Roboto Mono"/>
          <w:b/>
          <w:bCs/>
        </w:rPr>
        <w:t>simple and unified interface</w:t>
      </w:r>
      <w:r w:rsidRPr="00ED3539">
        <w:rPr>
          <w:rFonts w:ascii="Roboto Mono" w:hAnsi="Roboto Mono"/>
        </w:rPr>
        <w:br/>
        <w:t xml:space="preserve">• Hides </w:t>
      </w:r>
      <w:r w:rsidRPr="00ED3539">
        <w:rPr>
          <w:rFonts w:ascii="Roboto Mono" w:hAnsi="Roboto Mono"/>
          <w:b/>
          <w:bCs/>
        </w:rPr>
        <w:t>complexity of subsystems</w:t>
      </w:r>
      <w:r w:rsidRPr="00ED3539">
        <w:rPr>
          <w:rFonts w:ascii="Roboto Mono" w:hAnsi="Roboto Mono"/>
        </w:rPr>
        <w:br/>
        <w:t xml:space="preserve">• Reduces </w:t>
      </w:r>
      <w:r w:rsidRPr="00ED3539">
        <w:rPr>
          <w:rFonts w:ascii="Roboto Mono" w:hAnsi="Roboto Mono"/>
          <w:b/>
          <w:bCs/>
        </w:rPr>
        <w:t>client-subsystem coupling</w:t>
      </w:r>
      <w:r w:rsidRPr="00ED3539">
        <w:rPr>
          <w:rFonts w:ascii="Roboto Mono" w:hAnsi="Roboto Mono"/>
        </w:rPr>
        <w:br/>
        <w:t xml:space="preserve">• Makes system easier to </w:t>
      </w:r>
      <w:r w:rsidRPr="00ED3539">
        <w:rPr>
          <w:rFonts w:ascii="Roboto Mono" w:hAnsi="Roboto Mono"/>
          <w:b/>
          <w:bCs/>
        </w:rPr>
        <w:t>use and maintain</w:t>
      </w:r>
    </w:p>
    <w:p w14:paraId="50D8A26B" w14:textId="77777777" w:rsidR="00ED3539" w:rsidRDefault="00ED3539" w:rsidP="00ED3539">
      <w:pPr>
        <w:pStyle w:val="Heading2"/>
      </w:pPr>
      <w:r w:rsidRPr="00ED3539">
        <w:rPr>
          <w:rFonts w:ascii="Segoe UI Emoji" w:hAnsi="Segoe UI Emoji" w:cs="Segoe UI Emoji"/>
        </w:rPr>
        <w:t>⚠️</w:t>
      </w:r>
      <w:r w:rsidRPr="00ED3539">
        <w:t xml:space="preserve"> Disadvantages</w:t>
      </w:r>
    </w:p>
    <w:p w14:paraId="1BFCF373" w14:textId="52144863" w:rsidR="00ED3539" w:rsidRPr="00ED3539" w:rsidRDefault="00ED3539" w:rsidP="00ED353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DBB78B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lastRenderedPageBreak/>
        <w:t xml:space="preserve">• Can become a </w:t>
      </w:r>
      <w:r w:rsidRPr="00ED3539">
        <w:rPr>
          <w:rFonts w:ascii="Roboto Mono" w:hAnsi="Roboto Mono"/>
          <w:b/>
          <w:bCs/>
        </w:rPr>
        <w:t>god object</w:t>
      </w:r>
      <w:r w:rsidRPr="00ED3539">
        <w:rPr>
          <w:rFonts w:ascii="Roboto Mono" w:hAnsi="Roboto Mono"/>
        </w:rPr>
        <w:t xml:space="preserve"> if too many responsibilities are added</w:t>
      </w:r>
      <w:r w:rsidRPr="00ED3539">
        <w:rPr>
          <w:rFonts w:ascii="Roboto Mono" w:hAnsi="Roboto Mono"/>
        </w:rPr>
        <w:br/>
        <w:t xml:space="preserve">• Adds </w:t>
      </w:r>
      <w:r w:rsidRPr="00ED3539">
        <w:rPr>
          <w:rFonts w:ascii="Roboto Mono" w:hAnsi="Roboto Mono"/>
          <w:b/>
          <w:bCs/>
        </w:rPr>
        <w:t>extra layer</w:t>
      </w:r>
      <w:r w:rsidRPr="00ED3539">
        <w:rPr>
          <w:rFonts w:ascii="Roboto Mono" w:hAnsi="Roboto Mono"/>
        </w:rPr>
        <w:t xml:space="preserve"> that may hide important functionality</w:t>
      </w:r>
      <w:r w:rsidRPr="00ED3539">
        <w:rPr>
          <w:rFonts w:ascii="Roboto Mono" w:hAnsi="Roboto Mono"/>
        </w:rPr>
        <w:br/>
        <w:t xml:space="preserve">• Subsystem still exists; Facade only simplifies </w:t>
      </w:r>
      <w:r w:rsidRPr="00ED3539">
        <w:rPr>
          <w:rFonts w:ascii="Roboto Mono" w:hAnsi="Roboto Mono"/>
          <w:b/>
          <w:bCs/>
        </w:rPr>
        <w:t>access</w:t>
      </w:r>
    </w:p>
    <w:p w14:paraId="051D0CB7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pict w14:anchorId="3D97370A">
          <v:rect id="_x0000_i1072" style="width:0;height:1.5pt" o:hralign="center" o:hrstd="t" o:hr="t" fillcolor="#a0a0a0" stroked="f"/>
        </w:pict>
      </w:r>
    </w:p>
    <w:p w14:paraId="467D8B51" w14:textId="77777777" w:rsidR="00ED3539" w:rsidRDefault="00ED3539" w:rsidP="00ED3539">
      <w:pPr>
        <w:pStyle w:val="Heading2"/>
      </w:pPr>
      <w:r w:rsidRPr="00ED3539">
        <w:rPr>
          <w:rFonts w:ascii="Segoe UI Emoji" w:hAnsi="Segoe UI Emoji" w:cs="Segoe UI Emoji"/>
        </w:rPr>
        <w:t>🛠️</w:t>
      </w:r>
      <w:r w:rsidRPr="00ED3539">
        <w:t xml:space="preserve"> Use Cases</w:t>
      </w:r>
    </w:p>
    <w:p w14:paraId="095737EF" w14:textId="7209946D" w:rsidR="00ED3539" w:rsidRPr="00ED3539" w:rsidRDefault="00ED3539" w:rsidP="00ED353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567D2A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 xml:space="preserve">• </w:t>
      </w:r>
      <w:r w:rsidRPr="00ED3539">
        <w:rPr>
          <w:rFonts w:ascii="Roboto Mono" w:hAnsi="Roboto Mono"/>
          <w:b/>
          <w:bCs/>
        </w:rPr>
        <w:t>Complex libraries or frameworks</w:t>
      </w:r>
      <w:r w:rsidRPr="00ED3539">
        <w:rPr>
          <w:rFonts w:ascii="Roboto Mono" w:hAnsi="Roboto Mono"/>
        </w:rPr>
        <w:t xml:space="preserve"> – providing simple APIs</w:t>
      </w:r>
      <w:r w:rsidRPr="00ED3539">
        <w:rPr>
          <w:rFonts w:ascii="Roboto Mono" w:hAnsi="Roboto Mono"/>
        </w:rPr>
        <w:br/>
        <w:t xml:space="preserve">• </w:t>
      </w:r>
      <w:r w:rsidRPr="00ED3539">
        <w:rPr>
          <w:rFonts w:ascii="Roboto Mono" w:hAnsi="Roboto Mono"/>
          <w:b/>
          <w:bCs/>
        </w:rPr>
        <w:t>Home automation systems</w:t>
      </w:r>
      <w:r w:rsidRPr="00ED3539">
        <w:rPr>
          <w:rFonts w:ascii="Roboto Mono" w:hAnsi="Roboto Mono"/>
        </w:rPr>
        <w:t xml:space="preserve"> – unified control for lights, AC, alarms</w:t>
      </w:r>
      <w:r w:rsidRPr="00ED3539">
        <w:rPr>
          <w:rFonts w:ascii="Roboto Mono" w:hAnsi="Roboto Mono"/>
        </w:rPr>
        <w:br/>
        <w:t xml:space="preserve">• </w:t>
      </w:r>
      <w:r w:rsidRPr="00ED3539">
        <w:rPr>
          <w:rFonts w:ascii="Roboto Mono" w:hAnsi="Roboto Mono"/>
          <w:b/>
          <w:bCs/>
        </w:rPr>
        <w:t>Startup/shutdown sequences</w:t>
      </w:r>
      <w:r w:rsidRPr="00ED3539">
        <w:rPr>
          <w:rFonts w:ascii="Roboto Mono" w:hAnsi="Roboto Mono"/>
        </w:rPr>
        <w:t xml:space="preserve"> – computers, software systems, servers</w:t>
      </w:r>
      <w:r w:rsidRPr="00ED3539">
        <w:rPr>
          <w:rFonts w:ascii="Roboto Mono" w:hAnsi="Roboto Mono"/>
        </w:rPr>
        <w:br/>
        <w:t xml:space="preserve">• </w:t>
      </w:r>
      <w:r w:rsidRPr="00ED3539">
        <w:rPr>
          <w:rFonts w:ascii="Roboto Mono" w:hAnsi="Roboto Mono"/>
          <w:b/>
          <w:bCs/>
        </w:rPr>
        <w:t>Payment processing</w:t>
      </w:r>
      <w:r w:rsidRPr="00ED3539">
        <w:rPr>
          <w:rFonts w:ascii="Roboto Mono" w:hAnsi="Roboto Mono"/>
        </w:rPr>
        <w:t xml:space="preserve"> – unified interface for multiple payment gateways</w:t>
      </w:r>
    </w:p>
    <w:p w14:paraId="69928B5C" w14:textId="30C57E2E" w:rsidR="00ED3539" w:rsidRPr="00ED3539" w:rsidRDefault="00ED3539" w:rsidP="009A40B5">
      <w:pPr>
        <w:rPr>
          <w:rFonts w:ascii="Roboto Mono" w:hAnsi="Roboto Mono"/>
        </w:rPr>
      </w:pPr>
      <w:r w:rsidRPr="00ED3539">
        <w:rPr>
          <w:rFonts w:ascii="Roboto Mono" w:hAnsi="Roboto Mono"/>
        </w:rPr>
        <w:pict w14:anchorId="6D274E40">
          <v:rect id="_x0000_i1073" style="width:0;height:1.5pt" o:hralign="center" o:hrstd="t" o:hr="t" fillcolor="#a0a0a0" stroked="f"/>
        </w:pict>
      </w:r>
    </w:p>
    <w:p w14:paraId="790074CD" w14:textId="77777777" w:rsidR="00ED3539" w:rsidRPr="00ED3539" w:rsidRDefault="00ED3539" w:rsidP="00ED3539">
      <w:pPr>
        <w:rPr>
          <w:rFonts w:ascii="Roboto Mono" w:hAnsi="Roboto Mono"/>
        </w:rPr>
      </w:pPr>
    </w:p>
    <w:sectPr w:rsidR="00ED3539" w:rsidRPr="00ED3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A44"/>
    <w:rsid w:val="002D1F4F"/>
    <w:rsid w:val="005B6A44"/>
    <w:rsid w:val="00654077"/>
    <w:rsid w:val="006F4080"/>
    <w:rsid w:val="00711B4D"/>
    <w:rsid w:val="008952B3"/>
    <w:rsid w:val="009A40B5"/>
    <w:rsid w:val="00A70480"/>
    <w:rsid w:val="00B81179"/>
    <w:rsid w:val="00BA69FA"/>
    <w:rsid w:val="00ED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0C795"/>
  <w15:chartTrackingRefBased/>
  <w15:docId w15:val="{90D9309B-269D-4680-8743-49E0B821A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6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6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A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2026-04-01T16:23:00Z</dcterms:created>
  <dcterms:modified xsi:type="dcterms:W3CDTF">2026-04-01T16:27:00Z</dcterms:modified>
</cp:coreProperties>
</file>