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iMHEA</w:t>
      </w:r>
      <w:r>
        <w:t xml:space="preserve"> </w:t>
      </w:r>
      <w:r>
        <w:t xml:space="preserve">Data</w:t>
      </w:r>
      <w:r>
        <w:t xml:space="preserve"> </w:t>
      </w:r>
      <w:r>
        <w:t xml:space="preserve">Processor</w:t>
      </w:r>
      <w:r>
        <w:t xml:space="preserve"> </w:t>
      </w:r>
      <w:r>
        <w:t xml:space="preserve">—</w:t>
      </w:r>
      <w:r>
        <w:t xml:space="preserve"> </w:t>
      </w:r>
      <w:r>
        <w:t xml:space="preserve">Installation</w:t>
      </w:r>
      <w:r>
        <w:t xml:space="preserve"> </w:t>
      </w:r>
      <w:r>
        <w:t xml:space="preserve">Manual</w:t>
      </w:r>
    </w:p>
    <w:p>
      <w:pPr>
        <w:pStyle w:val="Subtitle"/>
      </w:pPr>
      <w:r>
        <w:t xml:space="preserve">Version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July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about-this-software"/>
      <w:r>
        <w:t xml:space="preserve">About this software</w:t>
      </w:r>
      <w:bookmarkEnd w:id="2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iMHEA Data Processor</w:t>
      </w:r>
      <w:r>
        <w:t xml:space="preserve"> </w:t>
      </w:r>
      <w:r>
        <w:t xml:space="preserve">processes rainfall and streamflow data from</w:t>
      </w:r>
      <w:r>
        <w:t xml:space="preserve"> </w:t>
      </w:r>
      <w:r>
        <w:t xml:space="preserve">hydrological monitoring catchments following the methodology of the Regional</w:t>
      </w:r>
      <w:r>
        <w:t xml:space="preserve"> </w:t>
      </w:r>
      <w:r>
        <w:t xml:space="preserve">Initiative for Hydrological Monitoring of Andean Ecosystems (iMHEA),</w:t>
      </w:r>
      <w:r>
        <w:t xml:space="preserve"> </w:t>
      </w:r>
      <w:r>
        <w:t xml:space="preserve">published in Ochoa-Tocachi et al. (2018),</w:t>
      </w:r>
      <w:r>
        <w:t xml:space="preserve"> </w:t>
      </w:r>
      <w:r>
        <w:rPr>
          <w:i/>
        </w:rPr>
        <w:t xml:space="preserve">Scientific Data</w:t>
      </w:r>
      <w:r>
        <w:t xml:space="preserve"> </w:t>
      </w:r>
      <w:r>
        <w:t xml:space="preserve">5:180080.</w:t>
      </w:r>
    </w:p>
    <w:p>
      <w:pPr>
        <w:pStyle w:val="BodyText"/>
      </w:pPr>
      <w:r>
        <w:t xml:space="preserve">It is distributed in three forms — install whichever suits you:</w:t>
      </w:r>
    </w:p>
    <w:tbl>
      <w:tblPr>
        <w:tblStyle w:val="Table"/>
        <w:tblW w:type="pct" w:w="500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Desktop application</w:t>
            </w:r>
          </w:p>
        </w:tc>
        <w:tc>
          <w:p>
            <w:pPr>
              <w:pStyle w:val="Compact"/>
              <w:jc w:val="left"/>
            </w:pPr>
            <w:r>
              <w:t xml:space="preserve">Field teams and analysts; no programming</w:t>
            </w:r>
          </w:p>
        </w:tc>
        <w:tc>
          <w:p>
            <w:pPr>
              <w:pStyle w:val="Compact"/>
              <w:jc w:val="left"/>
            </w:pPr>
            <w:r>
              <w:t xml:space="preserve">Nothing (standalone)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Command-line tool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imhea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Batch processing, automation</w:t>
            </w:r>
          </w:p>
        </w:tc>
        <w:tc>
          <w:p>
            <w:pPr>
              <w:pStyle w:val="Compact"/>
              <w:jc w:val="left"/>
            </w:pPr>
            <w:r>
              <w:t xml:space="preserve">Python 3.10+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 library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import imhea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Researchers, custom analyses</w:t>
            </w:r>
          </w:p>
        </w:tc>
        <w:tc>
          <w:p>
            <w:pPr>
              <w:pStyle w:val="Compact"/>
              <w:jc w:val="left"/>
            </w:pPr>
            <w:r>
              <w:t xml:space="preserve">Python 3.10+</w:t>
            </w:r>
          </w:p>
        </w:tc>
      </w:tr>
    </w:tbl>
    <w:p>
      <w:pPr>
        <w:pStyle w:val="Heading1"/>
      </w:pPr>
      <w:bookmarkStart w:id="21" w:name="option-a-desktop-application-recommended"/>
      <w:r>
        <w:t xml:space="preserve">Option A — Desktop application (recommended)</w:t>
      </w:r>
      <w:bookmarkEnd w:id="21"/>
    </w:p>
    <w:p>
      <w:pPr>
        <w:pStyle w:val="Heading2"/>
      </w:pPr>
      <w:bookmarkStart w:id="22" w:name="a.1-from-a-release-package"/>
      <w:r>
        <w:t xml:space="preserve">A.1 From a release package</w:t>
      </w:r>
      <w:bookmarkEnd w:id="22"/>
    </w:p>
    <w:p>
      <w:pPr>
        <w:pStyle w:val="FirstParagraph"/>
      </w:pPr>
      <w:r>
        <w:t xml:space="preserve">If you received (or downloaded from the project’s GitHub Releases page) a</w:t>
      </w:r>
      <w:r>
        <w:t xml:space="preserve"> </w:t>
      </w:r>
      <w:r>
        <w:t xml:space="preserve">ZIP file for your operating system:</w:t>
      </w:r>
    </w:p>
    <w:p>
      <w:pPr>
        <w:pStyle w:val="BodyText"/>
      </w:pPr>
      <w:r>
        <w:rPr>
          <w:b/>
        </w:rPr>
        <w:t xml:space="preserve">Windows</w:t>
      </w:r>
    </w:p>
    <w:p>
      <w:pPr>
        <w:numPr>
          <w:ilvl w:val="0"/>
          <w:numId w:val="1001"/>
        </w:numPr>
        <w:pStyle w:val="Compact"/>
      </w:pPr>
      <w:r>
        <w:t xml:space="preserve">Unzip</w:t>
      </w:r>
      <w:r>
        <w:t xml:space="preserve"> </w:t>
      </w:r>
      <w:r>
        <w:rPr>
          <w:rStyle w:val="VerbatimChar"/>
        </w:rPr>
        <w:t xml:space="preserve">iMHEA-Data-Processor-windows.zip</w:t>
      </w:r>
      <w:r>
        <w:t xml:space="preserve"> </w:t>
      </w:r>
      <w:r>
        <w:t xml:space="preserve">anywhere (e.g. </w:t>
      </w:r>
      <w:r>
        <w:rPr>
          <w:rStyle w:val="VerbatimChar"/>
        </w:rPr>
        <w:t xml:space="preserve">Documents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Open the folder and double-click</w:t>
      </w:r>
      <w:r>
        <w:t xml:space="preserve"> </w:t>
      </w:r>
      <w:r>
        <w:rPr>
          <w:rStyle w:val="VerbatimChar"/>
        </w:rPr>
        <w:t xml:space="preserve">iMHEA-Data-Processor.exe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First launch only: Windows SmartScreen may warn about an unrecognised</w:t>
      </w:r>
      <w:r>
        <w:t xml:space="preserve"> </w:t>
      </w:r>
      <w:r>
        <w:t xml:space="preserve">app. Click</w:t>
      </w:r>
      <w:r>
        <w:t xml:space="preserve"> </w:t>
      </w:r>
      <w:r>
        <w:rPr>
          <w:b/>
        </w:rPr>
        <w:t xml:space="preserve">More info → Run anyway</w:t>
      </w:r>
      <w:r>
        <w:t xml:space="preserve">. This happens because the</w:t>
      </w:r>
      <w:r>
        <w:t xml:space="preserve"> </w:t>
      </w:r>
      <w:r>
        <w:t xml:space="preserve">executable is not code-signed; it does not indicate a problem.</w:t>
      </w:r>
    </w:p>
    <w:p>
      <w:pPr>
        <w:pStyle w:val="FirstParagraph"/>
      </w:pPr>
      <w:r>
        <w:rPr>
          <w:b/>
        </w:rPr>
        <w:t xml:space="preserve">macOS</w:t>
      </w:r>
    </w:p>
    <w:p>
      <w:pPr>
        <w:numPr>
          <w:ilvl w:val="0"/>
          <w:numId w:val="1002"/>
        </w:numPr>
        <w:pStyle w:val="Compact"/>
      </w:pPr>
      <w:r>
        <w:t xml:space="preserve">Unzip and drag</w:t>
      </w:r>
      <w:r>
        <w:t xml:space="preserve"> </w:t>
      </w:r>
      <w:r>
        <w:rPr>
          <w:rStyle w:val="VerbatimChar"/>
        </w:rPr>
        <w:t xml:space="preserve">iMHEA Data Processor.app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Applications</w:t>
      </w:r>
      <w:r>
        <w:t xml:space="preserve"> </w:t>
      </w:r>
      <w:r>
        <w:t xml:space="preserve">(optional).</w:t>
      </w:r>
    </w:p>
    <w:p>
      <w:pPr>
        <w:numPr>
          <w:ilvl w:val="0"/>
          <w:numId w:val="1002"/>
        </w:numPr>
        <w:pStyle w:val="Compact"/>
      </w:pPr>
      <w:r>
        <w:t xml:space="preserve">First launch only:</w:t>
      </w:r>
      <w:r>
        <w:t xml:space="preserve"> </w:t>
      </w:r>
      <w:r>
        <w:rPr>
          <w:b/>
        </w:rPr>
        <w:t xml:space="preserve">right-click the app → Open → Open</w:t>
      </w:r>
      <w:r>
        <w:t xml:space="preserve">. macOS</w:t>
      </w:r>
      <w:r>
        <w:t xml:space="preserve"> </w:t>
      </w:r>
      <w:r>
        <w:t xml:space="preserve">Gatekeeper blocks double-clicking unsigned apps the first time.</w:t>
      </w:r>
      <w:r>
        <w:t xml:space="preserve"> </w:t>
      </w:r>
      <w:r>
        <w:t xml:space="preserve">If it still refuses, run in Terminal:</w:t>
      </w:r>
      <w:r>
        <w:t xml:space="preserve"> </w:t>
      </w:r>
      <w:r>
        <w:rPr>
          <w:rStyle w:val="VerbatimChar"/>
        </w:rPr>
        <w:t xml:space="preserve">xattr -dr com.apple.quarantine "/Applications/iMHEA Data Processor.app"</w:t>
      </w:r>
    </w:p>
    <w:p>
      <w:pPr>
        <w:pStyle w:val="FirstParagraph"/>
      </w:pPr>
      <w:r>
        <w:rPr>
          <w:b/>
        </w:rPr>
        <w:t xml:space="preserve">Linux</w:t>
      </w:r>
    </w:p>
    <w:p>
      <w:pPr>
        <w:numPr>
          <w:ilvl w:val="0"/>
          <w:numId w:val="1003"/>
        </w:numPr>
        <w:pStyle w:val="Compact"/>
      </w:pPr>
      <w:r>
        <w:t xml:space="preserve">Unzip, then run</w:t>
      </w:r>
      <w:r>
        <w:t xml:space="preserve"> </w:t>
      </w:r>
      <w:r>
        <w:rPr>
          <w:rStyle w:val="VerbatimChar"/>
        </w:rPr>
        <w:t xml:space="preserve">./iMHEA-Data-Processor/iMHEA-Data-Processor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If it reports a missing Qt platform plugin, install the system</w:t>
      </w:r>
      <w:r>
        <w:t xml:space="preserve"> </w:t>
      </w:r>
      <w:r>
        <w:t xml:space="preserve">libraries:</w:t>
      </w:r>
      <w:r>
        <w:t xml:space="preserve"> </w:t>
      </w:r>
      <w:r>
        <w:rPr>
          <w:rStyle w:val="VerbatimChar"/>
        </w:rPr>
        <w:t xml:space="preserve">sudo apt install libegl1 libxkbcommon0</w:t>
      </w:r>
      <w:r>
        <w:t xml:space="preserve">.</w:t>
      </w:r>
    </w:p>
    <w:p>
      <w:pPr>
        <w:pStyle w:val="Heading2"/>
      </w:pPr>
      <w:bookmarkStart w:id="23" w:name="a.2-building-the-application-yourself"/>
      <w:r>
        <w:t xml:space="preserve">A.2 Building the application yourself</w:t>
      </w:r>
      <w:bookmarkEnd w:id="23"/>
    </w:p>
    <w:p>
      <w:pPr>
        <w:pStyle w:val="FirstParagraph"/>
      </w:pPr>
      <w:r>
        <w:t xml:space="preserve">If no release package is available for your platform, build it with one</w:t>
      </w:r>
      <w:r>
        <w:t xml:space="preserve"> </w:t>
      </w:r>
      <w:r>
        <w:t xml:space="preserve">double-click. You need</w:t>
      </w:r>
      <w:r>
        <w:t xml:space="preserve"> </w:t>
      </w:r>
      <w:r>
        <w:rPr>
          <w:b/>
        </w:rPr>
        <w:t xml:space="preserve">Python 3.10 or newer</w:t>
      </w:r>
      <w:r>
        <w:t xml:space="preserve"> </w:t>
      </w:r>
      <w:r>
        <w:t xml:space="preserve">installed first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https://www.python.org/downloads/</w:t>
        </w:r>
      </w:hyperlink>
      <w:r>
        <w:t xml:space="preserve"> </w:t>
      </w:r>
      <w:r>
        <w:t xml:space="preserve">— on Windows, tick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Add python.exe</w:t>
      </w:r>
      <w:r>
        <w:rPr>
          <w:i/>
        </w:rPr>
        <w:t xml:space="preserve"> </w:t>
      </w:r>
      <w:r>
        <w:rPr>
          <w:i/>
        </w:rPr>
        <w:t xml:space="preserve">to PATH</w:t>
      </w:r>
      <w:r>
        <w:rPr>
          <w:i/>
        </w:rPr>
        <w:t xml:space="preserve">”</w:t>
      </w:r>
      <w:r>
        <w:t xml:space="preserve"> </w:t>
      </w:r>
      <w:r>
        <w:t xml:space="preserve">during installation).</w:t>
      </w:r>
    </w:p>
    <w:p>
      <w:pPr>
        <w:numPr>
          <w:ilvl w:val="0"/>
          <w:numId w:val="1004"/>
        </w:numPr>
        <w:pStyle w:val="Compact"/>
      </w:pPr>
      <w:r>
        <w:t xml:space="preserve">Obtain the</w:t>
      </w:r>
      <w:r>
        <w:t xml:space="preserve"> </w:t>
      </w:r>
      <w:r>
        <w:rPr>
          <w:rStyle w:val="VerbatimChar"/>
        </w:rPr>
        <w:t xml:space="preserve">imhea-python</w:t>
      </w:r>
      <w:r>
        <w:t xml:space="preserve"> </w:t>
      </w:r>
      <w:r>
        <w:t xml:space="preserve">folder (from the repository or from a</w:t>
      </w:r>
      <w:r>
        <w:t xml:space="preserve"> </w:t>
      </w:r>
      <w:r>
        <w:t xml:space="preserve">colleague).</w:t>
      </w:r>
    </w:p>
    <w:p>
      <w:pPr>
        <w:numPr>
          <w:ilvl w:val="0"/>
          <w:numId w:val="1004"/>
        </w:numPr>
        <w:pStyle w:val="Compact"/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packaging</w:t>
      </w:r>
      <w:r>
        <w:t xml:space="preserve"> </w:t>
      </w:r>
      <w:r>
        <w:t xml:space="preserve">subfolder.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macOS:</w:t>
      </w:r>
      <w:r>
        <w:t xml:space="preserve"> </w:t>
      </w:r>
      <w:r>
        <w:t xml:space="preserve">double-click</w:t>
      </w:r>
      <w:r>
        <w:t xml:space="preserve"> </w:t>
      </w:r>
      <w:r>
        <w:rPr>
          <w:rStyle w:val="VerbatimChar"/>
        </w:rPr>
        <w:t xml:space="preserve">build_mac.command</w:t>
      </w:r>
      <w:r>
        <w:t xml:space="preserve"> </w:t>
      </w:r>
      <w:r>
        <w:t xml:space="preserve">(first time: right-click →</w:t>
      </w:r>
      <w:r>
        <w:t xml:space="preserve"> </w:t>
      </w:r>
      <w:r>
        <w:t xml:space="preserve">Open).</w:t>
      </w:r>
      <w:r>
        <w:t xml:space="preserve"> </w:t>
      </w:r>
      <w:r>
        <w:rPr>
          <w:b/>
        </w:rPr>
        <w:t xml:space="preserve">Windows:</w:t>
      </w:r>
      <w:r>
        <w:t xml:space="preserve"> </w:t>
      </w:r>
      <w:r>
        <w:t xml:space="preserve">double-click</w:t>
      </w:r>
      <w:r>
        <w:t xml:space="preserve"> </w:t>
      </w:r>
      <w:r>
        <w:rPr>
          <w:rStyle w:val="VerbatimChar"/>
        </w:rPr>
        <w:t xml:space="preserve">build_windows.bat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Wait a few minutes. The finished app appears in</w:t>
      </w:r>
      <w:r>
        <w:t xml:space="preserve"> </w:t>
      </w:r>
      <w:r>
        <w:rPr>
          <w:rStyle w:val="VerbatimChar"/>
        </w:rPr>
        <w:t xml:space="preserve">imhea-python/dist/</w:t>
      </w:r>
      <w:r>
        <w:t xml:space="preserve"> </w:t>
      </w:r>
      <w:r>
        <w:t xml:space="preserve">and the folder opens automatically. The app is self-contained — copy or</w:t>
      </w:r>
      <w:r>
        <w:t xml:space="preserve"> </w:t>
      </w:r>
      <w:r>
        <w:t xml:space="preserve">zip it to share with colleagues, who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need Python.</w:t>
      </w:r>
    </w:p>
    <w:p>
      <w:pPr>
        <w:pStyle w:val="Heading2"/>
      </w:pPr>
      <w:bookmarkStart w:id="25" w:name="a.3-automated-builds-with-github-actions"/>
      <w:r>
        <w:t xml:space="preserve">A.3 Automated builds with GitHub Actions</w:t>
      </w:r>
      <w:bookmarkEnd w:id="25"/>
    </w:p>
    <w:p>
      <w:pPr>
        <w:pStyle w:val="FirstParagraph"/>
      </w:pPr>
      <w:r>
        <w:t xml:space="preserve">If the repository is hosted on GitHub, every tagged release (e.g.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) automatically builds and publishes packages for Windows, macOS</w:t>
      </w:r>
      <w:r>
        <w:t xml:space="preserve"> </w:t>
      </w:r>
      <w:r>
        <w:t xml:space="preserve">(Intel and Apple Silicon) and Linux. Maintainers can also trigger a build</w:t>
      </w:r>
      <w:r>
        <w:t xml:space="preserve"> </w:t>
      </w:r>
      <w:r>
        <w:t xml:space="preserve">manually from the</w:t>
      </w:r>
      <w:r>
        <w:t xml:space="preserve"> </w:t>
      </w:r>
      <w:r>
        <w:rPr>
          <w:b/>
        </w:rPr>
        <w:t xml:space="preserve">Actions</w:t>
      </w:r>
      <w:r>
        <w:t xml:space="preserve"> </w:t>
      </w:r>
      <w:r>
        <w:t xml:space="preserve">tab (</w:t>
      </w:r>
      <w:r>
        <w:rPr>
          <w:i/>
        </w:rPr>
        <w:t xml:space="preserve">Build desktop apps</w:t>
      </w:r>
      <w:r>
        <w:t xml:space="preserve"> </w:t>
      </w:r>
      <w:r>
        <w:t xml:space="preserve">workflow); the</w:t>
      </w:r>
      <w:r>
        <w:t xml:space="preserve"> </w:t>
      </w:r>
      <w:r>
        <w:t xml:space="preserve">packages appear as downloadable artifacts on the workflow run page.</w:t>
      </w:r>
    </w:p>
    <w:p>
      <w:pPr>
        <w:pStyle w:val="Heading1"/>
      </w:pPr>
      <w:bookmarkStart w:id="26" w:name="option-b-python-package-cli-library"/>
      <w:r>
        <w:t xml:space="preserve">Option B — Python package (CLI + library)</w:t>
      </w:r>
      <w:bookmarkEnd w:id="26"/>
    </w:p>
    <w:p>
      <w:pPr>
        <w:pStyle w:val="FirstParagraph"/>
      </w:pPr>
      <w:r>
        <w:t xml:space="preserve">For users comfortable with a terminal:</w:t>
      </w:r>
    </w:p>
    <w:p>
      <w:pPr>
        <w:pStyle w:val="SourceCode"/>
      </w:pPr>
      <w:r>
        <w:rPr>
          <w:rStyle w:val="VerbatimChar"/>
        </w:rPr>
        <w:t xml:space="preserve">pip install imhea            # from PyPI, when published</w:t>
      </w:r>
      <w:r>
        <w:br/>
      </w:r>
      <w:r>
        <w:rPr>
          <w:rStyle w:val="VerbatimChar"/>
        </w:rPr>
        <w:t xml:space="preserve"># or, from a repository checkout:</w:t>
      </w:r>
      <w:r>
        <w:br/>
      </w:r>
      <w:r>
        <w:rPr>
          <w:rStyle w:val="VerbatimChar"/>
        </w:rPr>
        <w:t xml:space="preserve">pip install -e ".[gui]"      # library + CLI + desktop app</w:t>
      </w:r>
    </w:p>
    <w:p>
      <w:pPr>
        <w:pStyle w:val="FirstParagraph"/>
      </w:pPr>
      <w:r>
        <w:t xml:space="preserve">This installs two commands: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imhea</w:t>
      </w:r>
      <w:r>
        <w:t xml:space="preserve"> </w:t>
      </w:r>
      <w:r>
        <w:t xml:space="preserve">— the command-line interface (see the User Manual, section 9).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imhea-gui</w:t>
      </w:r>
      <w:r>
        <w:t xml:space="preserve"> </w:t>
      </w:r>
      <w:r>
        <w:t xml:space="preserve">— launches the desktop application.</w:t>
      </w:r>
    </w:p>
    <w:p>
      <w:pPr>
        <w:pStyle w:val="FirstParagraph"/>
      </w:pPr>
      <w:r>
        <w:t xml:space="preserve">To run the GUI from a source checkout without installing:</w:t>
      </w:r>
      <w:r>
        <w:t xml:space="preserve"> </w:t>
      </w:r>
      <w:r>
        <w:rPr>
          <w:rStyle w:val="VerbatimChar"/>
        </w:rPr>
        <w:t xml:space="preserve">python gui/run_gui.py</w:t>
      </w:r>
      <w:r>
        <w:t xml:space="preserve">.</w:t>
      </w:r>
    </w:p>
    <w:p>
      <w:pPr>
        <w:pStyle w:val="Heading1"/>
      </w:pPr>
      <w:bookmarkStart w:id="27" w:name="system-requirements"/>
      <w:r>
        <w:t xml:space="preserve">System requirements</w:t>
      </w:r>
      <w:bookmarkEnd w:id="27"/>
    </w:p>
    <w:tbl>
      <w:tblPr>
        <w:tblStyle w:val="Table"/>
        <w:tblW w:type="pct" w:w="500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Minimum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p>
            <w:pPr>
              <w:pStyle w:val="Compact"/>
              <w:jc w:val="left"/>
            </w:pPr>
            <w:r>
              <w:t xml:space="preserve">Windows 10+, macOS 12+, or Linux (glibc 2.31+)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p>
            <w:pPr>
              <w:pStyle w:val="Compact"/>
              <w:jc w:val="left"/>
            </w:pPr>
            <w:r>
              <w:t xml:space="preserve">4 GB (8 GB recommended for multi-year 5-min records)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Disk</w:t>
            </w:r>
          </w:p>
        </w:tc>
        <w:tc>
          <w:p>
            <w:pPr>
              <w:pStyle w:val="Compact"/>
              <w:jc w:val="left"/>
            </w:pPr>
            <w:r>
              <w:t xml:space="preserve">500 MB for the application; data storage as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 (options B / A.2 only)</w:t>
            </w:r>
          </w:p>
        </w:tc>
        <w:tc>
          <w:p>
            <w:pPr>
              <w:pStyle w:val="Compact"/>
              <w:jc w:val="left"/>
            </w:pPr>
            <w:r>
              <w:t xml:space="preserve">3.10 or newer</w:t>
            </w:r>
          </w:p>
        </w:tc>
      </w:tr>
    </w:tbl>
    <w:p>
      <w:pPr>
        <w:pStyle w:val="Heading1"/>
      </w:pPr>
      <w:bookmarkStart w:id="28" w:name="updating"/>
      <w:r>
        <w:t xml:space="preserve">Updating</w:t>
      </w:r>
      <w:bookmarkEnd w:id="2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Desktop app:</w:t>
      </w:r>
      <w:r>
        <w:t xml:space="preserve"> </w:t>
      </w:r>
      <w:r>
        <w:t xml:space="preserve">download or build the new version and replace the old</w:t>
      </w:r>
      <w:r>
        <w:t xml:space="preserve"> </w:t>
      </w:r>
      <w:r>
        <w:t xml:space="preserve">folder/app. Project files (</w:t>
      </w:r>
      <w:r>
        <w:rPr>
          <w:rStyle w:val="VerbatimChar"/>
        </w:rPr>
        <w:t xml:space="preserve">.imhea</w:t>
      </w:r>
      <w:r>
        <w:t xml:space="preserve">) are forward-compatible.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Python package:</w:t>
      </w:r>
      <w:r>
        <w:t xml:space="preserve"> </w:t>
      </w:r>
      <w:r>
        <w:rPr>
          <w:rStyle w:val="VerbatimChar"/>
        </w:rPr>
        <w:t xml:space="preserve">pip install -U imhea</w:t>
      </w:r>
      <w:r>
        <w:t xml:space="preserve">.</w:t>
      </w:r>
    </w:p>
    <w:p>
      <w:pPr>
        <w:pStyle w:val="Heading1"/>
      </w:pPr>
      <w:bookmarkStart w:id="29" w:name="troubleshooting"/>
      <w:r>
        <w:t xml:space="preserve">Troubleshooting</w:t>
      </w:r>
      <w:bookmarkEnd w:id="29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Python not found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when building.</w:t>
      </w:r>
      <w:r>
        <w:t xml:space="preserve"> </w:t>
      </w:r>
      <w:r>
        <w:t xml:space="preserve">Install Python from python.org and,</w:t>
      </w:r>
      <w:r>
        <w:t xml:space="preserve"> </w:t>
      </w:r>
      <w:r>
        <w:t xml:space="preserve">on Windows, re-run the installer choosing</w:t>
      </w:r>
      <w:r>
        <w:t xml:space="preserve"> </w:t>
      </w:r>
      <w:r>
        <w:rPr>
          <w:i/>
        </w:rPr>
        <w:t xml:space="preserve">Modify</w:t>
      </w:r>
      <w:r>
        <w:t xml:space="preserve"> </w:t>
      </w:r>
      <w:r>
        <w:t xml:space="preserve">if you forgot to tick</w:t>
      </w:r>
      <w:r>
        <w:t xml:space="preserve"> </w:t>
      </w:r>
      <w:r>
        <w:t xml:space="preserve">“</w:t>
      </w:r>
      <w:r>
        <w:t xml:space="preserve">Add python.exe to PATH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The build script closes immediately (Windows).</w:t>
      </w:r>
      <w:r>
        <w:t xml:space="preserve"> </w:t>
      </w:r>
      <w:r>
        <w:t xml:space="preserve">Right-click →</w:t>
      </w:r>
      <w:r>
        <w:t xml:space="preserve"> </w:t>
      </w:r>
      <w:r>
        <w:rPr>
          <w:i/>
        </w:rPr>
        <w:t xml:space="preserve">Run as administrator</w:t>
      </w:r>
      <w:r>
        <w:t xml:space="preserve"> </w:t>
      </w:r>
      <w:r>
        <w:t xml:space="preserve">is not needed; instead open a Command Prompt in the</w:t>
      </w:r>
      <w:r>
        <w:t xml:space="preserve"> </w:t>
      </w:r>
      <w:r>
        <w:rPr>
          <w:rStyle w:val="VerbatimChar"/>
        </w:rPr>
        <w:t xml:space="preserve">packaging</w:t>
      </w:r>
      <w:r>
        <w:t xml:space="preserve"> </w:t>
      </w:r>
      <w:r>
        <w:t xml:space="preserve">folder and run</w:t>
      </w:r>
      <w:r>
        <w:t xml:space="preserve"> </w:t>
      </w:r>
      <w:r>
        <w:rPr>
          <w:rStyle w:val="VerbatimChar"/>
        </w:rPr>
        <w:t xml:space="preserve">build_windows.bat</w:t>
      </w:r>
      <w:r>
        <w:t xml:space="preserve"> </w:t>
      </w:r>
      <w:r>
        <w:t xml:space="preserve">to see the error message.</w:t>
      </w:r>
    </w:p>
    <w:p>
      <w:pPr>
        <w:pStyle w:val="BodyText"/>
      </w:pPr>
      <w:r>
        <w:rPr>
          <w:b/>
        </w:rPr>
        <w:t xml:space="preserve">macOS: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app is damaged or incomplete</w:t>
      </w:r>
      <w:r>
        <w:rPr>
          <w:b/>
        </w:rPr>
        <w:t xml:space="preserve">”</w:t>
      </w:r>
      <w:r>
        <w:rPr>
          <w:b/>
        </w:rPr>
        <w:t xml:space="preserve">.</w:t>
      </w:r>
      <w:r>
        <w:t xml:space="preserve"> </w:t>
      </w:r>
      <w:r>
        <w:t xml:space="preserve">The quarantine flag survives</w:t>
      </w:r>
      <w:r>
        <w:t xml:space="preserve"> </w:t>
      </w:r>
      <w:r>
        <w:t xml:space="preserve">some transfers. Run:</w:t>
      </w:r>
      <w:r>
        <w:t xml:space="preserve"> </w:t>
      </w:r>
      <w:r>
        <w:rPr>
          <w:rStyle w:val="VerbatimChar"/>
        </w:rPr>
        <w:t xml:space="preserve">xattr -dr com.apple.quarantine "iMHEA Data Processor.app"</w:t>
      </w:r>
      <w:r>
        <w:t xml:space="preserve">.</w:t>
      </w:r>
    </w:p>
    <w:p>
      <w:pPr>
        <w:pStyle w:val="BodyText"/>
      </w:pPr>
      <w:r>
        <w:rPr>
          <w:b/>
        </w:rPr>
        <w:t xml:space="preserve">The app starts but figures are blank (Linux).</w:t>
      </w:r>
      <w:r>
        <w:t xml:space="preserve"> </w:t>
      </w:r>
      <w:r>
        <w:t xml:space="preserve">Set the environment</w:t>
      </w:r>
      <w:r>
        <w:t xml:space="preserve"> </w:t>
      </w:r>
      <w:r>
        <w:t xml:space="preserve">variable</w:t>
      </w:r>
      <w:r>
        <w:t xml:space="preserve"> </w:t>
      </w:r>
      <w:r>
        <w:rPr>
          <w:rStyle w:val="VerbatimChar"/>
        </w:rPr>
        <w:t xml:space="preserve">QT_QPA_PLATFORM=xcb</w:t>
      </w:r>
      <w:r>
        <w:t xml:space="preserve"> </w:t>
      </w:r>
      <w:r>
        <w:t xml:space="preserve">(Wayland systems) or install</w:t>
      </w:r>
      <w:r>
        <w:t xml:space="preserve"> </w:t>
      </w:r>
      <w:r>
        <w:rPr>
          <w:rStyle w:val="VerbatimChar"/>
        </w:rPr>
        <w:t xml:space="preserve">libegl1</w:t>
      </w:r>
      <w:r>
        <w:t xml:space="preserve">.</w:t>
      </w:r>
    </w:p>
    <w:p>
      <w:pPr>
        <w:pStyle w:val="BodyText"/>
      </w:pPr>
      <w:r>
        <w:rPr>
          <w:b/>
        </w:rPr>
        <w:t xml:space="preserve">Cloud-synced folders.</w:t>
      </w:r>
      <w:r>
        <w:t xml:space="preserve"> </w:t>
      </w:r>
      <w:r>
        <w:t xml:space="preserve">Building inside OneDrive/Dropbox/Drive folders</w:t>
      </w:r>
      <w:r>
        <w:t xml:space="preserve"> </w:t>
      </w:r>
      <w:r>
        <w:t xml:space="preserve">works but syncs hundreds of megabytes; prefer building in a local folder,</w:t>
      </w:r>
      <w:r>
        <w:t xml:space="preserve"> </w:t>
      </w:r>
      <w:r>
        <w:t xml:space="preserve">or pause syncing during the build.</w:t>
      </w:r>
    </w:p>
    <w:p>
      <w:pPr>
        <w:pStyle w:val="Heading1"/>
      </w:pPr>
      <w:bookmarkStart w:id="30" w:name="getting-help"/>
      <w:r>
        <w:t xml:space="preserve">Getting help</w:t>
      </w:r>
      <w:bookmarkEnd w:id="30"/>
    </w:p>
    <w:p>
      <w:pPr>
        <w:pStyle w:val="FirstParagraph"/>
      </w:pPr>
      <w:r>
        <w:t xml:space="preserve">Report problems on the project’s GitHub</w:t>
      </w:r>
      <w:r>
        <w:t xml:space="preserve"> </w:t>
      </w:r>
      <w:r>
        <w:rPr>
          <w:i/>
        </w:rPr>
        <w:t xml:space="preserve">Issues</w:t>
      </w:r>
      <w:r>
        <w:t xml:space="preserve"> </w:t>
      </w:r>
      <w:r>
        <w:t xml:space="preserve">page, attaching the</w:t>
      </w:r>
      <w:r>
        <w:t xml:space="preserve"> </w:t>
      </w:r>
      <w:r>
        <w:t xml:space="preserve">message shown in the app’s</w:t>
      </w:r>
      <w:r>
        <w:t xml:space="preserve"> </w:t>
      </w:r>
      <w:r>
        <w:rPr>
          <w:b/>
        </w:rPr>
        <w:t xml:space="preserve">Log</w:t>
      </w:r>
      <w:r>
        <w:t xml:space="preserve"> </w:t>
      </w:r>
      <w:r>
        <w:t xml:space="preserve">tab or the terminal output. Include</w:t>
      </w:r>
      <w:r>
        <w:t xml:space="preserve"> </w:t>
      </w:r>
      <w:r>
        <w:t xml:space="preserve">your operating system and the software version (shown by</w:t>
      </w:r>
      <w:r>
        <w:t xml:space="preserve"> </w:t>
      </w:r>
      <w:r>
        <w:rPr>
          <w:rStyle w:val="VerbatimChar"/>
        </w:rPr>
        <w:t xml:space="preserve">imhea --version</w:t>
      </w:r>
      <w:r>
        <w:t xml:space="preserve"> </w:t>
      </w:r>
      <w:r>
        <w:t xml:space="preserve">or in the app title bar).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www.python.org/downloads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iMHEA Data Processor — Installation Manual</dc:title>
  <dc:creator/>
  <dc:language>en</dc:language>
  <cp:keywords/>
  <dcterms:created xsi:type="dcterms:W3CDTF">2026-07-12T01:52:14Z</dcterms:created>
  <dcterms:modified xsi:type="dcterms:W3CDTF">2026-07-12T01:52:14Z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Version 1.0 · July 2026</vt:lpwstr>
  </property>
</Properties>
</file>