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27" w:rsidRDefault="00442027" w:rsidP="00442027">
      <w:pPr>
        <w:jc w:val="center"/>
        <w:rPr>
          <w:sz w:val="72"/>
          <w:szCs w:val="72"/>
        </w:rPr>
      </w:pPr>
      <w:r w:rsidRPr="00936A2D">
        <w:rPr>
          <w:rFonts w:hint="eastAsia"/>
          <w:sz w:val="72"/>
          <w:szCs w:val="72"/>
        </w:rPr>
        <w:t>教师</w:t>
      </w:r>
      <w:r w:rsidRPr="00936A2D">
        <w:rPr>
          <w:sz w:val="72"/>
          <w:szCs w:val="72"/>
        </w:rPr>
        <w:t>导学辅助系统</w:t>
      </w:r>
      <w:r>
        <w:rPr>
          <w:rFonts w:hint="eastAsia"/>
          <w:sz w:val="72"/>
          <w:szCs w:val="72"/>
        </w:rPr>
        <w:t>学生</w:t>
      </w:r>
      <w:r w:rsidRPr="00936A2D">
        <w:rPr>
          <w:rFonts w:hint="eastAsia"/>
          <w:sz w:val="72"/>
          <w:szCs w:val="72"/>
        </w:rPr>
        <w:t>使用</w:t>
      </w:r>
      <w:r w:rsidRPr="00936A2D">
        <w:rPr>
          <w:sz w:val="72"/>
          <w:szCs w:val="72"/>
        </w:rPr>
        <w:t>手册</w:t>
      </w: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Default="00442027" w:rsidP="00442027">
      <w:pPr>
        <w:jc w:val="center"/>
        <w:rPr>
          <w:sz w:val="72"/>
          <w:szCs w:val="72"/>
        </w:rPr>
      </w:pPr>
    </w:p>
    <w:p w:rsidR="00442027" w:rsidRPr="00936A2D" w:rsidRDefault="00442027" w:rsidP="00442027">
      <w:pPr>
        <w:jc w:val="center"/>
        <w:rPr>
          <w:sz w:val="44"/>
          <w:szCs w:val="44"/>
        </w:rPr>
      </w:pPr>
    </w:p>
    <w:p w:rsidR="00442027" w:rsidRPr="00936A2D" w:rsidRDefault="00442027" w:rsidP="00442027">
      <w:pPr>
        <w:jc w:val="center"/>
        <w:rPr>
          <w:sz w:val="44"/>
          <w:szCs w:val="44"/>
        </w:rPr>
      </w:pPr>
    </w:p>
    <w:p w:rsidR="00442027" w:rsidRDefault="00442027" w:rsidP="00442027">
      <w:pPr>
        <w:jc w:val="center"/>
        <w:rPr>
          <w:sz w:val="44"/>
          <w:szCs w:val="44"/>
        </w:rPr>
      </w:pPr>
      <w:r w:rsidRPr="00936A2D">
        <w:rPr>
          <w:rFonts w:hint="eastAsia"/>
          <w:sz w:val="44"/>
          <w:szCs w:val="44"/>
        </w:rPr>
        <w:t>北京</w:t>
      </w:r>
      <w:r w:rsidRPr="00936A2D">
        <w:rPr>
          <w:sz w:val="44"/>
          <w:szCs w:val="44"/>
        </w:rPr>
        <w:t>联合大学</w:t>
      </w:r>
      <w:r w:rsidRPr="00936A2D">
        <w:rPr>
          <w:rFonts w:hint="eastAsia"/>
          <w:sz w:val="44"/>
          <w:szCs w:val="44"/>
        </w:rPr>
        <w:t>生物</w:t>
      </w:r>
      <w:r w:rsidRPr="00936A2D">
        <w:rPr>
          <w:sz w:val="44"/>
          <w:szCs w:val="44"/>
        </w:rPr>
        <w:t>化学工程学院</w:t>
      </w:r>
    </w:p>
    <w:p w:rsidR="00442027" w:rsidRDefault="00442027" w:rsidP="00442027">
      <w:pPr>
        <w:jc w:val="center"/>
        <w:rPr>
          <w:sz w:val="44"/>
          <w:szCs w:val="44"/>
        </w:rPr>
      </w:pPr>
    </w:p>
    <w:p w:rsidR="00442027" w:rsidRDefault="00442027" w:rsidP="0044202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2016</w:t>
      </w:r>
      <w:r>
        <w:rPr>
          <w:sz w:val="44"/>
          <w:szCs w:val="44"/>
        </w:rPr>
        <w:t>-11-20</w:t>
      </w:r>
    </w:p>
    <w:p w:rsidR="00442027" w:rsidRDefault="00442027" w:rsidP="00442027">
      <w:pPr>
        <w:jc w:val="center"/>
        <w:rPr>
          <w:sz w:val="44"/>
          <w:szCs w:val="44"/>
        </w:rPr>
      </w:pPr>
    </w:p>
    <w:p w:rsidR="000501D9" w:rsidRDefault="007A1AC6"/>
    <w:p w:rsidR="00442027" w:rsidRDefault="00442027"/>
    <w:p w:rsidR="00442027" w:rsidRDefault="00442027"/>
    <w:p w:rsidR="00442027" w:rsidRDefault="00442027"/>
    <w:p w:rsidR="00442027" w:rsidRDefault="00442027"/>
    <w:p w:rsidR="00912138" w:rsidRDefault="00912138" w:rsidP="00912138">
      <w:pPr>
        <w:pStyle w:val="1"/>
        <w:numPr>
          <w:ilvl w:val="0"/>
          <w:numId w:val="2"/>
        </w:numPr>
      </w:pPr>
      <w:r>
        <w:lastRenderedPageBreak/>
        <w:t>用户登录</w:t>
      </w:r>
      <w:r>
        <w:rPr>
          <w:rFonts w:hint="eastAsia"/>
        </w:rPr>
        <w:t>与</w:t>
      </w:r>
      <w:r>
        <w:t>退出</w:t>
      </w:r>
    </w:p>
    <w:p w:rsidR="00912138" w:rsidRPr="00B86A46" w:rsidRDefault="00912138" w:rsidP="00912138">
      <w:pPr>
        <w:pStyle w:val="2"/>
      </w:pPr>
      <w:r w:rsidRPr="00B86A46">
        <w:rPr>
          <w:rFonts w:hint="eastAsia"/>
        </w:rPr>
        <w:t>1.1</w:t>
      </w:r>
      <w:r w:rsidRPr="00B86A46">
        <w:rPr>
          <w:rFonts w:hint="eastAsia"/>
        </w:rPr>
        <w:t>用户</w:t>
      </w:r>
      <w:r w:rsidRPr="00B86A46">
        <w:t>登录</w:t>
      </w:r>
    </w:p>
    <w:p w:rsidR="00912138" w:rsidRDefault="00912138" w:rsidP="00912138">
      <w:pPr>
        <w:ind w:firstLineChars="200" w:firstLine="560"/>
        <w:rPr>
          <w:sz w:val="28"/>
          <w:szCs w:val="28"/>
        </w:rPr>
      </w:pPr>
      <w:r w:rsidRPr="00F97AE0">
        <w:rPr>
          <w:rFonts w:hint="eastAsia"/>
          <w:sz w:val="28"/>
          <w:szCs w:val="28"/>
        </w:rPr>
        <w:t>在</w:t>
      </w:r>
      <w:r w:rsidRPr="00F97AE0">
        <w:rPr>
          <w:sz w:val="28"/>
          <w:szCs w:val="28"/>
        </w:rPr>
        <w:t>浏览器里输入</w:t>
      </w:r>
      <w:r w:rsidRPr="00F97AE0">
        <w:rPr>
          <w:rFonts w:hint="eastAsia"/>
          <w:sz w:val="28"/>
          <w:szCs w:val="28"/>
        </w:rPr>
        <w:t>10.11.6.141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即可进入登录页面。如下如</w:t>
      </w:r>
      <w:r>
        <w:rPr>
          <w:rFonts w:hint="eastAsia"/>
          <w:sz w:val="28"/>
          <w:szCs w:val="28"/>
        </w:rPr>
        <w:t>所示</w:t>
      </w:r>
    </w:p>
    <w:p w:rsidR="00912138" w:rsidRDefault="00912138" w:rsidP="00912138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B02DDA9" wp14:editId="67FE9D58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38" w:rsidRDefault="00912138" w:rsidP="009121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为</w:t>
      </w:r>
      <w:r w:rsidR="00024674">
        <w:rPr>
          <w:rFonts w:hint="eastAsia"/>
          <w:sz w:val="28"/>
          <w:szCs w:val="28"/>
        </w:rPr>
        <w:t>学号</w:t>
      </w:r>
      <w:bookmarkStart w:id="0" w:name="_GoBack"/>
      <w:bookmarkEnd w:id="0"/>
      <w:r>
        <w:rPr>
          <w:sz w:val="28"/>
          <w:szCs w:val="28"/>
        </w:rPr>
        <w:t>，密码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教务管理系统密码相同。</w:t>
      </w:r>
    </w:p>
    <w:p w:rsidR="00912138" w:rsidRDefault="00912138" w:rsidP="00912138">
      <w:pPr>
        <w:pStyle w:val="2"/>
      </w:pPr>
      <w:r w:rsidRPr="00B86A46">
        <w:rPr>
          <w:rFonts w:hint="eastAsia"/>
        </w:rPr>
        <w:t>1.2</w:t>
      </w:r>
      <w:r w:rsidRPr="00B86A46">
        <w:rPr>
          <w:rFonts w:hint="eastAsia"/>
        </w:rPr>
        <w:t>用户</w:t>
      </w:r>
      <w:r w:rsidRPr="00B86A46">
        <w:t>退出</w:t>
      </w:r>
    </w:p>
    <w:p w:rsidR="00912138" w:rsidRDefault="00912138" w:rsidP="00912138">
      <w:pPr>
        <w:ind w:firstLineChars="150" w:firstLine="420"/>
      </w:pPr>
      <w:r w:rsidRPr="00B86A46">
        <w:rPr>
          <w:rFonts w:hint="eastAsia"/>
          <w:sz w:val="28"/>
          <w:szCs w:val="28"/>
        </w:rPr>
        <w:t>点击</w:t>
      </w:r>
      <w:r w:rsidRPr="00B86A46">
        <w:rPr>
          <w:sz w:val="28"/>
          <w:szCs w:val="28"/>
        </w:rPr>
        <w:t>如图所示位置退出系统登录。</w:t>
      </w:r>
    </w:p>
    <w:p w:rsidR="00912138" w:rsidRDefault="00B0119F" w:rsidP="00912138">
      <w:r>
        <w:rPr>
          <w:noProof/>
        </w:rPr>
        <w:drawing>
          <wp:inline distT="0" distB="0" distL="0" distR="0" wp14:anchorId="62FDD623" wp14:editId="75AF91F0">
            <wp:extent cx="5274310" cy="2023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E0" w:rsidRDefault="00F1336D" w:rsidP="0051788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、我</w:t>
      </w:r>
      <w:r>
        <w:t>的老师</w:t>
      </w:r>
    </w:p>
    <w:p w:rsidR="00F1336D" w:rsidRPr="003621E6" w:rsidRDefault="005A7A82" w:rsidP="003621E6">
      <w:pPr>
        <w:ind w:firstLineChars="200" w:firstLine="560"/>
        <w:rPr>
          <w:sz w:val="28"/>
          <w:szCs w:val="28"/>
        </w:rPr>
      </w:pPr>
      <w:r w:rsidRPr="003621E6">
        <w:rPr>
          <w:rFonts w:hint="eastAsia"/>
          <w:sz w:val="28"/>
          <w:szCs w:val="28"/>
        </w:rPr>
        <w:t>如图</w:t>
      </w:r>
      <w:r w:rsidRPr="003621E6">
        <w:rPr>
          <w:sz w:val="28"/>
          <w:szCs w:val="28"/>
        </w:rPr>
        <w:t>点击我的老师可以查看自己的</w:t>
      </w:r>
      <w:r w:rsidRPr="003621E6">
        <w:rPr>
          <w:rFonts w:hint="eastAsia"/>
          <w:sz w:val="28"/>
          <w:szCs w:val="28"/>
        </w:rPr>
        <w:t>不同</w:t>
      </w:r>
      <w:r w:rsidRPr="003621E6">
        <w:rPr>
          <w:sz w:val="28"/>
          <w:szCs w:val="28"/>
        </w:rPr>
        <w:t>类型的所有导师</w:t>
      </w:r>
      <w:r w:rsidRPr="003621E6">
        <w:rPr>
          <w:rFonts w:hint="eastAsia"/>
          <w:sz w:val="28"/>
          <w:szCs w:val="28"/>
        </w:rPr>
        <w:t>，</w:t>
      </w:r>
      <w:r w:rsidRPr="003621E6">
        <w:rPr>
          <w:sz w:val="28"/>
          <w:szCs w:val="28"/>
        </w:rPr>
        <w:t>如图所示。</w:t>
      </w:r>
    </w:p>
    <w:p w:rsidR="005A7A82" w:rsidRDefault="005A7A82" w:rsidP="005A7A82">
      <w:pPr>
        <w:pStyle w:val="a5"/>
        <w:ind w:left="675" w:firstLineChars="0" w:firstLine="0"/>
      </w:pPr>
      <w:r>
        <w:rPr>
          <w:noProof/>
        </w:rPr>
        <w:drawing>
          <wp:inline distT="0" distB="0" distL="0" distR="0" wp14:anchorId="4F2B8237" wp14:editId="0EFD2184">
            <wp:extent cx="5274310" cy="1750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7D" w:rsidRDefault="00A3077D" w:rsidP="005E1728">
      <w:pPr>
        <w:pStyle w:val="2"/>
      </w:pPr>
      <w:r>
        <w:rPr>
          <w:rFonts w:hint="eastAsia"/>
        </w:rPr>
        <w:t>2.1</w:t>
      </w:r>
      <w:r>
        <w:t>导师留言</w:t>
      </w:r>
    </w:p>
    <w:p w:rsidR="005E1728" w:rsidRDefault="00C87FAE" w:rsidP="008733A3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 xml:space="preserve">   </w:t>
      </w:r>
      <w:r w:rsidRPr="008733A3">
        <w:rPr>
          <w:rFonts w:hint="eastAsia"/>
          <w:sz w:val="28"/>
          <w:szCs w:val="28"/>
        </w:rPr>
        <w:t xml:space="preserve"> </w:t>
      </w:r>
      <w:r w:rsidRPr="008733A3">
        <w:rPr>
          <w:rFonts w:hint="eastAsia"/>
          <w:sz w:val="28"/>
          <w:szCs w:val="28"/>
        </w:rPr>
        <w:t>点击</w:t>
      </w:r>
      <w:r w:rsidR="004A4F30">
        <w:rPr>
          <w:sz w:val="28"/>
          <w:szCs w:val="28"/>
        </w:rPr>
        <w:t>留言可以</w:t>
      </w:r>
      <w:r w:rsidR="004A4F30">
        <w:rPr>
          <w:rFonts w:hint="eastAsia"/>
          <w:sz w:val="28"/>
          <w:szCs w:val="28"/>
        </w:rPr>
        <w:t>给</w:t>
      </w:r>
      <w:r w:rsidR="00CF0B00">
        <w:rPr>
          <w:sz w:val="28"/>
          <w:szCs w:val="28"/>
        </w:rPr>
        <w:t>自己的导师进行留言沟通</w:t>
      </w:r>
      <w:r w:rsidR="00CF0B00">
        <w:rPr>
          <w:rFonts w:hint="eastAsia"/>
          <w:sz w:val="28"/>
          <w:szCs w:val="28"/>
        </w:rPr>
        <w:t>，</w:t>
      </w:r>
      <w:r w:rsidR="00CF0B00">
        <w:rPr>
          <w:sz w:val="28"/>
          <w:szCs w:val="28"/>
        </w:rPr>
        <w:t>如图所示</w:t>
      </w:r>
    </w:p>
    <w:p w:rsidR="00CF0B00" w:rsidRDefault="00CF0B00" w:rsidP="008733A3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42457C6" wp14:editId="6366D3E8">
            <wp:extent cx="5274310" cy="1379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00" w:rsidRPr="00CF0B00" w:rsidRDefault="00CF0B00" w:rsidP="008733A3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9199D51" wp14:editId="218344AF">
            <wp:extent cx="5274310" cy="1600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28" w:rsidRDefault="005E1728" w:rsidP="005E172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查看导师</w:t>
      </w:r>
      <w:r>
        <w:t>信息</w:t>
      </w:r>
    </w:p>
    <w:p w:rsidR="0036467E" w:rsidRDefault="00AD5BE9" w:rsidP="00AD5BE9">
      <w:pPr>
        <w:ind w:firstLine="450"/>
        <w:rPr>
          <w:sz w:val="28"/>
          <w:szCs w:val="28"/>
        </w:rPr>
      </w:pPr>
      <w:r w:rsidRPr="00AD5BE9">
        <w:rPr>
          <w:rFonts w:hint="eastAsia"/>
          <w:sz w:val="28"/>
          <w:szCs w:val="28"/>
        </w:rPr>
        <w:t>在</w:t>
      </w:r>
      <w:r w:rsidRPr="00AD5BE9">
        <w:rPr>
          <w:sz w:val="28"/>
          <w:szCs w:val="28"/>
        </w:rPr>
        <w:t>导师列表后边点击查看，查看</w:t>
      </w:r>
      <w:r w:rsidRPr="00AD5BE9">
        <w:rPr>
          <w:rFonts w:hint="eastAsia"/>
          <w:sz w:val="28"/>
          <w:szCs w:val="28"/>
        </w:rPr>
        <w:t>自己自</w:t>
      </w:r>
      <w:r w:rsidRPr="00AD5BE9">
        <w:rPr>
          <w:sz w:val="28"/>
          <w:szCs w:val="28"/>
        </w:rPr>
        <w:t>导师的详细信息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如图所</w:t>
      </w:r>
      <w:r>
        <w:rPr>
          <w:sz w:val="28"/>
          <w:szCs w:val="28"/>
        </w:rPr>
        <w:lastRenderedPageBreak/>
        <w:t>示</w:t>
      </w:r>
    </w:p>
    <w:p w:rsidR="00AD5BE9" w:rsidRDefault="00AD5BE9" w:rsidP="00AD5BE9">
      <w:pPr>
        <w:ind w:firstLine="450"/>
      </w:pPr>
      <w:r>
        <w:rPr>
          <w:noProof/>
        </w:rPr>
        <w:drawing>
          <wp:inline distT="0" distB="0" distL="0" distR="0" wp14:anchorId="3ECFA9AE" wp14:editId="4345EE76">
            <wp:extent cx="5274310" cy="1093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E9" w:rsidRDefault="00AD5BE9" w:rsidP="00AD5BE9">
      <w:pPr>
        <w:ind w:firstLine="450"/>
      </w:pPr>
    </w:p>
    <w:p w:rsidR="00AD5BE9" w:rsidRDefault="00AD5BE9" w:rsidP="00AD5BE9">
      <w:pPr>
        <w:ind w:firstLine="450"/>
      </w:pPr>
      <w:r>
        <w:rPr>
          <w:noProof/>
        </w:rPr>
        <w:drawing>
          <wp:inline distT="0" distB="0" distL="0" distR="0" wp14:anchorId="0C2BD21E" wp14:editId="5586CD16">
            <wp:extent cx="5274310" cy="2806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711">
        <w:br/>
      </w:r>
    </w:p>
    <w:p w:rsidR="00841EFF" w:rsidRDefault="00D8681B" w:rsidP="00D868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1EFF">
        <w:rPr>
          <w:rFonts w:hint="eastAsia"/>
        </w:rPr>
        <w:t>成绩</w:t>
      </w:r>
      <w:r w:rsidR="00841EFF">
        <w:t>查询</w:t>
      </w:r>
    </w:p>
    <w:p w:rsidR="002440EE" w:rsidRDefault="00D72CFA" w:rsidP="002440EE">
      <w:pPr>
        <w:ind w:left="675" w:firstLineChars="200" w:firstLine="560"/>
        <w:rPr>
          <w:sz w:val="28"/>
          <w:szCs w:val="28"/>
        </w:rPr>
      </w:pPr>
      <w:r w:rsidRPr="00D72CFA">
        <w:rPr>
          <w:rFonts w:hint="eastAsia"/>
          <w:sz w:val="28"/>
          <w:szCs w:val="28"/>
        </w:rPr>
        <w:t>点击</w:t>
      </w:r>
      <w:r w:rsidRPr="00D72CFA">
        <w:rPr>
          <w:sz w:val="28"/>
          <w:szCs w:val="28"/>
        </w:rPr>
        <w:t>成绩查询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根据学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和学期进行成绩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查询，同时可以查看是否重修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信息。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插叙下方提供成绩单简单统计，平均分和各个类型的</w:t>
      </w:r>
      <w:r>
        <w:rPr>
          <w:rFonts w:hint="eastAsia"/>
          <w:sz w:val="28"/>
          <w:szCs w:val="28"/>
        </w:rPr>
        <w:t>课程所获取</w:t>
      </w:r>
      <w:r>
        <w:rPr>
          <w:sz w:val="28"/>
          <w:szCs w:val="28"/>
        </w:rPr>
        <w:t>的学分。</w:t>
      </w:r>
      <w:r w:rsidR="002440EE">
        <w:rPr>
          <w:rFonts w:hint="eastAsia"/>
          <w:sz w:val="28"/>
          <w:szCs w:val="28"/>
        </w:rPr>
        <w:t>如图</w:t>
      </w:r>
      <w:r w:rsidR="002440EE">
        <w:rPr>
          <w:sz w:val="28"/>
          <w:szCs w:val="28"/>
        </w:rPr>
        <w:t>所示</w:t>
      </w:r>
    </w:p>
    <w:p w:rsidR="00EC1C4E" w:rsidRPr="00D72CFA" w:rsidRDefault="00EC1C4E" w:rsidP="002440EE">
      <w:pPr>
        <w:ind w:left="675" w:firstLineChars="200" w:firstLine="560"/>
        <w:rPr>
          <w:sz w:val="28"/>
          <w:szCs w:val="28"/>
        </w:rPr>
      </w:pPr>
    </w:p>
    <w:p w:rsidR="005B0711" w:rsidRDefault="00841EFF" w:rsidP="00275BA7">
      <w:pPr>
        <w:ind w:firstLine="450"/>
        <w:jc w:val="center"/>
      </w:pPr>
      <w:r>
        <w:rPr>
          <w:noProof/>
        </w:rPr>
        <w:lastRenderedPageBreak/>
        <w:drawing>
          <wp:inline distT="0" distB="0" distL="0" distR="0" wp14:anchorId="1C97F39E" wp14:editId="72C9210A">
            <wp:extent cx="5274310" cy="2259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0B" w:rsidRDefault="0076130B" w:rsidP="0076130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、等级</w:t>
      </w:r>
      <w:r>
        <w:t>考试成绩查询</w:t>
      </w:r>
    </w:p>
    <w:p w:rsidR="0076130B" w:rsidRDefault="00B03760" w:rsidP="0076130B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5B179E">
        <w:rPr>
          <w:rFonts w:hint="eastAsia"/>
          <w:sz w:val="28"/>
          <w:szCs w:val="28"/>
        </w:rPr>
        <w:t>点击</w:t>
      </w:r>
      <w:r w:rsidRPr="005B179E">
        <w:rPr>
          <w:sz w:val="28"/>
          <w:szCs w:val="28"/>
        </w:rPr>
        <w:t>等级考试成绩查询可以查看该学生的四六级成绩如图所示</w:t>
      </w:r>
    </w:p>
    <w:p w:rsidR="005B179E" w:rsidRDefault="005B179E" w:rsidP="0076130B">
      <w:r>
        <w:rPr>
          <w:noProof/>
        </w:rPr>
        <w:drawing>
          <wp:inline distT="0" distB="0" distL="0" distR="0" wp14:anchorId="32C37305" wp14:editId="09136078">
            <wp:extent cx="5274310" cy="1635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B" w:rsidRDefault="00E051E5" w:rsidP="00E051E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、选课</w:t>
      </w:r>
      <w:r>
        <w:t>情况</w:t>
      </w:r>
    </w:p>
    <w:p w:rsidR="00E051E5" w:rsidRDefault="00E051E5" w:rsidP="00E051E5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E051E5">
        <w:rPr>
          <w:rFonts w:hint="eastAsia"/>
          <w:sz w:val="28"/>
          <w:szCs w:val="28"/>
        </w:rPr>
        <w:t xml:space="preserve"> </w:t>
      </w:r>
      <w:r w:rsidRPr="00E051E5">
        <w:rPr>
          <w:rFonts w:hint="eastAsia"/>
          <w:sz w:val="28"/>
          <w:szCs w:val="28"/>
        </w:rPr>
        <w:t>点击</w:t>
      </w:r>
      <w:r w:rsidRPr="00E051E5">
        <w:rPr>
          <w:sz w:val="28"/>
          <w:szCs w:val="28"/>
        </w:rPr>
        <w:t>选课情况可以查看该学生的所有选课情况</w:t>
      </w:r>
      <w:r w:rsidRPr="00E051E5">
        <w:rPr>
          <w:rFonts w:hint="eastAsia"/>
          <w:sz w:val="28"/>
          <w:szCs w:val="28"/>
        </w:rPr>
        <w:t>，</w:t>
      </w:r>
      <w:r w:rsidRPr="00E051E5">
        <w:rPr>
          <w:sz w:val="28"/>
          <w:szCs w:val="28"/>
        </w:rPr>
        <w:t>可按学年</w:t>
      </w:r>
      <w:r w:rsidRPr="00E051E5">
        <w:rPr>
          <w:rFonts w:hint="eastAsia"/>
          <w:sz w:val="28"/>
          <w:szCs w:val="28"/>
        </w:rPr>
        <w:t>学期</w:t>
      </w:r>
      <w:r w:rsidRPr="00E051E5">
        <w:rPr>
          <w:sz w:val="28"/>
          <w:szCs w:val="28"/>
        </w:rPr>
        <w:t>进行查询。</w:t>
      </w:r>
      <w:r>
        <w:rPr>
          <w:rFonts w:hint="eastAsia"/>
          <w:sz w:val="28"/>
          <w:szCs w:val="28"/>
        </w:rPr>
        <w:t>如图</w:t>
      </w:r>
      <w:r>
        <w:rPr>
          <w:sz w:val="28"/>
          <w:szCs w:val="28"/>
        </w:rPr>
        <w:t>所示</w:t>
      </w:r>
    </w:p>
    <w:p w:rsidR="00E051E5" w:rsidRPr="00E051E5" w:rsidRDefault="00A34316" w:rsidP="00E051E5">
      <w:r>
        <w:rPr>
          <w:noProof/>
        </w:rPr>
        <w:lastRenderedPageBreak/>
        <w:drawing>
          <wp:inline distT="0" distB="0" distL="0" distR="0" wp14:anchorId="4391BD65" wp14:editId="314EAF2F">
            <wp:extent cx="5274310" cy="19742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1B" w:rsidRPr="00AD5BE9" w:rsidRDefault="00D8681B" w:rsidP="00275BA7">
      <w:pPr>
        <w:ind w:firstLine="450"/>
        <w:jc w:val="center"/>
      </w:pPr>
    </w:p>
    <w:p w:rsidR="00BA5FF5" w:rsidRDefault="00A34316" w:rsidP="00A3431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课程表</w:t>
      </w:r>
    </w:p>
    <w:p w:rsidR="00A34316" w:rsidRDefault="00A34316" w:rsidP="00847A1A">
      <w:pPr>
        <w:ind w:firstLineChars="150" w:firstLine="420"/>
      </w:pPr>
      <w:r w:rsidRPr="00847A1A">
        <w:rPr>
          <w:rFonts w:hint="eastAsia"/>
          <w:sz w:val="28"/>
          <w:szCs w:val="28"/>
        </w:rPr>
        <w:t>可以</w:t>
      </w:r>
      <w:r w:rsidRPr="00847A1A">
        <w:rPr>
          <w:sz w:val="28"/>
          <w:szCs w:val="28"/>
        </w:rPr>
        <w:t>查看当前学期的课程</w:t>
      </w:r>
      <w:r w:rsidRPr="00847A1A">
        <w:rPr>
          <w:rFonts w:hint="eastAsia"/>
          <w:sz w:val="28"/>
          <w:szCs w:val="28"/>
        </w:rPr>
        <w:t>，</w:t>
      </w:r>
      <w:r w:rsidRPr="00847A1A">
        <w:rPr>
          <w:sz w:val="28"/>
          <w:szCs w:val="28"/>
        </w:rPr>
        <w:t>方便自己安排学习。也可以</w:t>
      </w:r>
      <w:r w:rsidRPr="00847A1A">
        <w:rPr>
          <w:rFonts w:hint="eastAsia"/>
          <w:sz w:val="28"/>
          <w:szCs w:val="28"/>
        </w:rPr>
        <w:t>查看</w:t>
      </w:r>
      <w:r w:rsidRPr="00847A1A">
        <w:rPr>
          <w:sz w:val="28"/>
          <w:szCs w:val="28"/>
        </w:rPr>
        <w:t>历史课表</w:t>
      </w:r>
      <w:r>
        <w:t>。</w:t>
      </w:r>
      <w:r w:rsidR="00847A1A">
        <w:rPr>
          <w:rFonts w:hint="eastAsia"/>
        </w:rPr>
        <w:t>如图</w:t>
      </w:r>
      <w:r w:rsidR="00847A1A">
        <w:t>所示</w:t>
      </w:r>
    </w:p>
    <w:p w:rsidR="00847A1A" w:rsidRDefault="007C5D57" w:rsidP="00847A1A">
      <w:pPr>
        <w:ind w:firstLineChars="150" w:firstLine="315"/>
      </w:pPr>
      <w:r>
        <w:rPr>
          <w:noProof/>
        </w:rPr>
        <w:drawing>
          <wp:inline distT="0" distB="0" distL="0" distR="0" wp14:anchorId="7944511E" wp14:editId="26C89EB6">
            <wp:extent cx="5274310" cy="1706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DD" w:rsidRDefault="009523DD" w:rsidP="008048DB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048DB">
        <w:rPr>
          <w:rFonts w:hint="eastAsia"/>
        </w:rPr>
        <w:t>考试</w:t>
      </w:r>
      <w:r w:rsidR="008048DB">
        <w:t>查询</w:t>
      </w:r>
    </w:p>
    <w:p w:rsidR="008048DB" w:rsidRPr="00684773" w:rsidRDefault="008048DB" w:rsidP="00684773">
      <w:pPr>
        <w:ind w:firstLineChars="150" w:firstLine="315"/>
        <w:rPr>
          <w:sz w:val="28"/>
          <w:szCs w:val="28"/>
        </w:rPr>
      </w:pPr>
      <w:r>
        <w:rPr>
          <w:rFonts w:hint="eastAsia"/>
        </w:rPr>
        <w:t xml:space="preserve">    </w:t>
      </w:r>
      <w:r w:rsidRPr="00684773">
        <w:rPr>
          <w:rFonts w:hint="eastAsia"/>
          <w:sz w:val="28"/>
          <w:szCs w:val="28"/>
        </w:rPr>
        <w:t>点击</w:t>
      </w:r>
      <w:r w:rsidR="00684773" w:rsidRPr="00684773">
        <w:rPr>
          <w:rFonts w:hint="eastAsia"/>
          <w:sz w:val="28"/>
          <w:szCs w:val="28"/>
        </w:rPr>
        <w:t>考试</w:t>
      </w:r>
      <w:r w:rsidR="00684773" w:rsidRPr="00684773">
        <w:rPr>
          <w:sz w:val="28"/>
          <w:szCs w:val="28"/>
        </w:rPr>
        <w:t>查询</w:t>
      </w:r>
      <w:r w:rsidR="00684773">
        <w:rPr>
          <w:rFonts w:hint="eastAsia"/>
          <w:sz w:val="28"/>
          <w:szCs w:val="28"/>
        </w:rPr>
        <w:t>可以</w:t>
      </w:r>
      <w:r w:rsidR="00684773">
        <w:rPr>
          <w:sz w:val="28"/>
          <w:szCs w:val="28"/>
        </w:rPr>
        <w:t>查看该学生的所有考试信息。</w:t>
      </w:r>
    </w:p>
    <w:p w:rsidR="008048DB" w:rsidRDefault="008048DB" w:rsidP="009523DD">
      <w:r>
        <w:rPr>
          <w:noProof/>
        </w:rPr>
        <w:lastRenderedPageBreak/>
        <w:drawing>
          <wp:inline distT="0" distB="0" distL="0" distR="0" wp14:anchorId="768B2B5A" wp14:editId="74EA82F8">
            <wp:extent cx="5274310" cy="17760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73" w:rsidRDefault="00684773" w:rsidP="00684773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留言</w:t>
      </w:r>
    </w:p>
    <w:p w:rsidR="00684773" w:rsidRDefault="00684773" w:rsidP="00684773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发出</w:t>
      </w:r>
      <w:r>
        <w:t>的留言</w:t>
      </w:r>
    </w:p>
    <w:p w:rsidR="00684773" w:rsidRDefault="00154C1B" w:rsidP="00154C1B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 w:rsidR="00684773" w:rsidRPr="00154C1B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发出</w:t>
      </w:r>
      <w:r>
        <w:rPr>
          <w:sz w:val="28"/>
          <w:szCs w:val="28"/>
        </w:rPr>
        <w:t>的</w:t>
      </w:r>
      <w:r w:rsidR="00684773" w:rsidRPr="00154C1B">
        <w:rPr>
          <w:sz w:val="28"/>
          <w:szCs w:val="28"/>
        </w:rPr>
        <w:t>留言</w:t>
      </w:r>
      <w:r>
        <w:rPr>
          <w:rFonts w:hint="eastAsia"/>
          <w:sz w:val="28"/>
          <w:szCs w:val="28"/>
        </w:rPr>
        <w:t>可在</w:t>
      </w:r>
      <w:r>
        <w:rPr>
          <w:sz w:val="28"/>
          <w:szCs w:val="28"/>
        </w:rPr>
        <w:t>此处查看。</w:t>
      </w:r>
      <w:r w:rsidR="001E498C">
        <w:rPr>
          <w:rFonts w:hint="eastAsia"/>
          <w:sz w:val="28"/>
          <w:szCs w:val="28"/>
        </w:rPr>
        <w:t>如图</w:t>
      </w:r>
      <w:r w:rsidR="001E498C">
        <w:rPr>
          <w:sz w:val="28"/>
          <w:szCs w:val="28"/>
        </w:rPr>
        <w:t>所示</w:t>
      </w:r>
      <w:r w:rsidR="00A34902">
        <w:rPr>
          <w:rFonts w:hint="eastAsia"/>
          <w:sz w:val="28"/>
          <w:szCs w:val="28"/>
        </w:rPr>
        <w:t>。</w:t>
      </w:r>
    </w:p>
    <w:p w:rsidR="001E498C" w:rsidRDefault="001E498C" w:rsidP="00154C1B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245843E9" wp14:editId="18B64704">
            <wp:extent cx="5274310" cy="10407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8C" w:rsidRDefault="001E498C" w:rsidP="001E498C">
      <w:pPr>
        <w:pStyle w:val="2"/>
      </w:pPr>
      <w:r w:rsidRPr="001E498C">
        <w:rPr>
          <w:rFonts w:hint="eastAsia"/>
        </w:rPr>
        <w:t>8.2</w:t>
      </w:r>
      <w:r w:rsidRPr="001E498C">
        <w:rPr>
          <w:rFonts w:hint="eastAsia"/>
        </w:rPr>
        <w:t>收到</w:t>
      </w:r>
      <w:r w:rsidRPr="001E498C">
        <w:t>的留言</w:t>
      </w:r>
    </w:p>
    <w:p w:rsidR="001E498C" w:rsidRPr="001E498C" w:rsidRDefault="001E498C" w:rsidP="001E49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F744FE">
        <w:rPr>
          <w:sz w:val="28"/>
          <w:szCs w:val="28"/>
        </w:rPr>
        <w:t>查看该学生的所有导师所发出的留言</w:t>
      </w:r>
      <w:r w:rsidR="00F744FE">
        <w:rPr>
          <w:rFonts w:hint="eastAsia"/>
          <w:sz w:val="28"/>
          <w:szCs w:val="28"/>
        </w:rPr>
        <w:t>，</w:t>
      </w:r>
      <w:r w:rsidR="00F744FE">
        <w:rPr>
          <w:sz w:val="28"/>
          <w:szCs w:val="28"/>
        </w:rPr>
        <w:t>如图所示。</w:t>
      </w:r>
    </w:p>
    <w:p w:rsidR="001E498C" w:rsidRPr="001E498C" w:rsidRDefault="001E498C" w:rsidP="001E498C">
      <w:r>
        <w:rPr>
          <w:noProof/>
        </w:rPr>
        <w:drawing>
          <wp:inline distT="0" distB="0" distL="0" distR="0" wp14:anchorId="782929DC" wp14:editId="369C3306">
            <wp:extent cx="5274310" cy="12103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73" w:rsidRDefault="00684773" w:rsidP="009523DD"/>
    <w:p w:rsidR="00847A1A" w:rsidRDefault="00EE10E2" w:rsidP="00EE10E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问卷调查</w:t>
      </w:r>
    </w:p>
    <w:p w:rsidR="00EE10E2" w:rsidRDefault="00EE10E2" w:rsidP="00EE10E2">
      <w:pPr>
        <w:ind w:firstLineChars="150" w:firstLine="420"/>
        <w:rPr>
          <w:sz w:val="28"/>
          <w:szCs w:val="28"/>
        </w:rPr>
      </w:pPr>
      <w:r w:rsidRPr="00EE10E2">
        <w:rPr>
          <w:rFonts w:hint="eastAsia"/>
          <w:sz w:val="28"/>
          <w:szCs w:val="28"/>
        </w:rPr>
        <w:t>此处</w:t>
      </w:r>
      <w:r w:rsidRPr="00EE10E2">
        <w:rPr>
          <w:sz w:val="28"/>
          <w:szCs w:val="28"/>
        </w:rPr>
        <w:t>可以查看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查看的调查问卷，不同的导师类型，问</w:t>
      </w:r>
      <w:r>
        <w:rPr>
          <w:sz w:val="28"/>
          <w:szCs w:val="28"/>
        </w:rPr>
        <w:lastRenderedPageBreak/>
        <w:t>卷不同，可以对自己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导师进行评价。如图</w:t>
      </w:r>
      <w:r>
        <w:rPr>
          <w:rFonts w:hint="eastAsia"/>
          <w:sz w:val="28"/>
          <w:szCs w:val="28"/>
        </w:rPr>
        <w:t>所示：</w:t>
      </w:r>
      <w:r>
        <w:rPr>
          <w:sz w:val="28"/>
          <w:szCs w:val="28"/>
        </w:rPr>
        <w:t>评价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开始时间与结束时间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范围</w:t>
      </w:r>
      <w:r>
        <w:rPr>
          <w:rFonts w:hint="eastAsia"/>
          <w:sz w:val="28"/>
          <w:szCs w:val="28"/>
        </w:rPr>
        <w:t>。</w:t>
      </w:r>
    </w:p>
    <w:p w:rsidR="00EE10E2" w:rsidRPr="00EE10E2" w:rsidRDefault="00EE10E2" w:rsidP="00EE10E2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6040CD89" wp14:editId="6FAFE72C">
            <wp:extent cx="5274310" cy="1523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16" w:rsidRPr="00BA5FF5" w:rsidRDefault="00A34316" w:rsidP="00BA5FF5"/>
    <w:sectPr w:rsidR="00A34316" w:rsidRPr="00BA5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AC6" w:rsidRDefault="007A1AC6" w:rsidP="00442027">
      <w:r>
        <w:separator/>
      </w:r>
    </w:p>
  </w:endnote>
  <w:endnote w:type="continuationSeparator" w:id="0">
    <w:p w:rsidR="007A1AC6" w:rsidRDefault="007A1AC6" w:rsidP="0044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AC6" w:rsidRDefault="007A1AC6" w:rsidP="00442027">
      <w:r>
        <w:separator/>
      </w:r>
    </w:p>
  </w:footnote>
  <w:footnote w:type="continuationSeparator" w:id="0">
    <w:p w:rsidR="007A1AC6" w:rsidRDefault="007A1AC6" w:rsidP="00442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F563B"/>
    <w:multiLevelType w:val="hybridMultilevel"/>
    <w:tmpl w:val="5EDC85DA"/>
    <w:lvl w:ilvl="0" w:tplc="D7B4B4A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16E6B"/>
    <w:multiLevelType w:val="hybridMultilevel"/>
    <w:tmpl w:val="D8B05A98"/>
    <w:lvl w:ilvl="0" w:tplc="0F7EB2B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13"/>
    <w:rsid w:val="00024674"/>
    <w:rsid w:val="000833C7"/>
    <w:rsid w:val="00154C1B"/>
    <w:rsid w:val="001678E0"/>
    <w:rsid w:val="001E498C"/>
    <w:rsid w:val="002440EE"/>
    <w:rsid w:val="00275BA7"/>
    <w:rsid w:val="003621E6"/>
    <w:rsid w:val="0036467E"/>
    <w:rsid w:val="00433CC8"/>
    <w:rsid w:val="00442027"/>
    <w:rsid w:val="004A4F30"/>
    <w:rsid w:val="0051788A"/>
    <w:rsid w:val="005A7A82"/>
    <w:rsid w:val="005B0711"/>
    <w:rsid w:val="005B179E"/>
    <w:rsid w:val="005E1728"/>
    <w:rsid w:val="00684773"/>
    <w:rsid w:val="006D4FC4"/>
    <w:rsid w:val="0071464B"/>
    <w:rsid w:val="0076130B"/>
    <w:rsid w:val="007A1AC6"/>
    <w:rsid w:val="007C5D57"/>
    <w:rsid w:val="008048DB"/>
    <w:rsid w:val="00814B3C"/>
    <w:rsid w:val="00841EFF"/>
    <w:rsid w:val="00847A1A"/>
    <w:rsid w:val="008733A3"/>
    <w:rsid w:val="00891113"/>
    <w:rsid w:val="00912138"/>
    <w:rsid w:val="009523DD"/>
    <w:rsid w:val="00A3077D"/>
    <w:rsid w:val="00A34316"/>
    <w:rsid w:val="00A34902"/>
    <w:rsid w:val="00A3563B"/>
    <w:rsid w:val="00A617BD"/>
    <w:rsid w:val="00AD5BE9"/>
    <w:rsid w:val="00B0119F"/>
    <w:rsid w:val="00B03760"/>
    <w:rsid w:val="00B76590"/>
    <w:rsid w:val="00BA5FF5"/>
    <w:rsid w:val="00C87FAE"/>
    <w:rsid w:val="00CF0B00"/>
    <w:rsid w:val="00D72CFA"/>
    <w:rsid w:val="00D8681B"/>
    <w:rsid w:val="00E051E5"/>
    <w:rsid w:val="00EC1C4E"/>
    <w:rsid w:val="00EE10E2"/>
    <w:rsid w:val="00F1336D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671E0-9860-440C-A1C6-4DA81836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0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3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99</cp:revision>
  <dcterms:created xsi:type="dcterms:W3CDTF">2016-11-20T09:44:00Z</dcterms:created>
  <dcterms:modified xsi:type="dcterms:W3CDTF">2016-11-20T13:23:00Z</dcterms:modified>
</cp:coreProperties>
</file>