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B9B" w:rsidRPr="009B6337" w:rsidRDefault="00210B9B" w:rsidP="009B6337">
      <w:pPr>
        <w:spacing w:after="3360"/>
        <w:ind w:firstLine="708"/>
        <w:rPr>
          <w:rFonts w:ascii="Arial-BoldMT" w:hAnsi="Arial-BoldMT" w:cs="Arial-BoldMT"/>
          <w:b/>
          <w:bCs/>
          <w:sz w:val="56"/>
          <w:szCs w:val="56"/>
        </w:rPr>
      </w:pPr>
      <w:r w:rsidRPr="009B6337">
        <w:rPr>
          <w:noProof/>
          <w:lang w:eastAsia="cs-CZ"/>
        </w:rPr>
        <w:drawing>
          <wp:inline distT="0" distB="0" distL="0" distR="0" wp14:anchorId="0E77D8C7" wp14:editId="26C40EEE">
            <wp:extent cx="1828800" cy="974725"/>
            <wp:effectExtent l="0" t="0" r="0" b="0"/>
            <wp:docPr id="2" name="Obrázek 2" descr="zcu_logofav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u_logofav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974725"/>
                    </a:xfrm>
                    <a:prstGeom prst="rect">
                      <a:avLst/>
                    </a:prstGeom>
                    <a:noFill/>
                    <a:ln>
                      <a:noFill/>
                    </a:ln>
                  </pic:spPr>
                </pic:pic>
              </a:graphicData>
            </a:graphic>
          </wp:inline>
        </w:drawing>
      </w:r>
    </w:p>
    <w:p w:rsidR="00210B9B" w:rsidRPr="009B6337" w:rsidRDefault="004B1408" w:rsidP="00210B9B">
      <w:pPr>
        <w:spacing w:after="3360"/>
        <w:jc w:val="center"/>
        <w:rPr>
          <w:rFonts w:ascii="Arial-BoldMT" w:hAnsi="Arial-BoldMT" w:cs="Arial-BoldMT"/>
          <w:b/>
          <w:bCs/>
          <w:sz w:val="32"/>
          <w:szCs w:val="32"/>
        </w:rPr>
      </w:pPr>
      <w:r>
        <w:rPr>
          <w:rFonts w:ascii="Arial-BoldMT" w:hAnsi="Arial-BoldMT" w:cs="Arial-BoldMT"/>
          <w:b/>
          <w:bCs/>
          <w:sz w:val="56"/>
          <w:szCs w:val="56"/>
        </w:rPr>
        <w:t>6) Webové dashboard technologie</w:t>
      </w:r>
      <w:r w:rsidR="00210B9B" w:rsidRPr="009B6337">
        <w:rPr>
          <w:rFonts w:ascii="Arial-BoldMT" w:hAnsi="Arial-BoldMT" w:cs="Arial-BoldMT"/>
          <w:b/>
          <w:bCs/>
          <w:sz w:val="56"/>
          <w:szCs w:val="56"/>
        </w:rPr>
        <w:t xml:space="preserve"> </w:t>
      </w:r>
      <w:r w:rsidR="00210B9B" w:rsidRPr="009B6337">
        <w:rPr>
          <w:rFonts w:ascii="Arial-BoldMT" w:hAnsi="Arial-BoldMT" w:cs="Arial-BoldMT"/>
          <w:b/>
          <w:bCs/>
          <w:sz w:val="56"/>
          <w:szCs w:val="56"/>
        </w:rPr>
        <w:br/>
      </w:r>
      <w:r w:rsidR="00DD58BE">
        <w:rPr>
          <w:rFonts w:ascii="Arial-BoldMT" w:hAnsi="Arial-BoldMT" w:cs="Arial-BoldMT"/>
          <w:b/>
          <w:bCs/>
          <w:sz w:val="32"/>
          <w:szCs w:val="32"/>
        </w:rPr>
        <w:t>Semestrální práce z KIV/</w:t>
      </w:r>
      <w:r w:rsidR="00DC57B6">
        <w:rPr>
          <w:rFonts w:ascii="Arial-BoldMT" w:hAnsi="Arial-BoldMT" w:cs="Arial-BoldMT"/>
          <w:b/>
          <w:bCs/>
          <w:sz w:val="32"/>
          <w:szCs w:val="32"/>
        </w:rPr>
        <w:t>DBM2</w:t>
      </w:r>
    </w:p>
    <w:p w:rsidR="00210B9B" w:rsidRPr="009B6337" w:rsidRDefault="00210B9B" w:rsidP="00210B9B"/>
    <w:p w:rsidR="00210B9B" w:rsidRPr="009B6337" w:rsidRDefault="00210B9B" w:rsidP="00210B9B"/>
    <w:p w:rsidR="00210B9B" w:rsidRPr="009B6337" w:rsidRDefault="00210B9B" w:rsidP="00210B9B">
      <w:bookmarkStart w:id="0" w:name="_GoBack"/>
      <w:bookmarkEnd w:id="0"/>
    </w:p>
    <w:p w:rsidR="00210B9B" w:rsidRPr="009B6337" w:rsidRDefault="00210B9B" w:rsidP="00210B9B">
      <w:pPr>
        <w:rPr>
          <w:i/>
        </w:rPr>
      </w:pPr>
      <w:r w:rsidRPr="009B6337">
        <w:t xml:space="preserve">Vypracoval: </w:t>
      </w:r>
      <w:r w:rsidRPr="009B6337">
        <w:tab/>
      </w:r>
      <w:r w:rsidR="00FE3830">
        <w:rPr>
          <w:i/>
        </w:rPr>
        <w:t>Miroslav Liška</w:t>
      </w:r>
      <w:r w:rsidRPr="009B6337">
        <w:rPr>
          <w:i/>
        </w:rPr>
        <w:t xml:space="preserve"> </w:t>
      </w:r>
    </w:p>
    <w:p w:rsidR="00210B9B" w:rsidRPr="009B6337" w:rsidRDefault="00210B9B" w:rsidP="00210B9B">
      <w:pPr>
        <w:rPr>
          <w:i/>
          <w:lang w:val="en-US"/>
        </w:rPr>
      </w:pPr>
      <w:proofErr w:type="spellStart"/>
      <w:r w:rsidRPr="009B6337">
        <w:rPr>
          <w:lang w:val="en-US"/>
        </w:rPr>
        <w:t>studijní</w:t>
      </w:r>
      <w:proofErr w:type="spellEnd"/>
      <w:r w:rsidRPr="009B6337">
        <w:rPr>
          <w:lang w:val="en-US"/>
        </w:rPr>
        <w:t xml:space="preserve"> </w:t>
      </w:r>
      <w:proofErr w:type="spellStart"/>
      <w:r w:rsidRPr="009B6337">
        <w:rPr>
          <w:lang w:val="en-US"/>
        </w:rPr>
        <w:t>číslo</w:t>
      </w:r>
      <w:proofErr w:type="spellEnd"/>
      <w:r w:rsidRPr="009B6337">
        <w:rPr>
          <w:lang w:val="en-US"/>
        </w:rPr>
        <w:t xml:space="preserve">: </w:t>
      </w:r>
      <w:r w:rsidRPr="009B6337">
        <w:rPr>
          <w:lang w:val="en-US"/>
        </w:rPr>
        <w:tab/>
      </w:r>
      <w:r w:rsidR="00FE3830">
        <w:rPr>
          <w:i/>
          <w:lang w:val="en-US"/>
        </w:rPr>
        <w:t>A17N</w:t>
      </w:r>
      <w:r w:rsidRPr="009B6337">
        <w:rPr>
          <w:i/>
          <w:lang w:val="en-US"/>
        </w:rPr>
        <w:t>0</w:t>
      </w:r>
      <w:r w:rsidR="00FE3830">
        <w:rPr>
          <w:i/>
          <w:lang w:val="en-US"/>
        </w:rPr>
        <w:t>081</w:t>
      </w:r>
      <w:r w:rsidRPr="009B6337">
        <w:rPr>
          <w:i/>
          <w:lang w:val="en-US"/>
        </w:rPr>
        <w:t>P</w:t>
      </w:r>
    </w:p>
    <w:p w:rsidR="00210B9B" w:rsidRPr="009B6337" w:rsidRDefault="00210B9B" w:rsidP="00210B9B">
      <w:pPr>
        <w:rPr>
          <w:lang w:val="en-US"/>
        </w:rPr>
      </w:pPr>
      <w:r w:rsidRPr="009B6337">
        <w:rPr>
          <w:lang w:val="en-US"/>
        </w:rPr>
        <w:t>email:</w:t>
      </w:r>
      <w:r w:rsidRPr="009B6337">
        <w:rPr>
          <w:lang w:val="en-US"/>
        </w:rPr>
        <w:tab/>
      </w:r>
      <w:r w:rsidRPr="009B6337">
        <w:rPr>
          <w:lang w:val="en-US"/>
        </w:rPr>
        <w:tab/>
      </w:r>
      <w:hyperlink r:id="rId9" w:history="1">
        <w:r w:rsidR="00FE3830" w:rsidRPr="006A2F44">
          <w:rPr>
            <w:rStyle w:val="Hyperlink"/>
            <w:lang w:val="en-US"/>
          </w:rPr>
          <w:t>topiker@students.zcu.cz</w:t>
        </w:r>
      </w:hyperlink>
      <w:r w:rsidRPr="009B6337">
        <w:rPr>
          <w:lang w:val="en-US"/>
        </w:rPr>
        <w:tab/>
      </w:r>
    </w:p>
    <w:p w:rsidR="00897C5E" w:rsidRPr="00FE3830" w:rsidRDefault="00210B9B" w:rsidP="00137584">
      <w:pPr>
        <w:rPr>
          <w:lang w:val="en-US"/>
        </w:rPr>
      </w:pPr>
      <w:r w:rsidRPr="009B6337">
        <w:rPr>
          <w:lang w:val="en-US"/>
        </w:rPr>
        <w:t>datum:</w:t>
      </w:r>
      <w:r w:rsidRPr="009B6337">
        <w:rPr>
          <w:lang w:val="en-US"/>
        </w:rPr>
        <w:tab/>
      </w:r>
      <w:r w:rsidRPr="009B6337">
        <w:rPr>
          <w:lang w:val="en-US"/>
        </w:rPr>
        <w:tab/>
      </w:r>
      <w:r w:rsidR="00FE3830">
        <w:rPr>
          <w:lang w:val="en-US"/>
        </w:rPr>
        <w:t>05.11.2017</w:t>
      </w:r>
      <w:r w:rsidRPr="009B6337">
        <w:rPr>
          <w:lang w:val="en-US"/>
        </w:rPr>
        <w:br w:type="page"/>
      </w:r>
    </w:p>
    <w:p w:rsidR="00137584" w:rsidRDefault="00137584" w:rsidP="00DC57B6">
      <w:pPr>
        <w:pStyle w:val="Heading1"/>
        <w:rPr>
          <w:rFonts w:eastAsiaTheme="minorHAnsi"/>
        </w:rPr>
      </w:pPr>
      <w:r w:rsidRPr="00DC57B6">
        <w:lastRenderedPageBreak/>
        <w:t>Zadání</w:t>
      </w:r>
      <w:r w:rsidRPr="009B6337">
        <w:rPr>
          <w:rFonts w:eastAsiaTheme="minorHAnsi"/>
        </w:rPr>
        <w:t xml:space="preserve"> </w:t>
      </w:r>
    </w:p>
    <w:p w:rsidR="00FE3830" w:rsidRDefault="00FE3830" w:rsidP="00FE3830">
      <w:r>
        <w:t xml:space="preserve">V rámci semestrální práce prozkoumejte dostupné webové dashboard technologie a porovnejte je. </w:t>
      </w:r>
    </w:p>
    <w:p w:rsidR="00FE3830" w:rsidRDefault="00FE3830" w:rsidP="00FE3830">
      <w:r>
        <w:t>Zaměřte se na vlastnosti systému jako jsou:</w:t>
      </w:r>
    </w:p>
    <w:p w:rsidR="00FE3830" w:rsidRDefault="00FE3830" w:rsidP="00FE3830">
      <w:pPr>
        <w:pStyle w:val="ListParagraph"/>
        <w:numPr>
          <w:ilvl w:val="0"/>
          <w:numId w:val="10"/>
        </w:numPr>
      </w:pPr>
      <w:r>
        <w:t>Licence</w:t>
      </w:r>
    </w:p>
    <w:p w:rsidR="00FE3830" w:rsidRDefault="00FE3830" w:rsidP="00FE3830">
      <w:pPr>
        <w:pStyle w:val="ListParagraph"/>
        <w:numPr>
          <w:ilvl w:val="0"/>
          <w:numId w:val="10"/>
        </w:numPr>
      </w:pPr>
      <w:r>
        <w:t>Podpora grafových modelů? RDF?</w:t>
      </w:r>
    </w:p>
    <w:p w:rsidR="00FE3830" w:rsidRDefault="00FE3830" w:rsidP="00FE3830">
      <w:pPr>
        <w:pStyle w:val="ListParagraph"/>
        <w:numPr>
          <w:ilvl w:val="0"/>
          <w:numId w:val="10"/>
        </w:numPr>
      </w:pPr>
      <w:r>
        <w:t>Jak použít RDF data, pokud není nativní podpora</w:t>
      </w:r>
    </w:p>
    <w:p w:rsidR="00FE3830" w:rsidRDefault="00FE3830" w:rsidP="00FE3830">
      <w:pPr>
        <w:pStyle w:val="ListParagraph"/>
        <w:numPr>
          <w:ilvl w:val="0"/>
          <w:numId w:val="10"/>
        </w:numPr>
      </w:pPr>
      <w:r>
        <w:t>Možnosti filtrování, provázanost vizualizací</w:t>
      </w:r>
    </w:p>
    <w:p w:rsidR="00DC5E12" w:rsidRPr="00DC5E12" w:rsidRDefault="00FE3830" w:rsidP="00DC5E12">
      <w:pPr>
        <w:pStyle w:val="ListParagraph"/>
        <w:numPr>
          <w:ilvl w:val="0"/>
          <w:numId w:val="10"/>
        </w:numPr>
      </w:pPr>
      <w:r>
        <w:t>Možnost exportu filtrovaných dat, celého dashboardu, jednotlivých vizualizací</w:t>
      </w:r>
    </w:p>
    <w:p w:rsidR="007E6ADE" w:rsidRDefault="00FE3830" w:rsidP="007E6ADE">
      <w:pPr>
        <w:pStyle w:val="Heading1"/>
      </w:pPr>
      <w:r>
        <w:t>Dostupná řešení</w:t>
      </w:r>
    </w:p>
    <w:p w:rsidR="007E6ADE" w:rsidRDefault="007E6ADE" w:rsidP="007E6ADE">
      <w:r>
        <w:t>Všechna zkoumaná řešení umožňují víceméně stejné základní nástroje pro vizualizaci, proto v analýze nebudou zmíněny.</w:t>
      </w:r>
    </w:p>
    <w:p w:rsidR="007E6ADE" w:rsidRDefault="007E6ADE" w:rsidP="007E6ADE">
      <w:r>
        <w:t>Typickými nástroji pro vizualizaci jsou:</w:t>
      </w:r>
    </w:p>
    <w:p w:rsidR="007E6ADE" w:rsidRDefault="007E6ADE" w:rsidP="007E6ADE">
      <w:pPr>
        <w:pStyle w:val="ListParagraph"/>
        <w:numPr>
          <w:ilvl w:val="0"/>
          <w:numId w:val="12"/>
        </w:numPr>
      </w:pPr>
      <w:r>
        <w:t>Grafy</w:t>
      </w:r>
    </w:p>
    <w:p w:rsidR="007E6ADE" w:rsidRDefault="007E6ADE" w:rsidP="007E6ADE">
      <w:pPr>
        <w:pStyle w:val="ListParagraph"/>
        <w:numPr>
          <w:ilvl w:val="1"/>
          <w:numId w:val="12"/>
        </w:numPr>
      </w:pPr>
      <w:r>
        <w:t>Bodové</w:t>
      </w:r>
    </w:p>
    <w:p w:rsidR="007E6ADE" w:rsidRDefault="007E6ADE" w:rsidP="007E6ADE">
      <w:pPr>
        <w:pStyle w:val="ListParagraph"/>
        <w:numPr>
          <w:ilvl w:val="1"/>
          <w:numId w:val="12"/>
        </w:numPr>
      </w:pPr>
      <w:r>
        <w:t>Sloupcové</w:t>
      </w:r>
    </w:p>
    <w:p w:rsidR="007E6ADE" w:rsidRDefault="007E6ADE" w:rsidP="007E6ADE">
      <w:pPr>
        <w:pStyle w:val="ListParagraph"/>
        <w:numPr>
          <w:ilvl w:val="1"/>
          <w:numId w:val="12"/>
        </w:numPr>
      </w:pPr>
      <w:r>
        <w:t>Koláčové</w:t>
      </w:r>
    </w:p>
    <w:p w:rsidR="007E6ADE" w:rsidRDefault="007E6ADE" w:rsidP="007E6ADE">
      <w:pPr>
        <w:pStyle w:val="ListParagraph"/>
        <w:numPr>
          <w:ilvl w:val="0"/>
          <w:numId w:val="12"/>
        </w:numPr>
      </w:pPr>
      <w:r>
        <w:t>Zobrazení hodnoty</w:t>
      </w:r>
    </w:p>
    <w:p w:rsidR="007E6ADE" w:rsidRDefault="007E6ADE" w:rsidP="007E6ADE">
      <w:pPr>
        <w:pStyle w:val="ListParagraph"/>
        <w:numPr>
          <w:ilvl w:val="1"/>
          <w:numId w:val="12"/>
        </w:numPr>
      </w:pPr>
      <w:r>
        <w:t>Jedná se o zvýraznění konkrétní hodnoty. Může být doplněna barevnou šipkou na znamení, že se hodnota odminule zvýšila.</w:t>
      </w:r>
    </w:p>
    <w:p w:rsidR="007E6ADE" w:rsidRDefault="00CB5118" w:rsidP="007E6ADE">
      <w:pPr>
        <w:pStyle w:val="ListParagraph"/>
        <w:numPr>
          <w:ilvl w:val="0"/>
          <w:numId w:val="12"/>
        </w:numPr>
      </w:pPr>
      <w:r>
        <w:t>Žebříčky</w:t>
      </w:r>
    </w:p>
    <w:p w:rsidR="00CB5118" w:rsidRDefault="00CB5118" w:rsidP="00CB5118">
      <w:pPr>
        <w:pStyle w:val="ListParagraph"/>
        <w:numPr>
          <w:ilvl w:val="1"/>
          <w:numId w:val="12"/>
        </w:numPr>
      </w:pPr>
      <w:r>
        <w:t>Jedná se o tabulky sežazené podle nějaké hodnoty</w:t>
      </w:r>
    </w:p>
    <w:p w:rsidR="00CB5118" w:rsidRDefault="00CB5118" w:rsidP="00CB5118">
      <w:pPr>
        <w:pStyle w:val="ListParagraph"/>
        <w:numPr>
          <w:ilvl w:val="0"/>
          <w:numId w:val="12"/>
        </w:numPr>
      </w:pPr>
      <w:r>
        <w:t>Mapy</w:t>
      </w:r>
    </w:p>
    <w:p w:rsidR="00CB5118" w:rsidRDefault="00CB5118" w:rsidP="00CB5118">
      <w:pPr>
        <w:pStyle w:val="ListParagraph"/>
        <w:numPr>
          <w:ilvl w:val="1"/>
          <w:numId w:val="12"/>
        </w:numPr>
      </w:pPr>
      <w:r>
        <w:t>Vizualizace dat s geografickou informací</w:t>
      </w:r>
    </w:p>
    <w:p w:rsidR="00CB5118" w:rsidRDefault="00CB5118" w:rsidP="00CB5118">
      <w:pPr>
        <w:pStyle w:val="ListParagraph"/>
        <w:numPr>
          <w:ilvl w:val="0"/>
          <w:numId w:val="12"/>
        </w:numPr>
      </w:pPr>
      <w:r>
        <w:t>Tabulky</w:t>
      </w:r>
    </w:p>
    <w:p w:rsidR="00CB5118" w:rsidRPr="007E6ADE" w:rsidRDefault="00CB5118" w:rsidP="00CB5118">
      <w:r>
        <w:t>Ani jedna z analyzovaných stránek nepodporuje RDF data. Data je nutné převést na formát, kterým jednotlivé systémy rozumí.</w:t>
      </w:r>
    </w:p>
    <w:p w:rsidR="00B34935" w:rsidRDefault="00CB5118" w:rsidP="00B34935">
      <w:pPr>
        <w:pStyle w:val="Heading2"/>
      </w:pPr>
      <w:r>
        <w:t>G</w:t>
      </w:r>
      <w:r w:rsidR="00B34935" w:rsidRPr="00B34935">
        <w:t>eckoboard.com</w:t>
      </w:r>
    </w:p>
    <w:p w:rsidR="00B34935" w:rsidRDefault="00B34935" w:rsidP="00B34935">
      <w:pPr>
        <w:rPr>
          <w:lang w:eastAsia="cs-CZ"/>
        </w:rPr>
      </w:pPr>
      <w:r>
        <w:rPr>
          <w:lang w:eastAsia="cs-CZ"/>
        </w:rPr>
        <w:t xml:space="preserve">Tento systém umí pracovat s online aktualizovanými daty. Zdroj dat musí tedy být někde online, typicky Google Drive. Další možností jak poskytnout data systému je přes node.js aplikaci, která posílá data ve formátu json. U dat ve formátu json je nutné v atributu definovat, jakého datového typu konkrétní data jsou. </w:t>
      </w:r>
    </w:p>
    <w:p w:rsidR="00B34935" w:rsidRDefault="00B34935" w:rsidP="00B34935">
      <w:pPr>
        <w:rPr>
          <w:lang w:eastAsia="cs-CZ"/>
        </w:rPr>
      </w:pPr>
      <w:r>
        <w:rPr>
          <w:lang w:eastAsia="cs-CZ"/>
        </w:rPr>
        <w:t xml:space="preserve">Systém neumožňuje žádné filtrování. Tento systém je tedy spíše nástrojem pro vizualizaci již předpřipravených dat. </w:t>
      </w:r>
    </w:p>
    <w:p w:rsidR="00B34935" w:rsidRDefault="00B34935" w:rsidP="00B34935">
      <w:pPr>
        <w:rPr>
          <w:lang w:eastAsia="cs-CZ"/>
        </w:rPr>
      </w:pPr>
      <w:r>
        <w:rPr>
          <w:lang w:eastAsia="cs-CZ"/>
        </w:rPr>
        <w:t xml:space="preserve">Jednotlivé dashboardy je možné sdílet formou odkazu. Export dashboardu do souboru </w:t>
      </w:r>
      <w:r w:rsidR="002F1393">
        <w:rPr>
          <w:lang w:eastAsia="cs-CZ"/>
        </w:rPr>
        <w:t>nebyl nalezen</w:t>
      </w:r>
      <w:r>
        <w:rPr>
          <w:lang w:eastAsia="cs-CZ"/>
        </w:rPr>
        <w:t>.</w:t>
      </w:r>
    </w:p>
    <w:p w:rsidR="00B34935" w:rsidRDefault="00ED045B" w:rsidP="00B34935">
      <w:pPr>
        <w:rPr>
          <w:lang w:eastAsia="cs-CZ"/>
        </w:rPr>
      </w:pPr>
      <w:r>
        <w:rPr>
          <w:lang w:eastAsia="cs-CZ"/>
        </w:rPr>
        <w:t>Systém nabízí</w:t>
      </w:r>
      <w:r w:rsidR="00B34935">
        <w:rPr>
          <w:lang w:eastAsia="cs-CZ"/>
        </w:rPr>
        <w:t xml:space="preserve"> trial-verze na 30 dní. </w:t>
      </w:r>
      <w:r w:rsidR="007E6ADE">
        <w:rPr>
          <w:lang w:eastAsia="cs-CZ"/>
        </w:rPr>
        <w:t>Po vypršení trial-verze jsou ceny následující:</w:t>
      </w:r>
    </w:p>
    <w:p w:rsidR="007E6ADE" w:rsidRDefault="007E6ADE" w:rsidP="007E6ADE">
      <w:pPr>
        <w:pStyle w:val="ListParagraph"/>
        <w:numPr>
          <w:ilvl w:val="0"/>
          <w:numId w:val="11"/>
        </w:numPr>
        <w:rPr>
          <w:lang w:eastAsia="cs-CZ"/>
        </w:rPr>
      </w:pPr>
      <w:r>
        <w:rPr>
          <w:lang w:val="en-US" w:eastAsia="cs-CZ"/>
        </w:rPr>
        <w:t>Starter - $25/m</w:t>
      </w:r>
      <w:r>
        <w:rPr>
          <w:lang w:eastAsia="cs-CZ"/>
        </w:rPr>
        <w:t>ěsíc</w:t>
      </w:r>
    </w:p>
    <w:p w:rsidR="007E6ADE" w:rsidRDefault="007E6ADE" w:rsidP="007E6ADE">
      <w:pPr>
        <w:pStyle w:val="ListParagraph"/>
        <w:numPr>
          <w:ilvl w:val="1"/>
          <w:numId w:val="11"/>
        </w:numPr>
        <w:rPr>
          <w:lang w:eastAsia="cs-CZ"/>
        </w:rPr>
      </w:pPr>
      <w:r>
        <w:rPr>
          <w:lang w:eastAsia="cs-CZ"/>
        </w:rPr>
        <w:lastRenderedPageBreak/>
        <w:t>Omezení:</w:t>
      </w:r>
    </w:p>
    <w:p w:rsidR="007E6ADE" w:rsidRDefault="007E6ADE" w:rsidP="007E6ADE">
      <w:pPr>
        <w:pStyle w:val="ListParagraph"/>
        <w:numPr>
          <w:ilvl w:val="2"/>
          <w:numId w:val="11"/>
        </w:numPr>
        <w:rPr>
          <w:lang w:eastAsia="cs-CZ"/>
        </w:rPr>
      </w:pPr>
      <w:r>
        <w:rPr>
          <w:lang w:eastAsia="cs-CZ"/>
        </w:rPr>
        <w:t>1 dashboard</w:t>
      </w:r>
    </w:p>
    <w:p w:rsidR="007E6ADE" w:rsidRDefault="007E6ADE" w:rsidP="007E6ADE">
      <w:pPr>
        <w:pStyle w:val="ListParagraph"/>
        <w:numPr>
          <w:ilvl w:val="2"/>
          <w:numId w:val="11"/>
        </w:numPr>
        <w:rPr>
          <w:lang w:eastAsia="cs-CZ"/>
        </w:rPr>
      </w:pPr>
      <w:r>
        <w:rPr>
          <w:lang w:eastAsia="cs-CZ"/>
        </w:rPr>
        <w:t>1 uživatel (správce)</w:t>
      </w:r>
    </w:p>
    <w:p w:rsidR="007E6ADE" w:rsidRDefault="007E6ADE" w:rsidP="007E6ADE">
      <w:pPr>
        <w:pStyle w:val="ListParagraph"/>
        <w:numPr>
          <w:ilvl w:val="0"/>
          <w:numId w:val="11"/>
        </w:numPr>
        <w:rPr>
          <w:lang w:eastAsia="cs-CZ"/>
        </w:rPr>
      </w:pPr>
      <w:r>
        <w:rPr>
          <w:lang w:eastAsia="cs-CZ"/>
        </w:rPr>
        <w:t xml:space="preserve">Growth - </w:t>
      </w:r>
      <w:r>
        <w:rPr>
          <w:lang w:val="en-US" w:eastAsia="cs-CZ"/>
        </w:rPr>
        <w:t>$</w:t>
      </w:r>
      <w:r>
        <w:rPr>
          <w:lang w:eastAsia="cs-CZ"/>
        </w:rPr>
        <w:t>149/měsíc</w:t>
      </w:r>
    </w:p>
    <w:p w:rsidR="007E6ADE" w:rsidRDefault="007E6ADE" w:rsidP="007E6ADE">
      <w:pPr>
        <w:pStyle w:val="ListParagraph"/>
        <w:numPr>
          <w:ilvl w:val="1"/>
          <w:numId w:val="11"/>
        </w:numPr>
        <w:rPr>
          <w:lang w:eastAsia="cs-CZ"/>
        </w:rPr>
      </w:pPr>
      <w:r>
        <w:rPr>
          <w:lang w:eastAsia="cs-CZ"/>
        </w:rPr>
        <w:t>Omezení:</w:t>
      </w:r>
    </w:p>
    <w:p w:rsidR="007E6ADE" w:rsidRDefault="007E6ADE" w:rsidP="007E6ADE">
      <w:pPr>
        <w:pStyle w:val="ListParagraph"/>
        <w:numPr>
          <w:ilvl w:val="2"/>
          <w:numId w:val="11"/>
        </w:numPr>
        <w:rPr>
          <w:lang w:eastAsia="cs-CZ"/>
        </w:rPr>
      </w:pPr>
      <w:r>
        <w:rPr>
          <w:lang w:eastAsia="cs-CZ"/>
        </w:rPr>
        <w:t>5 dashboardů</w:t>
      </w:r>
    </w:p>
    <w:p w:rsidR="007E6ADE" w:rsidRDefault="007E6ADE" w:rsidP="007E6ADE">
      <w:pPr>
        <w:pStyle w:val="ListParagraph"/>
        <w:numPr>
          <w:ilvl w:val="2"/>
          <w:numId w:val="11"/>
        </w:numPr>
        <w:rPr>
          <w:lang w:eastAsia="cs-CZ"/>
        </w:rPr>
      </w:pPr>
      <w:r>
        <w:rPr>
          <w:lang w:eastAsia="cs-CZ"/>
        </w:rPr>
        <w:t>5 uživatelů</w:t>
      </w:r>
    </w:p>
    <w:p w:rsidR="007E6ADE" w:rsidRDefault="007E6ADE" w:rsidP="007E6ADE">
      <w:pPr>
        <w:pStyle w:val="ListParagraph"/>
        <w:numPr>
          <w:ilvl w:val="0"/>
          <w:numId w:val="11"/>
        </w:numPr>
        <w:rPr>
          <w:lang w:eastAsia="cs-CZ"/>
        </w:rPr>
      </w:pPr>
      <w:r>
        <w:rPr>
          <w:lang w:eastAsia="cs-CZ"/>
        </w:rPr>
        <w:t xml:space="preserve">Company - </w:t>
      </w:r>
      <w:r>
        <w:rPr>
          <w:lang w:val="en-US" w:eastAsia="cs-CZ"/>
        </w:rPr>
        <w:t>$</w:t>
      </w:r>
      <w:r>
        <w:rPr>
          <w:lang w:eastAsia="cs-CZ"/>
        </w:rPr>
        <w:t>559/měsíc</w:t>
      </w:r>
    </w:p>
    <w:p w:rsidR="007E6ADE" w:rsidRDefault="007E6ADE" w:rsidP="007E6ADE">
      <w:pPr>
        <w:pStyle w:val="ListParagraph"/>
        <w:numPr>
          <w:ilvl w:val="1"/>
          <w:numId w:val="11"/>
        </w:numPr>
        <w:rPr>
          <w:lang w:eastAsia="cs-CZ"/>
        </w:rPr>
      </w:pPr>
      <w:r>
        <w:rPr>
          <w:lang w:eastAsia="cs-CZ"/>
        </w:rPr>
        <w:t>Omezení</w:t>
      </w:r>
      <w:r w:rsidR="00ED045B">
        <w:rPr>
          <w:lang w:eastAsia="cs-CZ"/>
        </w:rPr>
        <w:t>:</w:t>
      </w:r>
    </w:p>
    <w:p w:rsidR="007E6ADE" w:rsidRDefault="007E6ADE" w:rsidP="003F1A41">
      <w:pPr>
        <w:pStyle w:val="ListParagraph"/>
        <w:numPr>
          <w:ilvl w:val="2"/>
          <w:numId w:val="11"/>
        </w:numPr>
        <w:rPr>
          <w:lang w:eastAsia="cs-CZ"/>
        </w:rPr>
      </w:pPr>
      <w:r>
        <w:rPr>
          <w:lang w:eastAsia="cs-CZ"/>
        </w:rPr>
        <w:t>Neomezený počet dashboardů</w:t>
      </w:r>
    </w:p>
    <w:p w:rsidR="007E6ADE" w:rsidRDefault="007E6ADE" w:rsidP="007E6ADE">
      <w:pPr>
        <w:pStyle w:val="ListParagraph"/>
        <w:numPr>
          <w:ilvl w:val="2"/>
          <w:numId w:val="11"/>
        </w:numPr>
        <w:rPr>
          <w:lang w:eastAsia="cs-CZ"/>
        </w:rPr>
      </w:pPr>
      <w:r>
        <w:rPr>
          <w:lang w:eastAsia="cs-CZ"/>
        </w:rPr>
        <w:t>N</w:t>
      </w:r>
      <w:r>
        <w:rPr>
          <w:lang w:eastAsia="cs-CZ"/>
        </w:rPr>
        <w:t>eomezený počet uživatelů</w:t>
      </w:r>
    </w:p>
    <w:p w:rsidR="00CB5118" w:rsidRDefault="00CB5118" w:rsidP="00CB5118">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 xml:space="preserve">Stránky s ukázkami: </w:t>
      </w:r>
      <w:hyperlink r:id="rId10" w:history="1">
        <w:r w:rsidRPr="006A2F44">
          <w:rPr>
            <w:rStyle w:val="Hyperlink"/>
            <w:rFonts w:ascii="Calibri" w:eastAsia="Times New Roman" w:hAnsi="Calibri" w:cs="Calibri"/>
            <w:lang w:eastAsia="cs-CZ"/>
          </w:rPr>
          <w:t>https://www.geckoboard.com/learn/dashboard-examples/sales-dashboard-example/</w:t>
        </w:r>
      </w:hyperlink>
    </w:p>
    <w:p w:rsidR="00CB5118" w:rsidRPr="00CB5118" w:rsidRDefault="00CB5118" w:rsidP="00CB5118">
      <w:pPr>
        <w:pStyle w:val="Heading2"/>
      </w:pPr>
      <w:r>
        <w:t>TheD</w:t>
      </w:r>
      <w:r w:rsidRPr="00CB5118">
        <w:t>ash.com</w:t>
      </w:r>
    </w:p>
    <w:p w:rsidR="00DC5E12" w:rsidRDefault="00CB5118" w:rsidP="00CB5118">
      <w:r>
        <w:t>TheDash.com, stejně jako GeckoBoard.com neumožňuje filtrování, ani export konkrétního pohledu dat. Dashboard je možné sdílet přes odkazy. TheDash.com je navíc chudší co se týče možností zdrojů dat.</w:t>
      </w:r>
      <w:r w:rsidR="00ED045B">
        <w:t xml:space="preserve"> Pro učely zpracování RDF dat je možnost převést data na excel tabulky.</w:t>
      </w:r>
    </w:p>
    <w:p w:rsidR="00ED045B" w:rsidRDefault="00ED045B" w:rsidP="00CB5118">
      <w:r>
        <w:t>Systém nabízí trial-verzi na 30 dní. Předností TheDash.com je cena za předplacení:</w:t>
      </w:r>
    </w:p>
    <w:p w:rsidR="00ED045B" w:rsidRDefault="00ED045B" w:rsidP="00ED045B">
      <w:pPr>
        <w:pStyle w:val="ListParagraph"/>
        <w:numPr>
          <w:ilvl w:val="0"/>
          <w:numId w:val="13"/>
        </w:numPr>
      </w:pPr>
      <w:r>
        <w:t xml:space="preserve">Pro - </w:t>
      </w:r>
      <w:r w:rsidRPr="00ED045B">
        <w:t>$9,99/měsíc</w:t>
      </w:r>
    </w:p>
    <w:p w:rsidR="00ED045B" w:rsidRDefault="00ED045B" w:rsidP="00ED045B">
      <w:pPr>
        <w:pStyle w:val="ListParagraph"/>
        <w:numPr>
          <w:ilvl w:val="1"/>
          <w:numId w:val="13"/>
        </w:numPr>
      </w:pPr>
      <w:r>
        <w:t>Omezení:</w:t>
      </w:r>
    </w:p>
    <w:p w:rsidR="00ED045B" w:rsidRDefault="00ED045B" w:rsidP="00ED045B">
      <w:pPr>
        <w:pStyle w:val="ListParagraph"/>
        <w:numPr>
          <w:ilvl w:val="2"/>
          <w:numId w:val="13"/>
        </w:numPr>
      </w:pPr>
      <w:r>
        <w:t>20 dashboardů</w:t>
      </w:r>
    </w:p>
    <w:p w:rsidR="00ED045B" w:rsidRDefault="00ED045B" w:rsidP="00ED045B">
      <w:pPr>
        <w:pStyle w:val="ListParagraph"/>
        <w:numPr>
          <w:ilvl w:val="2"/>
          <w:numId w:val="13"/>
        </w:numPr>
      </w:pPr>
      <w:r>
        <w:t>1 uživatel</w:t>
      </w:r>
    </w:p>
    <w:p w:rsidR="00ED045B" w:rsidRDefault="00ED045B" w:rsidP="00ED045B">
      <w:pPr>
        <w:pStyle w:val="ListParagraph"/>
        <w:numPr>
          <w:ilvl w:val="0"/>
          <w:numId w:val="13"/>
        </w:numPr>
      </w:pPr>
      <w:r>
        <w:t xml:space="preserve">Bussiness - </w:t>
      </w:r>
      <w:r>
        <w:rPr>
          <w:lang w:val="en-US"/>
        </w:rPr>
        <w:t>$15/m</w:t>
      </w:r>
      <w:r>
        <w:t>ěsíc</w:t>
      </w:r>
    </w:p>
    <w:p w:rsidR="00ED045B" w:rsidRDefault="00ED045B" w:rsidP="00ED045B">
      <w:pPr>
        <w:pStyle w:val="ListParagraph"/>
        <w:numPr>
          <w:ilvl w:val="1"/>
          <w:numId w:val="13"/>
        </w:numPr>
      </w:pPr>
      <w:r>
        <w:t>Omezení:</w:t>
      </w:r>
    </w:p>
    <w:p w:rsidR="00ED045B" w:rsidRDefault="00ED045B" w:rsidP="00ED045B">
      <w:pPr>
        <w:pStyle w:val="ListParagraph"/>
        <w:numPr>
          <w:ilvl w:val="2"/>
          <w:numId w:val="13"/>
        </w:numPr>
      </w:pPr>
      <w:r>
        <w:t>100 dashboardů</w:t>
      </w:r>
    </w:p>
    <w:p w:rsidR="00ED045B" w:rsidRDefault="00ED045B" w:rsidP="00ED045B">
      <w:pPr>
        <w:pStyle w:val="ListParagraph"/>
        <w:numPr>
          <w:ilvl w:val="2"/>
          <w:numId w:val="13"/>
        </w:numPr>
      </w:pPr>
      <w:r>
        <w:t>5 uživatelů</w:t>
      </w:r>
    </w:p>
    <w:p w:rsidR="00CB5118" w:rsidRDefault="00ED045B" w:rsidP="00CB5118">
      <w:r>
        <w:t xml:space="preserve">Stránky s ukázkami: </w:t>
      </w:r>
      <w:hyperlink r:id="rId11" w:history="1">
        <w:r w:rsidRPr="006A2F44">
          <w:rPr>
            <w:rStyle w:val="Hyperlink"/>
          </w:rPr>
          <w:t>https://www.thedash.com/explore</w:t>
        </w:r>
      </w:hyperlink>
    </w:p>
    <w:p w:rsidR="00ED045B" w:rsidRPr="00ED045B" w:rsidRDefault="00ED045B" w:rsidP="00ED045B">
      <w:pPr>
        <w:pStyle w:val="Heading2"/>
      </w:pPr>
      <w:r>
        <w:t>DataPine.com</w:t>
      </w:r>
    </w:p>
    <w:p w:rsidR="00ED045B" w:rsidRDefault="00ED045B" w:rsidP="00CB5118">
      <w:r>
        <w:t>DataPine.com se svou funkcionalitou řadí k nejlepším systémům pro online dashboardy. Data je možné importovat formou excelu, csv, či připojením ke konkrétním databázím (Oracle,MySql,MSSQL).</w:t>
      </w:r>
    </w:p>
    <w:p w:rsidR="00ED045B" w:rsidRDefault="00ED045B" w:rsidP="00CB5118">
      <w:r>
        <w:t>DataPine.com umožňuje filtrování kliknutím na položku v dashboardu, kdy po kliku se vyfiltrují data, která této položce odpovídají. Dalším bonusem při tvorbě dashboardu je dotazování jazykem SQL nad námi zveřejněnými daty. Výsledná data je pak možné vizualizovat ve widgetu.</w:t>
      </w:r>
    </w:p>
    <w:p w:rsidR="00A23A30" w:rsidRDefault="00ED045B" w:rsidP="00CB5118">
      <w:r>
        <w:t xml:space="preserve">Zajímavou funkčností je nastavování tzv. alarmů ke konkrétním hodnotám. </w:t>
      </w:r>
      <w:r w:rsidR="00A23A30">
        <w:t>To znamená, že pokud nějaká sledovaná hodnota spadá do nastaveného intervalu, je o tom někdo odpovědný informován.</w:t>
      </w:r>
    </w:p>
    <w:p w:rsidR="00ED045B" w:rsidRDefault="00A23A30" w:rsidP="00CB5118">
      <w:r>
        <w:t>Konkrétní data lze exportovat jako pdf, xls a png. Dále je možnost v režimu prohlížení sdílet dashboard.</w:t>
      </w:r>
      <w:r w:rsidR="00ED045B">
        <w:t xml:space="preserve"> </w:t>
      </w:r>
    </w:p>
    <w:p w:rsidR="00A23A30" w:rsidRDefault="00A23A30" w:rsidP="00CB5118">
      <w:r>
        <w:lastRenderedPageBreak/>
        <w:t>DataPine.com</w:t>
      </w:r>
      <w:r>
        <w:t xml:space="preserve"> nabízí 14 denní trial-verzi. Ceny jsou následně nepoměrně vyšší oproti jiným systémům, kde nejzákladnější licence stojí </w:t>
      </w:r>
      <w:r>
        <w:rPr>
          <w:lang w:val="en-US"/>
        </w:rPr>
        <w:t>$</w:t>
      </w:r>
      <w:r>
        <w:t>249/měsíc.</w:t>
      </w:r>
    </w:p>
    <w:p w:rsidR="00A23A30" w:rsidRDefault="00A23A30" w:rsidP="00CB5118">
      <w:r>
        <w:t xml:space="preserve">Stránka s ukázkami: </w:t>
      </w:r>
      <w:hyperlink r:id="rId12" w:history="1">
        <w:r w:rsidRPr="006A2F44">
          <w:rPr>
            <w:rStyle w:val="Hyperlink"/>
          </w:rPr>
          <w:t>https://www.datapine.com/dashboard-examples-and-templates/</w:t>
        </w:r>
      </w:hyperlink>
    </w:p>
    <w:p w:rsidR="00A23A30" w:rsidRDefault="00A23A30" w:rsidP="00A23A30">
      <w:pPr>
        <w:pStyle w:val="Heading2"/>
      </w:pPr>
      <w:r>
        <w:t>S</w:t>
      </w:r>
      <w:r w:rsidRPr="00A23A30">
        <w:t>isense.com</w:t>
      </w:r>
    </w:p>
    <w:p w:rsidR="00A23A30" w:rsidRDefault="00A23A30" w:rsidP="00A23A30">
      <w:r>
        <w:rPr>
          <w:lang w:eastAsia="cs-CZ"/>
        </w:rPr>
        <w:t xml:space="preserve">Stejně jako </w:t>
      </w:r>
      <w:r>
        <w:t>DataPine.com</w:t>
      </w:r>
      <w:r>
        <w:t xml:space="preserve"> je možné v tomto systému filtrovat data, data je možné nahrávat z excelu, csv, či připojením ke konrkétním databázím </w:t>
      </w:r>
      <w:r>
        <w:t>(Oracle,MySql,MSSQL).</w:t>
      </w:r>
      <w:r w:rsidR="00E804AA">
        <w:t xml:space="preserve"> Oproti předchozímu systému zde chybí ještě další práce s daty přímo v aplikaci ( jako např. SQL dotazy). Sisense.com dále využívá svého interního „datového skladu“ ElasticCube, kde je možné propojit více zdrojů dat do jednoho a pak je poskytnout do dashboardu.</w:t>
      </w:r>
    </w:p>
    <w:p w:rsidR="00E804AA" w:rsidRDefault="00E804AA" w:rsidP="00E804AA">
      <w:pPr>
        <w:rPr>
          <w:rFonts w:ascii="Calibri" w:eastAsia="Times New Roman" w:hAnsi="Calibri" w:cs="Calibri"/>
          <w:color w:val="000000"/>
          <w:lang w:eastAsia="cs-CZ"/>
        </w:rPr>
      </w:pPr>
      <w:r>
        <w:t>Export dat je možné provést ve formátu</w:t>
      </w:r>
      <w:r>
        <w:rPr>
          <w:rFonts w:ascii="Calibri" w:eastAsia="Times New Roman" w:hAnsi="Calibri" w:cs="Calibri"/>
          <w:color w:val="000000"/>
          <w:lang w:eastAsia="cs-CZ"/>
        </w:rPr>
        <w:t xml:space="preserve"> png či</w:t>
      </w:r>
      <w:r w:rsidRPr="00E804AA">
        <w:rPr>
          <w:rFonts w:ascii="Calibri" w:eastAsia="Times New Roman" w:hAnsi="Calibri" w:cs="Calibri"/>
          <w:color w:val="000000"/>
          <w:lang w:eastAsia="cs-CZ"/>
        </w:rPr>
        <w:t xml:space="preserve"> </w:t>
      </w:r>
      <w:r>
        <w:rPr>
          <w:rFonts w:ascii="Calibri" w:eastAsia="Times New Roman" w:hAnsi="Calibri" w:cs="Calibri"/>
          <w:color w:val="000000"/>
          <w:lang w:eastAsia="cs-CZ"/>
        </w:rPr>
        <w:t>PDF</w:t>
      </w:r>
      <w:r w:rsidRPr="00E804AA">
        <w:rPr>
          <w:rFonts w:ascii="Calibri" w:eastAsia="Times New Roman" w:hAnsi="Calibri" w:cs="Calibri"/>
          <w:color w:val="000000"/>
          <w:lang w:eastAsia="cs-CZ"/>
        </w:rPr>
        <w:t xml:space="preserve">. </w:t>
      </w:r>
      <w:r>
        <w:rPr>
          <w:rFonts w:ascii="Calibri" w:eastAsia="Times New Roman" w:hAnsi="Calibri" w:cs="Calibri"/>
          <w:color w:val="000000"/>
          <w:lang w:eastAsia="cs-CZ"/>
        </w:rPr>
        <w:t>Systém dále umožňuje vytváření konkrétních reportů do PDF. Dashboardy je možné sdílet odkazem.</w:t>
      </w:r>
    </w:p>
    <w:p w:rsidR="00E804AA" w:rsidRDefault="00E804AA" w:rsidP="00E804AA">
      <w:pPr>
        <w:rPr>
          <w:rFonts w:ascii="Calibri" w:eastAsia="Times New Roman" w:hAnsi="Calibri" w:cs="Calibri"/>
          <w:color w:val="000000"/>
          <w:lang w:eastAsia="cs-CZ"/>
        </w:rPr>
      </w:pPr>
      <w:r>
        <w:rPr>
          <w:rFonts w:ascii="Calibri" w:eastAsia="Times New Roman" w:hAnsi="Calibri" w:cs="Calibri"/>
          <w:color w:val="000000"/>
          <w:lang w:eastAsia="cs-CZ"/>
        </w:rPr>
        <w:t>Cena licence nebyla zjištěna, pouze to, že se odvíjí podle množství uložených dat a počtů správců dashboardů. Pro zjištění konkrétní ceny je potřeba kontaktovat přímo společnost.</w:t>
      </w:r>
    </w:p>
    <w:p w:rsidR="00E804AA" w:rsidRPr="00E804AA" w:rsidRDefault="00E804AA" w:rsidP="00E804AA">
      <w:pPr>
        <w:rPr>
          <w:rFonts w:ascii="Calibri" w:eastAsia="Times New Roman" w:hAnsi="Calibri" w:cs="Calibri"/>
          <w:color w:val="000000"/>
          <w:lang w:eastAsia="cs-CZ"/>
        </w:rPr>
      </w:pPr>
      <w:r>
        <w:rPr>
          <w:rFonts w:ascii="Calibri" w:eastAsia="Times New Roman" w:hAnsi="Calibri" w:cs="Calibri"/>
          <w:color w:val="000000"/>
          <w:lang w:eastAsia="cs-CZ"/>
        </w:rPr>
        <w:t>Systém je možné vyzkoušet formout trial-verze na 14 dní.</w:t>
      </w:r>
    </w:p>
    <w:p w:rsidR="00E804AA" w:rsidRDefault="00E804AA" w:rsidP="00A23A30">
      <w:pPr>
        <w:rPr>
          <w:lang w:eastAsia="cs-CZ"/>
        </w:rPr>
      </w:pPr>
      <w:r>
        <w:rPr>
          <w:lang w:eastAsia="cs-CZ"/>
        </w:rPr>
        <w:t xml:space="preserve">Stránka s ukázkami: </w:t>
      </w:r>
      <w:hyperlink r:id="rId13" w:history="1">
        <w:r w:rsidRPr="006A2F44">
          <w:rPr>
            <w:rStyle w:val="Hyperlink"/>
            <w:lang w:eastAsia="cs-CZ"/>
          </w:rPr>
          <w:t>https://www.sisense.com/dashboard-examples/</w:t>
        </w:r>
      </w:hyperlink>
    </w:p>
    <w:p w:rsidR="00E804AA" w:rsidRPr="00E804AA" w:rsidRDefault="00E804AA" w:rsidP="00E804AA">
      <w:pPr>
        <w:pStyle w:val="Heading2"/>
      </w:pPr>
      <w:r>
        <w:t>ClicD</w:t>
      </w:r>
      <w:r w:rsidRPr="00E804AA">
        <w:t>ata.com</w:t>
      </w:r>
    </w:p>
    <w:p w:rsidR="00E804AA" w:rsidRDefault="00E804AA" w:rsidP="00A23A30">
      <w:pPr>
        <w:rPr>
          <w:lang w:eastAsia="cs-CZ"/>
        </w:rPr>
      </w:pPr>
      <w:r>
        <w:rPr>
          <w:lang w:eastAsia="cs-CZ"/>
        </w:rPr>
        <w:t xml:space="preserve">Pro filtrování dat je možné do dashboardu vložit předpřipravený filtr, kde má uživatel možnost si vybrat z předdefinovaných možností správce dashboardu. </w:t>
      </w:r>
    </w:p>
    <w:p w:rsidR="00E804AA" w:rsidRDefault="00DC57B6" w:rsidP="00A23A30">
      <w:pPr>
        <w:rPr>
          <w:lang w:eastAsia="cs-CZ"/>
        </w:rPr>
      </w:pPr>
      <w:r>
        <w:rPr>
          <w:lang w:eastAsia="cs-CZ"/>
        </w:rPr>
        <w:t>Jako zdroje dat lze opět využít excel tabulek, csv, či připojením k databázím stejně jako v předchozích systémech.</w:t>
      </w:r>
      <w:r w:rsidR="00E804AA">
        <w:rPr>
          <w:lang w:eastAsia="cs-CZ"/>
        </w:rPr>
        <w:t xml:space="preserve"> (</w:t>
      </w:r>
      <w:r w:rsidR="00E804AA">
        <w:t>DataPine.com</w:t>
      </w:r>
      <w:r w:rsidR="00E804AA">
        <w:t>, Sisense.com</w:t>
      </w:r>
      <w:r w:rsidR="00E804AA">
        <w:rPr>
          <w:lang w:eastAsia="cs-CZ"/>
        </w:rPr>
        <w:t>)</w:t>
      </w:r>
      <w:r>
        <w:rPr>
          <w:lang w:eastAsia="cs-CZ"/>
        </w:rPr>
        <w:t xml:space="preserve"> Dále je zde podpora i NoSql databází.</w:t>
      </w:r>
    </w:p>
    <w:p w:rsidR="00DC57B6" w:rsidRDefault="00DC57B6" w:rsidP="00A23A30">
      <w:pPr>
        <w:rPr>
          <w:lang w:eastAsia="cs-CZ"/>
        </w:rPr>
      </w:pPr>
      <w:r>
        <w:rPr>
          <w:lang w:eastAsia="cs-CZ"/>
        </w:rPr>
        <w:t>Dashboard je možné vyexportovat do pdf, jako obrázek, či jako powerpoint prezentace.</w:t>
      </w:r>
    </w:p>
    <w:p w:rsidR="00DC57B6" w:rsidRDefault="00DC57B6" w:rsidP="00A23A30">
      <w:pPr>
        <w:rPr>
          <w:lang w:eastAsia="cs-CZ"/>
        </w:rPr>
      </w:pPr>
      <w:r>
        <w:rPr>
          <w:lang w:eastAsia="cs-CZ"/>
        </w:rPr>
        <w:t xml:space="preserve">Aplikace nabízí demoverzi zdarma. Plné verze se pohybují od </w:t>
      </w:r>
      <w:r>
        <w:rPr>
          <w:lang w:val="en-US" w:eastAsia="cs-CZ"/>
        </w:rPr>
        <w:t>$19-$59/m</w:t>
      </w:r>
      <w:r>
        <w:rPr>
          <w:lang w:eastAsia="cs-CZ"/>
        </w:rPr>
        <w:t>ěsíc s tím, že prémiovější verze podporuje více datových zdrojů, uživatelů a nabízí větší úložiště.</w:t>
      </w:r>
    </w:p>
    <w:p w:rsidR="00DC57B6" w:rsidRPr="00DC57B6" w:rsidRDefault="00DC57B6" w:rsidP="00DC57B6">
      <w:pPr>
        <w:rPr>
          <w:rFonts w:ascii="Calibri" w:eastAsia="Times New Roman" w:hAnsi="Calibri" w:cs="Calibri"/>
          <w:color w:val="000000"/>
          <w:lang w:eastAsia="cs-CZ"/>
        </w:rPr>
      </w:pPr>
      <w:r>
        <w:rPr>
          <w:lang w:eastAsia="cs-CZ"/>
        </w:rPr>
        <w:t xml:space="preserve">Stránka s ukázkami: </w:t>
      </w:r>
      <w:r w:rsidRPr="00DC57B6">
        <w:rPr>
          <w:rFonts w:ascii="Calibri" w:eastAsia="Times New Roman" w:hAnsi="Calibri" w:cs="Calibri"/>
          <w:color w:val="000000"/>
          <w:lang w:eastAsia="cs-CZ"/>
        </w:rPr>
        <w:t>https://www.clicdata.com/examples/</w:t>
      </w:r>
    </w:p>
    <w:p w:rsidR="00DC57B6" w:rsidRDefault="00DC57B6" w:rsidP="00DC57B6">
      <w:pPr>
        <w:pStyle w:val="Heading2"/>
      </w:pPr>
      <w:r>
        <w:t>KlipF</w:t>
      </w:r>
      <w:r w:rsidRPr="00DC57B6">
        <w:t>olio.com</w:t>
      </w:r>
    </w:p>
    <w:p w:rsidR="00DC57B6" w:rsidRDefault="00DC57B6" w:rsidP="00DC57B6">
      <w:pPr>
        <w:rPr>
          <w:lang w:eastAsia="cs-CZ"/>
        </w:rPr>
      </w:pPr>
      <w:r>
        <w:rPr>
          <w:lang w:eastAsia="cs-CZ"/>
        </w:rPr>
        <w:t>V tomto systému se jedná opět pouze o vizualizaci než nějakou nadstavbu nad práci s daty. Filtrování je opět řešitelné formou předdefinovaných formulářů.</w:t>
      </w:r>
    </w:p>
    <w:p w:rsidR="00DC57B6" w:rsidRDefault="00DC57B6" w:rsidP="00DC57B6">
      <w:pPr>
        <w:rPr>
          <w:lang w:eastAsia="cs-CZ"/>
        </w:rPr>
      </w:pPr>
      <w:r>
        <w:rPr>
          <w:lang w:eastAsia="cs-CZ"/>
        </w:rPr>
        <w:t>Data je možné nahrát v souborech ve formátu Excel, CSV, XML a JSON, nebo připojením k Rest Api, které poskytuje data. Dále je možnost se připojit na tabulky v Google drive.</w:t>
      </w:r>
    </w:p>
    <w:p w:rsidR="00DC57B6" w:rsidRPr="00DC57B6" w:rsidRDefault="00DC57B6" w:rsidP="00DC57B6">
      <w:pPr>
        <w:rPr>
          <w:lang w:eastAsia="cs-CZ"/>
        </w:rPr>
      </w:pPr>
      <w:r>
        <w:rPr>
          <w:lang w:eastAsia="cs-CZ"/>
        </w:rPr>
        <w:t>Dashboard je možné sdílet s využitím odkazu. Dashboard pak lze exportovat jako obrázek, nebo jako CSV.</w:t>
      </w:r>
    </w:p>
    <w:p w:rsidR="00FE3830" w:rsidRDefault="00B37CE8" w:rsidP="00FE3830">
      <w:pPr>
        <w:pStyle w:val="Heading1"/>
      </w:pPr>
      <w:r>
        <w:lastRenderedPageBreak/>
        <w:t>Shrnutí</w:t>
      </w:r>
    </w:p>
    <w:p w:rsidR="00FE3830" w:rsidRDefault="00FE3830" w:rsidP="00FE3830">
      <w:r>
        <w:t xml:space="preserve">V rámci semstrální práce bylo zanalyzováno celkem 6 systémů. Bylo zjištěno, že se bohatost </w:t>
      </w:r>
      <w:r w:rsidR="008846B1">
        <w:t>funkcionality odvýjí podle ceny, ať se jedná o možnost</w:t>
      </w:r>
      <w:r w:rsidR="003233E2">
        <w:t>i</w:t>
      </w:r>
      <w:r w:rsidR="008846B1">
        <w:t xml:space="preserve"> </w:t>
      </w:r>
      <w:r w:rsidR="003233E2">
        <w:t>větší variability</w:t>
      </w:r>
      <w:r w:rsidR="008846B1">
        <w:t xml:space="preserve"> zdrojů dat, detailnějšímu exportu dashboardu a jeho filtrování. V rámci analýzy nebyly nalezeny žádné systémy podporující data ve formátu RDF, nicméně všechny zkoumané systémy umožňují načítání dat z</w:t>
      </w:r>
      <w:r w:rsidR="003233E2">
        <w:t> </w:t>
      </w:r>
      <w:r w:rsidR="008846B1">
        <w:t>tabulek</w:t>
      </w:r>
      <w:r w:rsidR="003233E2">
        <w:t xml:space="preserve"> vytvořených v</w:t>
      </w:r>
      <w:r w:rsidR="008846B1">
        <w:t xml:space="preserve"> programu Microsoft Excel.</w:t>
      </w:r>
      <w:r w:rsidR="003233E2">
        <w:t xml:space="preserve"> Systémy </w:t>
      </w:r>
      <w:r w:rsidR="008846B1">
        <w:t>systémy umožňují sd</w:t>
      </w:r>
      <w:r w:rsidR="003233E2">
        <w:t>ílení dashboardů formou odkazů a nabízí vyzkoušení aplikace formou trial-verze (minimálně 14 dní). Výrobci jednotlivých systémů mají na svých stránkách ukázky, jaké dashboardy je možné vytvořit.</w:t>
      </w:r>
    </w:p>
    <w:p w:rsidR="003233E2" w:rsidRPr="00FE3830" w:rsidRDefault="003233E2" w:rsidP="00FE3830">
      <w:r>
        <w:t>Jako nejlepší systém se mi jeví datapine.com, který umožňuje jako filtrování, velkou variabilitu zdrojů dat i nejvíc intuitivní ovládání, které je navíc podtržené webovým tutoriálem</w:t>
      </w:r>
      <w:r w:rsidR="00A80514">
        <w:t xml:space="preserve">. Nad daty je možné navíc provádět SQL dotazy přímo v aplikaci a výsledek pak snadno zvizualizovat. Obdobným systémem je </w:t>
      </w:r>
      <w:r w:rsidR="00A80514" w:rsidRPr="00A80514">
        <w:t>sisense.com</w:t>
      </w:r>
      <w:r w:rsidR="00A80514">
        <w:t>. Oba systémy umožňují filtrování kliknutím na konkrétní hodnotu/atribut, po němž aplikace automaticky přepočítá zbytek pouze pro tento atribut. Pro další práci bych tedy zvolil jeden z těchto dvou. Ostatní systémy fungují spíše jako nástroj pro vizualizaci a je nutné předkládat již konkrétní data. Možnosti vizualizace jsou ve všech systémech téměř totožné.</w:t>
      </w:r>
    </w:p>
    <w:p w:rsidR="00FE3830" w:rsidRPr="00FE3830" w:rsidRDefault="00FE3830" w:rsidP="00FE3830"/>
    <w:p w:rsidR="00DA3F29" w:rsidRPr="009B6337" w:rsidRDefault="00DA3F29" w:rsidP="00DA3F29"/>
    <w:sectPr w:rsidR="00DA3F29" w:rsidRPr="009B6337" w:rsidSect="00B37CE8">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AE8" w:rsidRDefault="00A20AE8" w:rsidP="00DC57B6">
      <w:pPr>
        <w:spacing w:after="0" w:line="240" w:lineRule="auto"/>
      </w:pPr>
      <w:r>
        <w:separator/>
      </w:r>
    </w:p>
  </w:endnote>
  <w:endnote w:type="continuationSeparator" w:id="0">
    <w:p w:rsidR="00A20AE8" w:rsidRDefault="00A20AE8" w:rsidP="00DC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BoldMT">
    <w:altName w:val="Arial"/>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216855"/>
      <w:docPartObj>
        <w:docPartGallery w:val="Page Numbers (Bottom of Page)"/>
        <w:docPartUnique/>
      </w:docPartObj>
    </w:sdtPr>
    <w:sdtEndPr>
      <w:rPr>
        <w:noProof/>
      </w:rPr>
    </w:sdtEndPr>
    <w:sdtContent>
      <w:p w:rsidR="00B37CE8" w:rsidRDefault="00B37CE8">
        <w:pPr>
          <w:pStyle w:val="Footer"/>
          <w:jc w:val="center"/>
        </w:pPr>
        <w:r>
          <w:fldChar w:fldCharType="begin"/>
        </w:r>
        <w:r>
          <w:instrText xml:space="preserve"> PAGE   \* MERGEFORMAT </w:instrText>
        </w:r>
        <w:r>
          <w:fldChar w:fldCharType="separate"/>
        </w:r>
        <w:r w:rsidR="004B1408">
          <w:rPr>
            <w:noProof/>
          </w:rPr>
          <w:t>5</w:t>
        </w:r>
        <w:r>
          <w:rPr>
            <w:noProof/>
          </w:rPr>
          <w:fldChar w:fldCharType="end"/>
        </w:r>
      </w:p>
    </w:sdtContent>
  </w:sdt>
  <w:p w:rsidR="00B37CE8" w:rsidRDefault="00B37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AE8" w:rsidRDefault="00A20AE8" w:rsidP="00DC57B6">
      <w:pPr>
        <w:spacing w:after="0" w:line="240" w:lineRule="auto"/>
      </w:pPr>
      <w:r>
        <w:separator/>
      </w:r>
    </w:p>
  </w:footnote>
  <w:footnote w:type="continuationSeparator" w:id="0">
    <w:p w:rsidR="00A20AE8" w:rsidRDefault="00A20AE8" w:rsidP="00DC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285576"/>
      <w:docPartObj>
        <w:docPartGallery w:val="Page Numbers (Top of Page)"/>
        <w:docPartUnique/>
      </w:docPartObj>
    </w:sdtPr>
    <w:sdtEndPr>
      <w:rPr>
        <w:noProof/>
      </w:rPr>
    </w:sdtEndPr>
    <w:sdtContent>
      <w:p w:rsidR="00DC57B6" w:rsidRDefault="00DC57B6">
        <w:pPr>
          <w:pStyle w:val="Header"/>
          <w:jc w:val="center"/>
        </w:pPr>
      </w:p>
    </w:sdtContent>
  </w:sdt>
  <w:p w:rsidR="00DC57B6" w:rsidRDefault="00DC5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742"/>
    <w:multiLevelType w:val="hybridMultilevel"/>
    <w:tmpl w:val="0426705A"/>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15:restartNumberingAfterBreak="0">
    <w:nsid w:val="13F842C7"/>
    <w:multiLevelType w:val="hybridMultilevel"/>
    <w:tmpl w:val="87AA2CF0"/>
    <w:lvl w:ilvl="0" w:tplc="0405000F">
      <w:start w:val="1"/>
      <w:numFmt w:val="decimal"/>
      <w:lvlText w:val="%1."/>
      <w:lvlJc w:val="left"/>
      <w:pPr>
        <w:ind w:left="644" w:hanging="360"/>
      </w:pPr>
    </w:lvl>
    <w:lvl w:ilvl="1" w:tplc="04050019">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2" w15:restartNumberingAfterBreak="0">
    <w:nsid w:val="16E331B0"/>
    <w:multiLevelType w:val="hybridMultilevel"/>
    <w:tmpl w:val="1A7EA992"/>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741522D"/>
    <w:multiLevelType w:val="hybridMultilevel"/>
    <w:tmpl w:val="C11E3A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9064086"/>
    <w:multiLevelType w:val="hybridMultilevel"/>
    <w:tmpl w:val="24CC08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CE21528"/>
    <w:multiLevelType w:val="hybridMultilevel"/>
    <w:tmpl w:val="2368AEA8"/>
    <w:lvl w:ilvl="0" w:tplc="0405000F">
      <w:start w:val="1"/>
      <w:numFmt w:val="decimal"/>
      <w:lvlText w:val="%1."/>
      <w:lvlJc w:val="left"/>
      <w:pPr>
        <w:ind w:left="644" w:hanging="360"/>
      </w:pPr>
    </w:lvl>
    <w:lvl w:ilvl="1" w:tplc="04050019">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6" w15:restartNumberingAfterBreak="0">
    <w:nsid w:val="32D60475"/>
    <w:multiLevelType w:val="hybridMultilevel"/>
    <w:tmpl w:val="5D3E91B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4241735F"/>
    <w:multiLevelType w:val="hybridMultilevel"/>
    <w:tmpl w:val="86980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74D6F61"/>
    <w:multiLevelType w:val="multilevel"/>
    <w:tmpl w:val="4C5E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46FB2"/>
    <w:multiLevelType w:val="hybridMultilevel"/>
    <w:tmpl w:val="B114CF68"/>
    <w:lvl w:ilvl="0" w:tplc="04050001">
      <w:start w:val="1"/>
      <w:numFmt w:val="bullet"/>
      <w:lvlText w:val=""/>
      <w:lvlJc w:val="left"/>
      <w:pPr>
        <w:ind w:left="1425" w:hanging="360"/>
      </w:pPr>
      <w:rPr>
        <w:rFonts w:ascii="Symbol" w:hAnsi="Symbol" w:hint="default"/>
      </w:rPr>
    </w:lvl>
    <w:lvl w:ilvl="1" w:tplc="04050003">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10" w15:restartNumberingAfterBreak="0">
    <w:nsid w:val="755D33AB"/>
    <w:multiLevelType w:val="hybridMultilevel"/>
    <w:tmpl w:val="CA828B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BB17AC4"/>
    <w:multiLevelType w:val="hybridMultilevel"/>
    <w:tmpl w:val="FA9243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7E8C12D5"/>
    <w:multiLevelType w:val="hybridMultilevel"/>
    <w:tmpl w:val="87AA2CF0"/>
    <w:lvl w:ilvl="0" w:tplc="0405000F">
      <w:start w:val="1"/>
      <w:numFmt w:val="decimal"/>
      <w:lvlText w:val="%1."/>
      <w:lvlJc w:val="left"/>
      <w:pPr>
        <w:ind w:left="644" w:hanging="360"/>
      </w:pPr>
    </w:lvl>
    <w:lvl w:ilvl="1" w:tplc="04050019">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num w:numId="1">
    <w:abstractNumId w:val="8"/>
  </w:num>
  <w:num w:numId="2">
    <w:abstractNumId w:val="2"/>
  </w:num>
  <w:num w:numId="3">
    <w:abstractNumId w:val="4"/>
  </w:num>
  <w:num w:numId="4">
    <w:abstractNumId w:val="0"/>
  </w:num>
  <w:num w:numId="5">
    <w:abstractNumId w:val="5"/>
  </w:num>
  <w:num w:numId="6">
    <w:abstractNumId w:val="12"/>
  </w:num>
  <w:num w:numId="7">
    <w:abstractNumId w:val="10"/>
  </w:num>
  <w:num w:numId="8">
    <w:abstractNumId w:val="6"/>
  </w:num>
  <w:num w:numId="9">
    <w:abstractNumId w:val="1"/>
  </w:num>
  <w:num w:numId="10">
    <w:abstractNumId w:val="7"/>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13"/>
    <w:rsid w:val="00137584"/>
    <w:rsid w:val="001A334E"/>
    <w:rsid w:val="00210B9B"/>
    <w:rsid w:val="002323DB"/>
    <w:rsid w:val="002B0C49"/>
    <w:rsid w:val="002C5426"/>
    <w:rsid w:val="002E2784"/>
    <w:rsid w:val="002F1393"/>
    <w:rsid w:val="003233E2"/>
    <w:rsid w:val="0032500B"/>
    <w:rsid w:val="00326F23"/>
    <w:rsid w:val="00343381"/>
    <w:rsid w:val="003E6BF7"/>
    <w:rsid w:val="00437E77"/>
    <w:rsid w:val="004B1408"/>
    <w:rsid w:val="004F720E"/>
    <w:rsid w:val="0051322B"/>
    <w:rsid w:val="00514C55"/>
    <w:rsid w:val="005C0FE2"/>
    <w:rsid w:val="00614901"/>
    <w:rsid w:val="006A6413"/>
    <w:rsid w:val="00763A4B"/>
    <w:rsid w:val="0078310A"/>
    <w:rsid w:val="007E6ADE"/>
    <w:rsid w:val="00806872"/>
    <w:rsid w:val="008846B1"/>
    <w:rsid w:val="00897C5E"/>
    <w:rsid w:val="009868EB"/>
    <w:rsid w:val="009B6337"/>
    <w:rsid w:val="00A20AE8"/>
    <w:rsid w:val="00A23A30"/>
    <w:rsid w:val="00A80514"/>
    <w:rsid w:val="00B34935"/>
    <w:rsid w:val="00B37CE8"/>
    <w:rsid w:val="00B42A25"/>
    <w:rsid w:val="00B85E5A"/>
    <w:rsid w:val="00C277E6"/>
    <w:rsid w:val="00CB5118"/>
    <w:rsid w:val="00D56730"/>
    <w:rsid w:val="00DA3F29"/>
    <w:rsid w:val="00DC57B6"/>
    <w:rsid w:val="00DC5E12"/>
    <w:rsid w:val="00DD1FF3"/>
    <w:rsid w:val="00DD58BE"/>
    <w:rsid w:val="00DE2775"/>
    <w:rsid w:val="00E270DC"/>
    <w:rsid w:val="00E804AA"/>
    <w:rsid w:val="00ED045B"/>
    <w:rsid w:val="00FE383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A1E7"/>
  <w15:docId w15:val="{48DE1DDA-6DD6-4617-B357-AE50BB86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10B9B"/>
    <w:pPr>
      <w:keepNext/>
      <w:spacing w:before="240" w:after="60" w:line="240" w:lineRule="auto"/>
      <w:outlineLvl w:val="1"/>
    </w:pPr>
    <w:rPr>
      <w:rFonts w:ascii="Arial" w:eastAsia="Times New Roman" w:hAnsi="Arial" w:cs="Arial"/>
      <w:b/>
      <w:bCs/>
      <w:i/>
      <w:iCs/>
      <w:sz w:val="28"/>
      <w:szCs w:val="28"/>
      <w:lang w:eastAsia="cs-CZ"/>
    </w:rPr>
  </w:style>
  <w:style w:type="paragraph" w:styleId="Heading3">
    <w:name w:val="heading 3"/>
    <w:basedOn w:val="Normal"/>
    <w:next w:val="Normal"/>
    <w:link w:val="Heading3Char"/>
    <w:uiPriority w:val="9"/>
    <w:unhideWhenUsed/>
    <w:qFormat/>
    <w:rsid w:val="00DE27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20E"/>
    <w:rPr>
      <w:rFonts w:ascii="Tahoma" w:hAnsi="Tahoma" w:cs="Tahoma"/>
      <w:sz w:val="16"/>
      <w:szCs w:val="16"/>
    </w:rPr>
  </w:style>
  <w:style w:type="character" w:customStyle="1" w:styleId="Heading1Char">
    <w:name w:val="Heading 1 Char"/>
    <w:basedOn w:val="DefaultParagraphFont"/>
    <w:link w:val="Heading1"/>
    <w:uiPriority w:val="9"/>
    <w:rsid w:val="004F72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210B9B"/>
    <w:rPr>
      <w:rFonts w:ascii="Arial" w:eastAsia="Times New Roman" w:hAnsi="Arial" w:cs="Arial"/>
      <w:b/>
      <w:bCs/>
      <w:i/>
      <w:iCs/>
      <w:sz w:val="28"/>
      <w:szCs w:val="28"/>
      <w:lang w:eastAsia="cs-CZ"/>
    </w:rPr>
  </w:style>
  <w:style w:type="character" w:styleId="Hyperlink">
    <w:name w:val="Hyperlink"/>
    <w:basedOn w:val="DefaultParagraphFont"/>
    <w:uiPriority w:val="99"/>
    <w:unhideWhenUsed/>
    <w:rsid w:val="00210B9B"/>
    <w:rPr>
      <w:color w:val="0000FF" w:themeColor="hyperlink"/>
      <w:u w:val="single"/>
    </w:rPr>
  </w:style>
  <w:style w:type="paragraph" w:styleId="ListParagraph">
    <w:name w:val="List Paragraph"/>
    <w:basedOn w:val="Normal"/>
    <w:uiPriority w:val="34"/>
    <w:qFormat/>
    <w:rsid w:val="00DE2775"/>
    <w:pPr>
      <w:ind w:left="720"/>
      <w:contextualSpacing/>
    </w:pPr>
  </w:style>
  <w:style w:type="character" w:customStyle="1" w:styleId="Heading3Char">
    <w:name w:val="Heading 3 Char"/>
    <w:basedOn w:val="DefaultParagraphFont"/>
    <w:link w:val="Heading3"/>
    <w:uiPriority w:val="9"/>
    <w:rsid w:val="00DE2775"/>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FE3830"/>
    <w:rPr>
      <w:color w:val="808080"/>
      <w:shd w:val="clear" w:color="auto" w:fill="E6E6E6"/>
    </w:rPr>
  </w:style>
  <w:style w:type="paragraph" w:styleId="Header">
    <w:name w:val="header"/>
    <w:basedOn w:val="Normal"/>
    <w:link w:val="HeaderChar"/>
    <w:uiPriority w:val="99"/>
    <w:unhideWhenUsed/>
    <w:rsid w:val="00DC5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57B6"/>
  </w:style>
  <w:style w:type="paragraph" w:styleId="Footer">
    <w:name w:val="footer"/>
    <w:basedOn w:val="Normal"/>
    <w:link w:val="FooterChar"/>
    <w:uiPriority w:val="99"/>
    <w:unhideWhenUsed/>
    <w:rsid w:val="00DC5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5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48676">
      <w:bodyDiv w:val="1"/>
      <w:marLeft w:val="0"/>
      <w:marRight w:val="0"/>
      <w:marTop w:val="0"/>
      <w:marBottom w:val="0"/>
      <w:divBdr>
        <w:top w:val="none" w:sz="0" w:space="0" w:color="auto"/>
        <w:left w:val="none" w:sz="0" w:space="0" w:color="auto"/>
        <w:bottom w:val="none" w:sz="0" w:space="0" w:color="auto"/>
        <w:right w:val="none" w:sz="0" w:space="0" w:color="auto"/>
      </w:divBdr>
    </w:div>
    <w:div w:id="414279636">
      <w:bodyDiv w:val="1"/>
      <w:marLeft w:val="0"/>
      <w:marRight w:val="0"/>
      <w:marTop w:val="0"/>
      <w:marBottom w:val="0"/>
      <w:divBdr>
        <w:top w:val="none" w:sz="0" w:space="0" w:color="auto"/>
        <w:left w:val="none" w:sz="0" w:space="0" w:color="auto"/>
        <w:bottom w:val="none" w:sz="0" w:space="0" w:color="auto"/>
        <w:right w:val="none" w:sz="0" w:space="0" w:color="auto"/>
      </w:divBdr>
    </w:div>
    <w:div w:id="466556741">
      <w:bodyDiv w:val="1"/>
      <w:marLeft w:val="0"/>
      <w:marRight w:val="0"/>
      <w:marTop w:val="0"/>
      <w:marBottom w:val="0"/>
      <w:divBdr>
        <w:top w:val="none" w:sz="0" w:space="0" w:color="auto"/>
        <w:left w:val="none" w:sz="0" w:space="0" w:color="auto"/>
        <w:bottom w:val="none" w:sz="0" w:space="0" w:color="auto"/>
        <w:right w:val="none" w:sz="0" w:space="0" w:color="auto"/>
      </w:divBdr>
    </w:div>
    <w:div w:id="984504401">
      <w:bodyDiv w:val="1"/>
      <w:marLeft w:val="0"/>
      <w:marRight w:val="0"/>
      <w:marTop w:val="0"/>
      <w:marBottom w:val="0"/>
      <w:divBdr>
        <w:top w:val="none" w:sz="0" w:space="0" w:color="auto"/>
        <w:left w:val="none" w:sz="0" w:space="0" w:color="auto"/>
        <w:bottom w:val="none" w:sz="0" w:space="0" w:color="auto"/>
        <w:right w:val="none" w:sz="0" w:space="0" w:color="auto"/>
      </w:divBdr>
    </w:div>
    <w:div w:id="1030228388">
      <w:bodyDiv w:val="1"/>
      <w:marLeft w:val="0"/>
      <w:marRight w:val="0"/>
      <w:marTop w:val="0"/>
      <w:marBottom w:val="0"/>
      <w:divBdr>
        <w:top w:val="none" w:sz="0" w:space="0" w:color="auto"/>
        <w:left w:val="none" w:sz="0" w:space="0" w:color="auto"/>
        <w:bottom w:val="none" w:sz="0" w:space="0" w:color="auto"/>
        <w:right w:val="none" w:sz="0" w:space="0" w:color="auto"/>
      </w:divBdr>
    </w:div>
    <w:div w:id="1628777769">
      <w:bodyDiv w:val="1"/>
      <w:marLeft w:val="0"/>
      <w:marRight w:val="0"/>
      <w:marTop w:val="0"/>
      <w:marBottom w:val="0"/>
      <w:divBdr>
        <w:top w:val="none" w:sz="0" w:space="0" w:color="auto"/>
        <w:left w:val="none" w:sz="0" w:space="0" w:color="auto"/>
        <w:bottom w:val="none" w:sz="0" w:space="0" w:color="auto"/>
        <w:right w:val="none" w:sz="0" w:space="0" w:color="auto"/>
      </w:divBdr>
    </w:div>
    <w:div w:id="1677151451">
      <w:bodyDiv w:val="1"/>
      <w:marLeft w:val="0"/>
      <w:marRight w:val="0"/>
      <w:marTop w:val="0"/>
      <w:marBottom w:val="0"/>
      <w:divBdr>
        <w:top w:val="none" w:sz="0" w:space="0" w:color="auto"/>
        <w:left w:val="none" w:sz="0" w:space="0" w:color="auto"/>
        <w:bottom w:val="none" w:sz="0" w:space="0" w:color="auto"/>
        <w:right w:val="none" w:sz="0" w:space="0" w:color="auto"/>
      </w:divBdr>
    </w:div>
    <w:div w:id="1978141363">
      <w:bodyDiv w:val="1"/>
      <w:marLeft w:val="0"/>
      <w:marRight w:val="0"/>
      <w:marTop w:val="0"/>
      <w:marBottom w:val="0"/>
      <w:divBdr>
        <w:top w:val="none" w:sz="0" w:space="0" w:color="auto"/>
        <w:left w:val="none" w:sz="0" w:space="0" w:color="auto"/>
        <w:bottom w:val="none" w:sz="0" w:space="0" w:color="auto"/>
        <w:right w:val="none" w:sz="0" w:space="0" w:color="auto"/>
      </w:divBdr>
    </w:div>
    <w:div w:id="214010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isense.com/dashboard-examp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pine.com/dashboard-examples-and-template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dash.com/explor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ckoboard.com/learn/dashboard-examples/sales-dashboard-example/" TargetMode="External"/><Relationship Id="rId4" Type="http://schemas.openxmlformats.org/officeDocument/2006/relationships/settings" Target="settings.xml"/><Relationship Id="rId9" Type="http://schemas.openxmlformats.org/officeDocument/2006/relationships/hyperlink" Target="mailto:topiker@students.zcu.cz"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65"/>
    <w:rsid w:val="006512B0"/>
    <w:rsid w:val="00C51B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2159ED509342D88C0FCA8879BF12A0">
    <w:name w:val="FE2159ED509342D88C0FCA8879BF12A0"/>
    <w:rsid w:val="00C51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463AD-1EA9-4873-A05B-412FB30F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1040</Words>
  <Characters>6142</Characters>
  <Application>Microsoft Office Word</Application>
  <DocSecurity>0</DocSecurity>
  <Lines>51</Lines>
  <Paragraphs>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Liška</dc:creator>
  <cp:keywords/>
  <dc:description/>
  <cp:lastModifiedBy>liska</cp:lastModifiedBy>
  <cp:revision>4</cp:revision>
  <dcterms:created xsi:type="dcterms:W3CDTF">2017-11-05T16:35:00Z</dcterms:created>
  <dcterms:modified xsi:type="dcterms:W3CDTF">2017-11-05T20:14:00Z</dcterms:modified>
</cp:coreProperties>
</file>