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Neel Gali</w:t>
      </w:r>
    </w:p>
    <w:p w:rsidR="00000000" w:rsidDel="00000000" w:rsidP="00000000" w:rsidRDefault="00000000" w:rsidRPr="00000000" w14:paraId="00000002">
      <w:pPr>
        <w:pStyle w:val="Title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FullStack AI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neelgali7@gmail.com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+1(475)-291-1455 | Aust</w:t>
      </w:r>
      <w:r w:rsidDel="00000000" w:rsidR="00000000" w:rsidRPr="00000000">
        <w:rPr>
          <w:rtl w:val="0"/>
        </w:rPr>
        <w:t xml:space="preserve">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3" w:firstLine="0"/>
        <w:rPr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180138</wp:posOffset>
                </wp:positionV>
                <wp:extent cx="649160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180138</wp:posOffset>
                </wp:positionV>
                <wp:extent cx="6491605" cy="412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16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0" w:line="252.00000000000003" w:lineRule="auto"/>
        <w:ind w:left="253" w:right="243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Engineer with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2+ years of proven ability contributing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entire feature lifecycle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cybersecurity,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workflows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autonomous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</w:tabs>
        <w:spacing w:after="0" w:before="153" w:line="240" w:lineRule="auto"/>
        <w:ind w:left="251" w:right="0" w:hanging="20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Experienced in developing and maintaining robust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services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interfaces using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Python, React, and TypeScript in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cloud-native infrastructures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53" w:line="252.00000000000003" w:lineRule="auto"/>
        <w:ind w:left="253" w:right="17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Strong background in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AI-assisted analysis workflows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data processing and security controls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AWS, Azure, and enterprise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66" w:line="252.00000000000003" w:lineRule="auto"/>
        <w:ind w:left="253" w:right="840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transition proof-of-concepts into governed,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production-ready workflows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real-time inference pipelines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54" w:line="259" w:lineRule="auto"/>
        <w:ind w:left="253" w:right="1064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Hands-on experience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SQL/NOSQL Databases,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 infrastructure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tooling, and applied ML 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large scale production 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1" w:lineRule="auto"/>
        <w:ind w:firstLine="14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180420</wp:posOffset>
                </wp:positionV>
                <wp:extent cx="649160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180420</wp:posOffset>
                </wp:positionV>
                <wp:extent cx="6491605" cy="41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16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" w:right="77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&amp; Libraries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Python, Java, Ruby, SQL, TensorFlow, OpenCV, PyTorch, TypeScript, JavaScript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" w:right="77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Full Stack Development: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Node.js, React, Express.js, RESTful APIs, GraphQL, Ruby on Rails, Spring Boot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supervised &amp; unsupervised learning, classification, regression, clustering, model validation, Image Augmentation.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Agentic Systems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LLMs (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GPT, Opus, Gemini, llama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Frameworks (LangChain, LlamaIndex, Hugging Face, BedRock ), Prompt Engineering, Tool-Calling Agents, RAG, Vector Search,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&amp; Statistics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exploratory data analysis, hypothesis testing, feature engineering, statistical modeling</w:t>
      </w:r>
    </w:p>
    <w:p w:rsidR="00000000" w:rsidDel="00000000" w:rsidP="00000000" w:rsidRDefault="00000000" w:rsidRPr="00000000" w14:paraId="00000014">
      <w:pPr>
        <w:spacing w:before="0" w:line="251" w:lineRule="auto"/>
        <w:ind w:left="13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Databases &amp; Data Management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 SQL (MySQL, PostgreSQL), NoSQL (MongoDB, DynamoDB)</w:t>
      </w:r>
    </w:p>
    <w:p w:rsidR="00000000" w:rsidDel="00000000" w:rsidP="00000000" w:rsidRDefault="00000000" w:rsidRPr="00000000" w14:paraId="00000015">
      <w:pPr>
        <w:spacing w:before="0" w:lineRule="auto"/>
        <w:ind w:left="13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Scripting &amp; Automation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 PowerShell, Python, Bash, Power Automate</w:t>
      </w:r>
    </w:p>
    <w:p w:rsidR="00000000" w:rsidDel="00000000" w:rsidP="00000000" w:rsidRDefault="00000000" w:rsidRPr="00000000" w14:paraId="00000016">
      <w:pPr>
        <w:spacing w:before="7" w:lineRule="auto"/>
        <w:ind w:left="13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Cloud Platforms &amp; Services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 AWS, Azure, GCP (Cloud Functions)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&amp; DevOps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Jenkins, GitHub Actions, Azure DevOps, Docker, Kubernetes, Terraform, Apache Kafka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13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179898</wp:posOffset>
                </wp:positionV>
                <wp:extent cx="6491605" cy="41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179898</wp:posOffset>
                </wp:positionV>
                <wp:extent cx="6491605" cy="412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16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8410"/>
        </w:tabs>
        <w:spacing w:before="1" w:lineRule="auto"/>
        <w:ind w:left="14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Epik Solutions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2025 – Present</w:t>
      </w:r>
    </w:p>
    <w:p w:rsidR="00000000" w:rsidDel="00000000" w:rsidP="00000000" w:rsidRDefault="00000000" w:rsidRPr="00000000" w14:paraId="0000001C">
      <w:pPr>
        <w:pStyle w:val="Heading2"/>
        <w:ind w:firstLine="13"/>
        <w:rPr/>
      </w:pPr>
      <w:r w:rsidDel="00000000" w:rsidR="00000000" w:rsidRPr="00000000">
        <w:rPr>
          <w:rtl w:val="0"/>
        </w:rPr>
        <w:t xml:space="preserve">Automation Engineer</w:t>
      </w:r>
    </w:p>
    <w:p w:rsidR="00000000" w:rsidDel="00000000" w:rsidP="00000000" w:rsidRDefault="00000000" w:rsidRPr="00000000" w14:paraId="0000001D">
      <w:pPr>
        <w:spacing w:before="16" w:lineRule="auto"/>
        <w:ind w:left="13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Cybersecurity &amp; Threat Intelligence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 Automate 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 Apps solutions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Dataverse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 the backend,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automating routine processes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enhancing end-user efficiency.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advanced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n8n workflows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API-based integrations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orchestrating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pipelines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aggregate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normalize metrics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multiple systems into Dataverse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storage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Delivered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KPI dashboards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metrics tracking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 BI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aligning business intelligence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needs and enabling leadership to monitor trends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Defender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Darktrace, Azure Sentinel, VisoTrust, Vanta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other security suites.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Designed and 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Microsoft Fabric data pipelines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Dataflows Gen2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Lakehouse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Semantic Models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enabling centralized,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long-term retention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analytics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 security and compliance data beyond native source limits.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and automated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SSRS reports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integrated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Dynamics 365 (D365)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streamline operational reporting, ensuring accuracy and faster delivery of financial and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180"/>
        </w:tabs>
        <w:spacing w:before="40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Monarch Tractor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2023 – Aug 2023</w:t>
      </w:r>
    </w:p>
    <w:p w:rsidR="00000000" w:rsidDel="00000000" w:rsidP="00000000" w:rsidRDefault="00000000" w:rsidRPr="00000000" w14:paraId="00000024">
      <w:pPr>
        <w:pStyle w:val="Heading2"/>
        <w:ind w:left="14" w:firstLine="0"/>
        <w:rPr/>
      </w:pPr>
      <w:r w:rsidDel="00000000" w:rsidR="00000000" w:rsidRPr="00000000">
        <w:rPr>
          <w:rtl w:val="0"/>
        </w:rPr>
        <w:t xml:space="preserve">SDE Intern</w:t>
      </w:r>
    </w:p>
    <w:p w:rsidR="00000000" w:rsidDel="00000000" w:rsidP="00000000" w:rsidRDefault="00000000" w:rsidRPr="00000000" w14:paraId="00000025">
      <w:pPr>
        <w:spacing w:before="17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Autonomous Vehicles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2.00000000000003" w:lineRule="auto"/>
        <w:ind w:left="253" w:right="52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Supported development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computer-vision and ML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semi-autonomous agricultural vehicles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operating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real-world environments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1255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Python-based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preprocessing pipelines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transform raw sensor and image data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into training-ready datasets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detection and prediction tasks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against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62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UI enhancements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backend integrations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improve usability and reliability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internal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30" w:line="259" w:lineRule="auto"/>
        <w:ind w:left="253" w:right="1020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Deployed models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cloud-hosted production environments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gaining hands-on experience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inference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A">
      <w:pPr>
        <w:tabs>
          <w:tab w:val="left" w:leader="none" w:pos="251"/>
          <w:tab w:val="left" w:leader="none" w:pos="253"/>
        </w:tabs>
        <w:spacing w:before="130" w:line="259" w:lineRule="auto"/>
        <w:ind w:left="253" w:right="10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241"/>
        </w:tabs>
        <w:spacing w:before="35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ZeMoSo Technologies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 2021 – Aug 2022</w:t>
      </w:r>
    </w:p>
    <w:p w:rsidR="00000000" w:rsidDel="00000000" w:rsidP="00000000" w:rsidRDefault="00000000" w:rsidRPr="00000000" w14:paraId="0000002C">
      <w:pPr>
        <w:pStyle w:val="Heading2"/>
        <w:ind w:left="14" w:firstLine="0"/>
        <w:rPr/>
      </w:pPr>
      <w:bookmarkStart w:colFirst="0" w:colLast="0" w:name="_lpcmls7nsgb0" w:id="0"/>
      <w:bookmarkEnd w:id="0"/>
      <w:r w:rsidDel="00000000" w:rsidR="00000000" w:rsidRPr="00000000">
        <w:rPr>
          <w:rtl w:val="0"/>
        </w:rPr>
        <w:t xml:space="preserve">Associate Software Engineer</w:t>
      </w:r>
    </w:p>
    <w:p w:rsidR="00000000" w:rsidDel="00000000" w:rsidP="00000000" w:rsidRDefault="00000000" w:rsidRPr="00000000" w14:paraId="0000002D">
      <w:pPr>
        <w:spacing w:before="17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LabOps Automation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9" w:lineRule="auto"/>
        <w:ind w:left="253" w:right="245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Contributed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cloud-based scientific operations platform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designed to trace experiments, samples, and data from project inception to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13" w:lineRule="auto"/>
        <w:ind w:left="253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Collaborated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scientists and operators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translate domain-specific workflows into structured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intuitive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UI components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9" w:lineRule="auto"/>
        <w:ind w:left="253" w:right="245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and 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migration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files to create and manage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batch tables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schema consistency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36" w:line="252.00000000000003" w:lineRule="auto"/>
        <w:ind w:left="253" w:right="606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Proof-of-Concept ML experimentation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by automating dataset preparation, feature generation,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experiment tracking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9" w:lineRule="auto"/>
        <w:ind w:left="253" w:right="538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CI/CD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validate models, enforce quality checks, and promote artifacts while maintaining auditability and security controls aligned with governance standards.</w:t>
      </w:r>
    </w:p>
    <w:p w:rsidR="00000000" w:rsidDel="00000000" w:rsidP="00000000" w:rsidRDefault="00000000" w:rsidRPr="00000000" w14:paraId="00000033">
      <w:pPr>
        <w:tabs>
          <w:tab w:val="left" w:leader="none" w:pos="251"/>
          <w:tab w:val="left" w:leader="none" w:pos="253"/>
        </w:tabs>
        <w:spacing w:before="123" w:line="259" w:lineRule="auto"/>
        <w:ind w:left="253" w:right="538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firstLine="14"/>
        <w:rPr/>
      </w:pPr>
      <w:bookmarkStart w:colFirst="0" w:colLast="0" w:name="_7d8n2zuza5tj" w:id="1"/>
      <w:bookmarkEnd w:id="1"/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180129</wp:posOffset>
                </wp:positionV>
                <wp:extent cx="6491605" cy="41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180129</wp:posOffset>
                </wp:positionV>
                <wp:extent cx="6491605" cy="412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16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tabs>
          <w:tab w:val="left" w:leader="none" w:pos="8147"/>
        </w:tabs>
        <w:spacing w:before="33" w:lineRule="auto"/>
        <w:ind w:left="14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t xml:space="preserve">B2B SaaS Compliance platform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2024 – Jun 2025 </w:t>
      </w:r>
      <w:r w:rsidDel="00000000" w:rsidR="00000000" w:rsidRPr="00000000">
        <w:rPr>
          <w:rtl w:val="0"/>
        </w:rPr>
        <w:t xml:space="preserve">Samay Systems LLC (Early Stage startup)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7" w:lineRule="auto"/>
        <w:ind w:left="1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Cloud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2.00000000000003" w:lineRule="auto"/>
        <w:ind w:left="253" w:right="225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Founding Engineer,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owned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end-to-end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AI-based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compliance automation service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built continuous monitoring,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centralized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evidence collection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automated tests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audit-friendly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11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 services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that collect, validate, and summarize evidence data from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AWS, Azure, GitHub, and Jira and several other MCP-enabled 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creating consistent inputs for downstream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2.00000000000003" w:lineRule="auto"/>
        <w:ind w:left="253" w:right="225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modular backend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services supporting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multi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tenant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compliance validation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across multiple frameworks (SOC 2, ISO, etc.), enforcing strict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tenant isolation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at the schema and query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509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AI-assisted compliance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combining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 reasoning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with structured enterprise data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MCP-based tool calling and n8n-orchestrated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261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RAG-style querying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over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historical compliance data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vector databases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allowing customers to ask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natural-language questions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 receive contextual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251"/>
        </w:tabs>
        <w:spacing w:before="123" w:lineRule="auto"/>
        <w:ind w:left="251" w:hanging="207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schemas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query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a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hybrid data model ( relational + graph)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enabling knowledge graphs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complex compliance relationships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alongside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structured compliance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251"/>
        </w:tabs>
        <w:spacing w:before="123" w:lineRule="auto"/>
        <w:ind w:left="251" w:hanging="207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services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AWS cloud-native infrastructure, Docker, Kubernetes, and CI/CD pipelines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reliability across multiple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production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firstLine="14"/>
        <w:rPr/>
      </w:pPr>
      <w:bookmarkStart w:colFirst="0" w:colLast="0" w:name="_dxvzvz74vlgv" w:id="2"/>
      <w:bookmarkEnd w:id="2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180129</wp:posOffset>
                </wp:positionV>
                <wp:extent cx="6491605" cy="41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-5395</wp:posOffset>
                </wp:positionH>
                <wp:positionV relativeFrom="paragraph">
                  <wp:posOffset>180129</wp:posOffset>
                </wp:positionV>
                <wp:extent cx="6491605" cy="412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160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spacing w:before="233" w:lineRule="auto"/>
        <w:ind w:left="14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Master’s in Computer Science</w:t>
      </w:r>
      <w:r w:rsidDel="00000000" w:rsidR="00000000" w:rsidRPr="00000000">
        <w:rPr>
          <w:rtl w:val="0"/>
        </w:rPr>
        <w:t xml:space="preserve">, Oklahoma State University, Stillwater, OK</w:t>
      </w:r>
    </w:p>
    <w:p w:rsidR="00000000" w:rsidDel="00000000" w:rsidP="00000000" w:rsidRDefault="00000000" w:rsidRPr="00000000" w14:paraId="00000041">
      <w:pPr>
        <w:spacing w:before="13" w:lineRule="auto"/>
        <w:ind w:left="14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Bachelor’s in Computer Science</w:t>
      </w:r>
      <w:r w:rsidDel="00000000" w:rsidR="00000000" w:rsidRPr="00000000">
        <w:rPr>
          <w:rtl w:val="0"/>
        </w:rPr>
        <w:t xml:space="preserve">, JNTU Hyderabad, India</w:t>
      </w:r>
      <w:r w:rsidDel="00000000" w:rsidR="00000000" w:rsidRPr="00000000">
        <w:rPr>
          <w:rtl w:val="0"/>
        </w:rPr>
      </w:r>
    </w:p>
    <w:sectPr>
      <w:headerReference r:id="rId8" w:type="default"/>
      <w:pgSz w:h="16840" w:w="11910" w:orient="portrait"/>
      <w:pgMar w:bottom="280" w:top="760" w:left="850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53" w:hanging="208.99999999999997"/>
      </w:pPr>
      <w:rPr>
        <w:rFonts w:ascii="Arial" w:cs="Arial" w:eastAsia="Arial" w:hAnsi="Arial"/>
        <w:b w:val="0"/>
        <w:bCs w:val="0"/>
        <w:i w:val="1"/>
        <w:iCs w:val="1"/>
        <w:sz w:val="18"/>
        <w:szCs w:val="18"/>
        <w:vertAlign w:val="baseline"/>
      </w:rPr>
    </w:lvl>
    <w:lvl w:ilvl="1">
      <w:start w:val="0"/>
      <w:numFmt w:val="bullet"/>
      <w:lvlText w:val="•"/>
      <w:lvlJc w:val="left"/>
      <w:pPr>
        <w:ind w:left="1254" w:hanging="209"/>
      </w:pPr>
      <w:rPr/>
    </w:lvl>
    <w:lvl w:ilvl="2">
      <w:start w:val="0"/>
      <w:numFmt w:val="bullet"/>
      <w:lvlText w:val="•"/>
      <w:lvlJc w:val="left"/>
      <w:pPr>
        <w:ind w:left="2249" w:hanging="209"/>
      </w:pPr>
      <w:rPr/>
    </w:lvl>
    <w:lvl w:ilvl="3">
      <w:start w:val="0"/>
      <w:numFmt w:val="bullet"/>
      <w:lvlText w:val="•"/>
      <w:lvlJc w:val="left"/>
      <w:pPr>
        <w:ind w:left="3243" w:hanging="208.99999999999955"/>
      </w:pPr>
      <w:rPr/>
    </w:lvl>
    <w:lvl w:ilvl="4">
      <w:start w:val="0"/>
      <w:numFmt w:val="bullet"/>
      <w:lvlText w:val="•"/>
      <w:lvlJc w:val="left"/>
      <w:pPr>
        <w:ind w:left="4238" w:hanging="208.99999999999955"/>
      </w:pPr>
      <w:rPr/>
    </w:lvl>
    <w:lvl w:ilvl="5">
      <w:start w:val="0"/>
      <w:numFmt w:val="bullet"/>
      <w:lvlText w:val="•"/>
      <w:lvlJc w:val="left"/>
      <w:pPr>
        <w:ind w:left="5232" w:hanging="208.9999999999991"/>
      </w:pPr>
      <w:rPr/>
    </w:lvl>
    <w:lvl w:ilvl="6">
      <w:start w:val="0"/>
      <w:numFmt w:val="bullet"/>
      <w:lvlText w:val="•"/>
      <w:lvlJc w:val="left"/>
      <w:pPr>
        <w:ind w:left="6227" w:hanging="208.99999999999818"/>
      </w:pPr>
      <w:rPr/>
    </w:lvl>
    <w:lvl w:ilvl="7">
      <w:start w:val="0"/>
      <w:numFmt w:val="bullet"/>
      <w:lvlText w:val="•"/>
      <w:lvlJc w:val="left"/>
      <w:pPr>
        <w:ind w:left="7221" w:hanging="209"/>
      </w:pPr>
      <w:rPr/>
    </w:lvl>
    <w:lvl w:ilvl="8">
      <w:start w:val="0"/>
      <w:numFmt w:val="bullet"/>
      <w:lvlText w:val="•"/>
      <w:lvlJc w:val="left"/>
      <w:pPr>
        <w:ind w:left="8216" w:hanging="2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3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" w:line="550" w:lineRule="auto"/>
      <w:jc w:val="center"/>
    </w:pPr>
    <w:rPr>
      <w:rFonts w:ascii="Georgia" w:cs="Georgia" w:eastAsia="Georgia" w:hAnsi="Georgia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elgali7@gmail.com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2026-01-22T00:00:00Z</vt:lpwstr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