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AD9" w:rsidRPr="008477DD" w:rsidRDefault="001A6AD9" w:rsidP="008477DD">
      <w:pPr>
        <w:spacing w:after="0" w:line="33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477DD">
        <w:rPr>
          <w:rFonts w:asciiTheme="minorHAnsi" w:hAnsiTheme="minorHAnsi" w:cstheme="minorHAnsi"/>
          <w:sz w:val="28"/>
          <w:szCs w:val="28"/>
        </w:rPr>
        <w:t>АННОТАЦИЯ</w:t>
      </w:r>
    </w:p>
    <w:p w:rsidR="001A6AD9" w:rsidRPr="008477DD" w:rsidRDefault="001A6AD9" w:rsidP="008477DD">
      <w:pPr>
        <w:spacing w:after="0" w:line="33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477DD">
        <w:rPr>
          <w:rFonts w:asciiTheme="minorHAnsi" w:hAnsiTheme="minorHAnsi" w:cstheme="minorHAnsi"/>
          <w:sz w:val="28"/>
          <w:szCs w:val="28"/>
        </w:rPr>
        <w:t>на методическое пособие «</w:t>
      </w:r>
      <w:r w:rsidR="00F37CDD" w:rsidRPr="008477DD">
        <w:rPr>
          <w:rFonts w:asciiTheme="minorHAnsi" w:hAnsiTheme="minorHAnsi" w:cstheme="minorHAnsi"/>
          <w:sz w:val="28"/>
          <w:szCs w:val="28"/>
        </w:rPr>
        <w:t>Специальные функции</w:t>
      </w:r>
      <w:r w:rsidR="00BC6655" w:rsidRPr="008477DD">
        <w:rPr>
          <w:rFonts w:asciiTheme="minorHAnsi" w:hAnsiTheme="minorHAnsi" w:cstheme="minorHAnsi"/>
          <w:sz w:val="28"/>
          <w:szCs w:val="28"/>
        </w:rPr>
        <w:t>» для студентов 2</w:t>
      </w:r>
      <w:r w:rsidRPr="008477DD">
        <w:rPr>
          <w:rFonts w:asciiTheme="minorHAnsi" w:hAnsiTheme="minorHAnsi" w:cstheme="minorHAnsi"/>
          <w:sz w:val="28"/>
          <w:szCs w:val="28"/>
        </w:rPr>
        <w:t xml:space="preserve"> курса специальности </w:t>
      </w:r>
      <w:r w:rsidR="005672C3" w:rsidRPr="005672C3">
        <w:rPr>
          <w:rFonts w:asciiTheme="minorHAnsi" w:hAnsiTheme="minorHAnsi" w:cstheme="minorHAnsi"/>
          <w:sz w:val="24"/>
          <w:szCs w:val="28"/>
        </w:rPr>
        <w:t>«</w:t>
      </w:r>
      <w:r w:rsidR="005672C3">
        <w:rPr>
          <w:rFonts w:asciiTheme="minorHAnsi" w:hAnsiTheme="minorHAnsi" w:cstheme="minorHAnsi"/>
          <w:sz w:val="28"/>
          <w:szCs w:val="28"/>
        </w:rPr>
        <w:t>Б</w:t>
      </w:r>
      <w:r w:rsidR="00BC6655" w:rsidRPr="008477DD">
        <w:rPr>
          <w:rFonts w:asciiTheme="minorHAnsi" w:hAnsiTheme="minorHAnsi" w:cstheme="minorHAnsi"/>
          <w:sz w:val="28"/>
          <w:szCs w:val="28"/>
        </w:rPr>
        <w:t>езопасность информационных и коммуникационных сетей</w:t>
      </w:r>
      <w:r w:rsidR="005672C3" w:rsidRPr="005672C3">
        <w:rPr>
          <w:rFonts w:asciiTheme="minorHAnsi" w:hAnsiTheme="minorHAnsi" w:cstheme="minorHAnsi"/>
          <w:sz w:val="24"/>
          <w:szCs w:val="28"/>
        </w:rPr>
        <w:t>»</w:t>
      </w:r>
    </w:p>
    <w:p w:rsidR="0021293C" w:rsidRPr="008477DD" w:rsidRDefault="001A6AD9" w:rsidP="008477DD">
      <w:pPr>
        <w:spacing w:after="0" w:line="336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8477DD">
        <w:rPr>
          <w:rFonts w:asciiTheme="minorHAnsi" w:hAnsiTheme="minorHAnsi" w:cstheme="minorHAnsi"/>
          <w:sz w:val="28"/>
          <w:szCs w:val="28"/>
        </w:rPr>
        <w:t xml:space="preserve">автора </w:t>
      </w:r>
      <w:r w:rsidR="00BC6655" w:rsidRPr="008477DD">
        <w:rPr>
          <w:rFonts w:asciiTheme="minorHAnsi" w:hAnsiTheme="minorHAnsi" w:cstheme="minorHAnsi"/>
          <w:sz w:val="28"/>
          <w:szCs w:val="28"/>
        </w:rPr>
        <w:t>Курганского А.Н.</w:t>
      </w:r>
    </w:p>
    <w:p w:rsidR="001A6AD9" w:rsidRPr="008477DD" w:rsidRDefault="00BC6655" w:rsidP="008477DD">
      <w:pPr>
        <w:spacing w:after="0" w:line="336" w:lineRule="auto"/>
        <w:ind w:firstLine="397"/>
        <w:jc w:val="both"/>
        <w:rPr>
          <w:rFonts w:asciiTheme="minorHAnsi" w:hAnsiTheme="minorHAnsi" w:cstheme="minorHAnsi"/>
          <w:sz w:val="28"/>
          <w:szCs w:val="28"/>
        </w:rPr>
      </w:pPr>
      <w:r w:rsidRPr="008477DD">
        <w:rPr>
          <w:rFonts w:asciiTheme="minorHAnsi" w:hAnsiTheme="minorHAnsi" w:cstheme="minorHAnsi"/>
          <w:sz w:val="28"/>
          <w:szCs w:val="28"/>
        </w:rPr>
        <w:t xml:space="preserve">В методическом пособии собран лекционный материал </w:t>
      </w:r>
      <w:proofErr w:type="spellStart"/>
      <w:r w:rsidRPr="008477DD">
        <w:rPr>
          <w:rFonts w:asciiTheme="minorHAnsi" w:hAnsiTheme="minorHAnsi" w:cstheme="minorHAnsi"/>
          <w:sz w:val="28"/>
          <w:szCs w:val="28"/>
        </w:rPr>
        <w:t>односеместрового</w:t>
      </w:r>
      <w:proofErr w:type="spellEnd"/>
      <w:r w:rsidRPr="008477DD">
        <w:rPr>
          <w:rFonts w:asciiTheme="minorHAnsi" w:hAnsiTheme="minorHAnsi" w:cstheme="minorHAnsi"/>
          <w:sz w:val="28"/>
          <w:szCs w:val="28"/>
        </w:rPr>
        <w:t xml:space="preserve"> курса «Специальные функции», который читается студентам 2 курса физико-технического факультета специальности безопасность информационных и коммуникационных сетей</w:t>
      </w:r>
      <w:r w:rsidR="00FE15D5" w:rsidRPr="008477DD">
        <w:rPr>
          <w:rFonts w:asciiTheme="minorHAnsi" w:hAnsiTheme="minorHAnsi" w:cstheme="minorHAnsi"/>
          <w:sz w:val="28"/>
          <w:szCs w:val="28"/>
        </w:rPr>
        <w:t>.</w:t>
      </w:r>
    </w:p>
    <w:p w:rsidR="00F35EE8" w:rsidRPr="006F2E90" w:rsidRDefault="000F36D6" w:rsidP="008477DD">
      <w:pPr>
        <w:spacing w:after="0" w:line="336" w:lineRule="auto"/>
        <w:ind w:firstLine="397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  <w:szCs w:val="28"/>
        </w:rPr>
        <w:t>Курс лекций «Специальные функции» является базовым для курса лекций по криптографии. Пособие</w:t>
      </w:r>
      <w:r w:rsidR="007342C7" w:rsidRPr="008477DD">
        <w:rPr>
          <w:rFonts w:asciiTheme="minorHAnsi" w:hAnsiTheme="minorHAnsi" w:cstheme="minorHAnsi"/>
          <w:sz w:val="28"/>
          <w:szCs w:val="28"/>
        </w:rPr>
        <w:t xml:space="preserve"> </w:t>
      </w:r>
      <w:r w:rsidR="004E50D0" w:rsidRPr="008477DD">
        <w:rPr>
          <w:rFonts w:asciiTheme="minorHAnsi" w:hAnsiTheme="minorHAnsi" w:cstheme="minorHAnsi"/>
          <w:sz w:val="28"/>
          <w:szCs w:val="28"/>
        </w:rPr>
        <w:t>содержит</w:t>
      </w:r>
      <w:r w:rsidR="00FE15D5" w:rsidRPr="008477DD">
        <w:rPr>
          <w:rFonts w:asciiTheme="minorHAnsi" w:hAnsiTheme="minorHAnsi" w:cstheme="minorHAnsi"/>
          <w:sz w:val="28"/>
          <w:szCs w:val="28"/>
        </w:rPr>
        <w:t xml:space="preserve"> современные теоретические</w:t>
      </w:r>
      <w:r w:rsidR="004E50D0" w:rsidRPr="008477DD">
        <w:rPr>
          <w:rFonts w:asciiTheme="minorHAnsi" w:hAnsiTheme="minorHAnsi" w:cstheme="minorHAnsi"/>
          <w:sz w:val="28"/>
          <w:szCs w:val="28"/>
        </w:rPr>
        <w:t xml:space="preserve"> сведения и алгоритмы теории чисел и абстрактной алгебры</w:t>
      </w:r>
      <w:r>
        <w:rPr>
          <w:rFonts w:asciiTheme="minorHAnsi" w:hAnsiTheme="minorHAnsi" w:cstheme="minorHAnsi"/>
          <w:sz w:val="28"/>
          <w:szCs w:val="28"/>
        </w:rPr>
        <w:t xml:space="preserve"> и</w:t>
      </w:r>
      <w:r w:rsidR="00FE15D5" w:rsidRPr="008477DD">
        <w:rPr>
          <w:rFonts w:asciiTheme="minorHAnsi" w:hAnsiTheme="minorHAnsi" w:cstheme="minorHAnsi"/>
          <w:sz w:val="28"/>
          <w:szCs w:val="28"/>
        </w:rPr>
        <w:t xml:space="preserve"> состоит из четырех глав, разбитых на разделы и подразделы.</w:t>
      </w:r>
      <w:r w:rsidR="006F2E90" w:rsidRPr="008477DD">
        <w:rPr>
          <w:rFonts w:asciiTheme="minorHAnsi" w:hAnsiTheme="minorHAnsi" w:cstheme="minorHAnsi"/>
          <w:sz w:val="28"/>
          <w:szCs w:val="28"/>
        </w:rPr>
        <w:t xml:space="preserve"> Первая </w:t>
      </w:r>
      <w:r w:rsidR="00567851" w:rsidRPr="008477DD">
        <w:rPr>
          <w:rFonts w:asciiTheme="minorHAnsi" w:hAnsiTheme="minorHAnsi" w:cstheme="minorHAnsi"/>
          <w:sz w:val="28"/>
          <w:szCs w:val="28"/>
        </w:rPr>
        <w:t>глава содержит элементы</w:t>
      </w:r>
      <w:r w:rsidR="00FE15D5" w:rsidRPr="008477DD">
        <w:rPr>
          <w:rFonts w:asciiTheme="minorHAnsi" w:hAnsiTheme="minorHAnsi" w:cstheme="minorHAnsi"/>
          <w:sz w:val="28"/>
          <w:szCs w:val="28"/>
        </w:rPr>
        <w:t xml:space="preserve"> теории чисел</w:t>
      </w:r>
      <w:r w:rsidR="006F2E90" w:rsidRPr="008477DD">
        <w:rPr>
          <w:rFonts w:asciiTheme="minorHAnsi" w:hAnsiTheme="minorHAnsi" w:cstheme="minorHAnsi"/>
          <w:sz w:val="28"/>
          <w:szCs w:val="28"/>
        </w:rPr>
        <w:t xml:space="preserve">, связанные с модулярной арифметикой и классами вычетов. </w:t>
      </w:r>
      <w:r w:rsidR="00BE10AF" w:rsidRPr="008477DD">
        <w:rPr>
          <w:rFonts w:asciiTheme="minorHAnsi" w:hAnsiTheme="minorHAnsi" w:cstheme="minorHAnsi"/>
          <w:sz w:val="28"/>
          <w:szCs w:val="28"/>
        </w:rPr>
        <w:t xml:space="preserve">Первый раздел </w:t>
      </w:r>
      <w:r w:rsidR="00F35EE8" w:rsidRPr="008477DD">
        <w:rPr>
          <w:rFonts w:asciiTheme="minorHAnsi" w:hAnsiTheme="minorHAnsi" w:cstheme="minorHAnsi"/>
          <w:sz w:val="28"/>
          <w:szCs w:val="28"/>
        </w:rPr>
        <w:t xml:space="preserve">главы </w:t>
      </w:r>
      <w:r w:rsidR="00BE10AF" w:rsidRPr="008477DD">
        <w:rPr>
          <w:rFonts w:asciiTheme="minorHAnsi" w:hAnsiTheme="minorHAnsi" w:cstheme="minorHAnsi"/>
          <w:sz w:val="28"/>
          <w:szCs w:val="28"/>
        </w:rPr>
        <w:t xml:space="preserve">знакомит с соответствующими понятиями. В последующих разделах представлены алгоритмы, используемые в </w:t>
      </w:r>
      <w:r w:rsidR="00F35EE8" w:rsidRPr="008477DD">
        <w:rPr>
          <w:rFonts w:asciiTheme="minorHAnsi" w:hAnsiTheme="minorHAnsi" w:cstheme="minorHAnsi"/>
          <w:sz w:val="28"/>
          <w:szCs w:val="28"/>
        </w:rPr>
        <w:t>учебном варианте алгоритма шифрования</w:t>
      </w:r>
      <w:r w:rsidR="00BE10AF" w:rsidRPr="008477DD">
        <w:rPr>
          <w:rFonts w:asciiTheme="minorHAnsi" w:hAnsiTheme="minorHAnsi" w:cstheme="minorHAnsi"/>
          <w:sz w:val="28"/>
          <w:szCs w:val="28"/>
        </w:rPr>
        <w:t xml:space="preserve"> RSA. </w:t>
      </w:r>
      <w:r w:rsidR="006F2E90" w:rsidRPr="008477DD">
        <w:rPr>
          <w:rFonts w:asciiTheme="minorHAnsi" w:hAnsiTheme="minorHAnsi" w:cstheme="minorHAnsi"/>
          <w:sz w:val="28"/>
          <w:szCs w:val="28"/>
        </w:rPr>
        <w:t xml:space="preserve">Вторая глава посвящена элементам абстрактной группы. Первый </w:t>
      </w:r>
      <w:r w:rsidR="00BE10AF" w:rsidRPr="008477DD">
        <w:rPr>
          <w:rFonts w:asciiTheme="minorHAnsi" w:hAnsiTheme="minorHAnsi" w:cstheme="minorHAnsi"/>
          <w:sz w:val="28"/>
          <w:szCs w:val="28"/>
        </w:rPr>
        <w:t xml:space="preserve">и второй </w:t>
      </w:r>
      <w:r w:rsidR="00A236C0" w:rsidRPr="008477DD">
        <w:rPr>
          <w:rFonts w:asciiTheme="minorHAnsi" w:hAnsiTheme="minorHAnsi" w:cstheme="minorHAnsi"/>
          <w:sz w:val="28"/>
          <w:szCs w:val="28"/>
        </w:rPr>
        <w:t>раздел</w:t>
      </w:r>
      <w:r w:rsidR="00BE10AF" w:rsidRPr="008477DD">
        <w:rPr>
          <w:rFonts w:asciiTheme="minorHAnsi" w:hAnsiTheme="minorHAnsi" w:cstheme="minorHAnsi"/>
          <w:sz w:val="28"/>
          <w:szCs w:val="28"/>
        </w:rPr>
        <w:t xml:space="preserve"> главы знакомят с понятиями</w:t>
      </w:r>
      <w:r w:rsidR="00A236C0" w:rsidRPr="008477DD">
        <w:rPr>
          <w:rFonts w:asciiTheme="minorHAnsi" w:hAnsiTheme="minorHAnsi" w:cstheme="minorHAnsi"/>
          <w:sz w:val="28"/>
          <w:szCs w:val="28"/>
        </w:rPr>
        <w:t xml:space="preserve"> </w:t>
      </w:r>
      <w:r w:rsidR="00BE10AF" w:rsidRPr="008477DD">
        <w:rPr>
          <w:rFonts w:asciiTheme="minorHAnsi" w:hAnsiTheme="minorHAnsi" w:cstheme="minorHAnsi"/>
          <w:sz w:val="28"/>
          <w:szCs w:val="28"/>
        </w:rPr>
        <w:t>теории конечных групп, колец и полей.</w:t>
      </w:r>
      <w:r w:rsidR="006F2E90" w:rsidRPr="008477DD">
        <w:rPr>
          <w:rFonts w:asciiTheme="minorHAnsi" w:hAnsiTheme="minorHAnsi" w:cstheme="minorHAnsi"/>
          <w:sz w:val="28"/>
          <w:szCs w:val="28"/>
        </w:rPr>
        <w:t xml:space="preserve"> </w:t>
      </w:r>
      <w:r w:rsidR="00A236C0" w:rsidRPr="008477DD">
        <w:rPr>
          <w:rFonts w:asciiTheme="minorHAnsi" w:hAnsiTheme="minorHAnsi" w:cstheme="minorHAnsi"/>
          <w:sz w:val="28"/>
          <w:szCs w:val="28"/>
        </w:rPr>
        <w:t xml:space="preserve">Два следующих раздела посвящены кольцам и полям многочленов от одной и нескольких переменных. </w:t>
      </w:r>
      <w:r w:rsidR="00513385">
        <w:rPr>
          <w:rFonts w:asciiTheme="minorHAnsi" w:hAnsiTheme="minorHAnsi" w:cstheme="minorHAnsi"/>
          <w:sz w:val="28"/>
          <w:szCs w:val="28"/>
        </w:rPr>
        <w:t>Следующий раздел знакоми</w:t>
      </w:r>
      <w:r w:rsidR="00BE10AF" w:rsidRPr="008477DD">
        <w:rPr>
          <w:rFonts w:asciiTheme="minorHAnsi" w:hAnsiTheme="minorHAnsi" w:cstheme="minorHAnsi"/>
          <w:sz w:val="28"/>
          <w:szCs w:val="28"/>
        </w:rPr>
        <w:t xml:space="preserve">т с </w:t>
      </w:r>
      <w:r w:rsidR="00567851" w:rsidRPr="008477DD">
        <w:rPr>
          <w:rFonts w:asciiTheme="minorHAnsi" w:hAnsiTheme="minorHAnsi" w:cstheme="minorHAnsi"/>
          <w:sz w:val="28"/>
          <w:szCs w:val="28"/>
        </w:rPr>
        <w:t>элементами</w:t>
      </w:r>
      <w:r w:rsidR="00BE10AF" w:rsidRPr="008477DD">
        <w:rPr>
          <w:rFonts w:asciiTheme="minorHAnsi" w:hAnsiTheme="minorHAnsi" w:cstheme="minorHAnsi"/>
          <w:sz w:val="28"/>
          <w:szCs w:val="28"/>
        </w:rPr>
        <w:t xml:space="preserve"> алгебраической геометрии </w:t>
      </w:r>
      <w:r w:rsidR="005672C3">
        <w:rPr>
          <w:rFonts w:asciiTheme="minorHAnsi" w:hAnsiTheme="minorHAnsi" w:cstheme="minorHAnsi"/>
          <w:sz w:val="28"/>
          <w:szCs w:val="28"/>
        </w:rPr>
        <w:t>и теории</w:t>
      </w:r>
      <w:bookmarkStart w:id="0" w:name="_GoBack"/>
      <w:bookmarkEnd w:id="0"/>
      <w:r w:rsidR="00513385">
        <w:rPr>
          <w:rFonts w:asciiTheme="minorHAnsi" w:hAnsiTheme="minorHAnsi" w:cstheme="minorHAnsi"/>
          <w:sz w:val="28"/>
          <w:szCs w:val="28"/>
        </w:rPr>
        <w:t xml:space="preserve"> эллиптических кривых над конечными полями</w:t>
      </w:r>
      <w:r w:rsidR="00F35EE8" w:rsidRPr="008477DD">
        <w:rPr>
          <w:rFonts w:asciiTheme="minorHAnsi" w:hAnsiTheme="minorHAnsi" w:cstheme="minorHAnsi"/>
          <w:sz w:val="28"/>
          <w:szCs w:val="28"/>
        </w:rPr>
        <w:t xml:space="preserve">. Далее идет общее описание групп на эллиптических кривых </w:t>
      </w:r>
      <w:r w:rsidR="00513385">
        <w:rPr>
          <w:rFonts w:asciiTheme="minorHAnsi" w:hAnsiTheme="minorHAnsi" w:cstheme="minorHAnsi"/>
          <w:sz w:val="28"/>
          <w:szCs w:val="28"/>
        </w:rPr>
        <w:t>и в заключительных разделах</w:t>
      </w:r>
      <w:r w:rsidR="00F35EE8" w:rsidRPr="008477DD">
        <w:rPr>
          <w:rFonts w:asciiTheme="minorHAnsi" w:hAnsiTheme="minorHAnsi" w:cstheme="minorHAnsi"/>
          <w:sz w:val="28"/>
          <w:szCs w:val="28"/>
        </w:rPr>
        <w:t xml:space="preserve"> главы приводятся </w:t>
      </w:r>
      <w:r w:rsidR="00513385">
        <w:rPr>
          <w:rFonts w:asciiTheme="minorHAnsi" w:hAnsiTheme="minorHAnsi" w:cstheme="minorHAnsi"/>
          <w:sz w:val="28"/>
          <w:szCs w:val="28"/>
        </w:rPr>
        <w:t xml:space="preserve">подробные </w:t>
      </w:r>
      <w:r w:rsidR="00F35EE8" w:rsidRPr="008477DD">
        <w:rPr>
          <w:rFonts w:asciiTheme="minorHAnsi" w:hAnsiTheme="minorHAnsi" w:cstheme="minorHAnsi"/>
          <w:sz w:val="28"/>
          <w:szCs w:val="28"/>
        </w:rPr>
        <w:t xml:space="preserve">примеры групп </w:t>
      </w:r>
      <w:r w:rsidR="008477DD" w:rsidRPr="008477DD">
        <w:rPr>
          <w:rFonts w:asciiTheme="minorHAnsi" w:hAnsiTheme="minorHAnsi" w:cstheme="minorHAnsi"/>
          <w:sz w:val="28"/>
          <w:szCs w:val="28"/>
        </w:rPr>
        <w:t>на эллиптических кривых над</w:t>
      </w:r>
      <w:r w:rsidR="00F35EE8" w:rsidRPr="008477DD">
        <w:rPr>
          <w:rFonts w:asciiTheme="minorHAnsi" w:hAnsiTheme="minorHAnsi" w:cstheme="minorHAnsi"/>
          <w:sz w:val="28"/>
          <w:szCs w:val="28"/>
        </w:rPr>
        <w:t xml:space="preserve"> поле</w:t>
      </w:r>
      <w:r w:rsidR="008477DD" w:rsidRPr="008477DD">
        <w:rPr>
          <w:rFonts w:asciiTheme="minorHAnsi" w:hAnsiTheme="minorHAnsi" w:cstheme="minorHAnsi"/>
          <w:sz w:val="28"/>
          <w:szCs w:val="28"/>
        </w:rPr>
        <w:t>м</w:t>
      </w:r>
      <w:r w:rsidR="00F35EE8" w:rsidRPr="008477DD">
        <w:rPr>
          <w:rFonts w:asciiTheme="minorHAnsi" w:hAnsiTheme="minorHAnsi" w:cstheme="minorHAnsi"/>
          <w:sz w:val="28"/>
          <w:szCs w:val="28"/>
        </w:rPr>
        <w:t xml:space="preserve"> характеристики 2 и 3. </w:t>
      </w:r>
      <w:r w:rsidR="00567851" w:rsidRPr="008477DD">
        <w:rPr>
          <w:rFonts w:asciiTheme="minorHAnsi" w:hAnsiTheme="minorHAnsi" w:cstheme="minorHAnsi"/>
          <w:sz w:val="28"/>
          <w:szCs w:val="28"/>
        </w:rPr>
        <w:t xml:space="preserve">В третье главе продолжено изложение элементов теории чисел. В ней даны </w:t>
      </w:r>
      <w:r w:rsidR="008477DD" w:rsidRPr="008477DD">
        <w:rPr>
          <w:rFonts w:asciiTheme="minorHAnsi" w:hAnsiTheme="minorHAnsi" w:cstheme="minorHAnsi"/>
          <w:sz w:val="28"/>
          <w:szCs w:val="28"/>
        </w:rPr>
        <w:t xml:space="preserve">китайская теорема об остатках, понятия символов Лежандра и Якоби, </w:t>
      </w:r>
      <w:r w:rsidR="00567851" w:rsidRPr="008477DD">
        <w:rPr>
          <w:rFonts w:asciiTheme="minorHAnsi" w:hAnsiTheme="minorHAnsi" w:cstheme="minorHAnsi"/>
          <w:sz w:val="28"/>
          <w:szCs w:val="28"/>
        </w:rPr>
        <w:t xml:space="preserve">алгоритмы проверки числа на простоту, алгоритмы решения степенных и показательных уравнений в конечных числовых полях и группах. </w:t>
      </w:r>
      <w:r w:rsidR="00F35EE8" w:rsidRPr="008477DD">
        <w:rPr>
          <w:rFonts w:asciiTheme="minorHAnsi" w:hAnsiTheme="minorHAnsi" w:cstheme="minorHAnsi"/>
          <w:sz w:val="28"/>
          <w:szCs w:val="28"/>
        </w:rPr>
        <w:t xml:space="preserve">В заключительной главе приведены примеры контрольных работ по темам всего курса. В </w:t>
      </w:r>
      <w:r w:rsidR="00567851" w:rsidRPr="008477DD">
        <w:rPr>
          <w:rFonts w:asciiTheme="minorHAnsi" w:hAnsiTheme="minorHAnsi" w:cstheme="minorHAnsi"/>
          <w:sz w:val="28"/>
          <w:szCs w:val="28"/>
        </w:rPr>
        <w:t>дополнительных</w:t>
      </w:r>
      <w:r w:rsidR="00F35EE8" w:rsidRPr="008477DD">
        <w:rPr>
          <w:rFonts w:asciiTheme="minorHAnsi" w:hAnsiTheme="minorHAnsi" w:cstheme="minorHAnsi"/>
          <w:sz w:val="28"/>
          <w:szCs w:val="28"/>
        </w:rPr>
        <w:t xml:space="preserve"> разделах собраны необходимые </w:t>
      </w:r>
      <w:r w:rsidR="00567851" w:rsidRPr="008477DD">
        <w:rPr>
          <w:rFonts w:asciiTheme="minorHAnsi" w:hAnsiTheme="minorHAnsi" w:cstheme="minorHAnsi"/>
          <w:sz w:val="28"/>
          <w:szCs w:val="28"/>
        </w:rPr>
        <w:t>таблицы, списки обозначений и</w:t>
      </w:r>
      <w:r w:rsidR="00F35EE8" w:rsidRPr="008477DD">
        <w:rPr>
          <w:rFonts w:asciiTheme="minorHAnsi" w:hAnsiTheme="minorHAnsi" w:cstheme="minorHAnsi"/>
          <w:sz w:val="28"/>
          <w:szCs w:val="28"/>
        </w:rPr>
        <w:t xml:space="preserve"> сокращений</w:t>
      </w:r>
      <w:r w:rsidR="00567851" w:rsidRPr="008477DD">
        <w:rPr>
          <w:rFonts w:asciiTheme="minorHAnsi" w:hAnsiTheme="minorHAnsi" w:cstheme="minorHAnsi"/>
          <w:sz w:val="28"/>
          <w:szCs w:val="28"/>
        </w:rPr>
        <w:t>, а также</w:t>
      </w:r>
      <w:r w:rsidR="00F35EE8" w:rsidRPr="008477DD">
        <w:rPr>
          <w:rFonts w:asciiTheme="minorHAnsi" w:hAnsiTheme="minorHAnsi" w:cstheme="minorHAnsi"/>
          <w:sz w:val="28"/>
          <w:szCs w:val="28"/>
        </w:rPr>
        <w:t xml:space="preserve"> предметный указатель.</w:t>
      </w:r>
      <w:r w:rsidR="006F2E90" w:rsidRPr="008477DD">
        <w:rPr>
          <w:rFonts w:asciiTheme="minorHAnsi" w:hAnsiTheme="minorHAnsi" w:cstheme="minorHAnsi"/>
          <w:sz w:val="28"/>
          <w:szCs w:val="28"/>
        </w:rPr>
        <w:t xml:space="preserve"> </w:t>
      </w:r>
    </w:p>
    <w:sectPr w:rsidR="00F35EE8" w:rsidRPr="006F2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D9"/>
    <w:rsid w:val="00031AD9"/>
    <w:rsid w:val="0004677F"/>
    <w:rsid w:val="00062602"/>
    <w:rsid w:val="00062A86"/>
    <w:rsid w:val="000969AF"/>
    <w:rsid w:val="000A5182"/>
    <w:rsid w:val="000B1DD9"/>
    <w:rsid w:val="000C328D"/>
    <w:rsid w:val="000F26A0"/>
    <w:rsid w:val="000F36D6"/>
    <w:rsid w:val="00100E8A"/>
    <w:rsid w:val="0015672B"/>
    <w:rsid w:val="00162761"/>
    <w:rsid w:val="001A6AD9"/>
    <w:rsid w:val="00202FA6"/>
    <w:rsid w:val="002110E9"/>
    <w:rsid w:val="00211BC1"/>
    <w:rsid w:val="0021293C"/>
    <w:rsid w:val="002401D3"/>
    <w:rsid w:val="00270536"/>
    <w:rsid w:val="002A3E23"/>
    <w:rsid w:val="002B07E7"/>
    <w:rsid w:val="002C6D97"/>
    <w:rsid w:val="002D34A4"/>
    <w:rsid w:val="002F09C5"/>
    <w:rsid w:val="0030293B"/>
    <w:rsid w:val="0030313A"/>
    <w:rsid w:val="0033321C"/>
    <w:rsid w:val="00350E1A"/>
    <w:rsid w:val="003566F7"/>
    <w:rsid w:val="00364FCD"/>
    <w:rsid w:val="003709F4"/>
    <w:rsid w:val="003C1577"/>
    <w:rsid w:val="003D6034"/>
    <w:rsid w:val="003E4155"/>
    <w:rsid w:val="004531EF"/>
    <w:rsid w:val="004D31C2"/>
    <w:rsid w:val="004E50D0"/>
    <w:rsid w:val="00513385"/>
    <w:rsid w:val="00533D36"/>
    <w:rsid w:val="005672C3"/>
    <w:rsid w:val="00567851"/>
    <w:rsid w:val="00570218"/>
    <w:rsid w:val="00576054"/>
    <w:rsid w:val="005A07B7"/>
    <w:rsid w:val="005D39AF"/>
    <w:rsid w:val="005D47AC"/>
    <w:rsid w:val="00637B36"/>
    <w:rsid w:val="00673C74"/>
    <w:rsid w:val="00674270"/>
    <w:rsid w:val="0068288B"/>
    <w:rsid w:val="00691112"/>
    <w:rsid w:val="006E6E2F"/>
    <w:rsid w:val="006F2E90"/>
    <w:rsid w:val="007342C7"/>
    <w:rsid w:val="0074790F"/>
    <w:rsid w:val="007519EE"/>
    <w:rsid w:val="00765876"/>
    <w:rsid w:val="007B3621"/>
    <w:rsid w:val="00821290"/>
    <w:rsid w:val="00832D68"/>
    <w:rsid w:val="008477DD"/>
    <w:rsid w:val="008D3CE3"/>
    <w:rsid w:val="009B6D1C"/>
    <w:rsid w:val="009F36ED"/>
    <w:rsid w:val="00A11E70"/>
    <w:rsid w:val="00A20ACF"/>
    <w:rsid w:val="00A236C0"/>
    <w:rsid w:val="00A45403"/>
    <w:rsid w:val="00A60A7A"/>
    <w:rsid w:val="00AE6C1A"/>
    <w:rsid w:val="00B01780"/>
    <w:rsid w:val="00B051A1"/>
    <w:rsid w:val="00B20DCF"/>
    <w:rsid w:val="00B61A7B"/>
    <w:rsid w:val="00B6726A"/>
    <w:rsid w:val="00BC6655"/>
    <w:rsid w:val="00BE10AF"/>
    <w:rsid w:val="00C27ABE"/>
    <w:rsid w:val="00C37E7C"/>
    <w:rsid w:val="00CC0627"/>
    <w:rsid w:val="00CF1275"/>
    <w:rsid w:val="00D1230A"/>
    <w:rsid w:val="00D37E2C"/>
    <w:rsid w:val="00D4337B"/>
    <w:rsid w:val="00D65C72"/>
    <w:rsid w:val="00DC414B"/>
    <w:rsid w:val="00E10722"/>
    <w:rsid w:val="00E80533"/>
    <w:rsid w:val="00EC0676"/>
    <w:rsid w:val="00ED695F"/>
    <w:rsid w:val="00F35EE8"/>
    <w:rsid w:val="00F37CDD"/>
    <w:rsid w:val="00F76C33"/>
    <w:rsid w:val="00F9327A"/>
    <w:rsid w:val="00FD0749"/>
    <w:rsid w:val="00FD178E"/>
    <w:rsid w:val="00FE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1C2"/>
  </w:style>
  <w:style w:type="paragraph" w:styleId="1">
    <w:name w:val="heading 1"/>
    <w:basedOn w:val="a"/>
    <w:next w:val="a"/>
    <w:link w:val="10"/>
    <w:uiPriority w:val="9"/>
    <w:qFormat/>
    <w:rsid w:val="004D31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31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D31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D31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4D31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4D31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1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1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1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1C2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D31C2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D31C2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D31C2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4D31C2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4D31C2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D31C2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D31C2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D31C2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D31C2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D31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4D31C2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4D31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4D31C2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4D31C2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4D31C2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4D31C2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4D31C2"/>
  </w:style>
  <w:style w:type="paragraph" w:styleId="ac">
    <w:name w:val="List Paragraph"/>
    <w:basedOn w:val="a"/>
    <w:uiPriority w:val="34"/>
    <w:qFormat/>
    <w:rsid w:val="004D31C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D31C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D31C2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4D31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4D31C2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4D31C2"/>
    <w:rPr>
      <w:i/>
      <w:iCs/>
    </w:rPr>
  </w:style>
  <w:style w:type="character" w:styleId="af0">
    <w:name w:val="Intense Emphasis"/>
    <w:uiPriority w:val="21"/>
    <w:qFormat/>
    <w:rsid w:val="004D31C2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4D31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4D31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4D31C2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4D31C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1C2"/>
  </w:style>
  <w:style w:type="paragraph" w:styleId="1">
    <w:name w:val="heading 1"/>
    <w:basedOn w:val="a"/>
    <w:next w:val="a"/>
    <w:link w:val="10"/>
    <w:uiPriority w:val="9"/>
    <w:qFormat/>
    <w:rsid w:val="004D31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31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D31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D31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4D31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4D31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1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1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1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1C2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D31C2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D31C2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D31C2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4D31C2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4D31C2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4D31C2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4D31C2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D31C2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D31C2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D31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4D31C2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4D31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4D31C2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4D31C2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4D31C2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4D31C2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4D31C2"/>
  </w:style>
  <w:style w:type="paragraph" w:styleId="ac">
    <w:name w:val="List Paragraph"/>
    <w:basedOn w:val="a"/>
    <w:uiPriority w:val="34"/>
    <w:qFormat/>
    <w:rsid w:val="004D31C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D31C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D31C2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4D31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4D31C2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4D31C2"/>
    <w:rPr>
      <w:i/>
      <w:iCs/>
    </w:rPr>
  </w:style>
  <w:style w:type="character" w:styleId="af0">
    <w:name w:val="Intense Emphasis"/>
    <w:uiPriority w:val="21"/>
    <w:qFormat/>
    <w:rsid w:val="004D31C2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4D31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4D31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4D31C2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4D31C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TUSEXTRA</dc:creator>
  <cp:keywords/>
  <dc:description/>
  <cp:lastModifiedBy>TUSEXTRA</cp:lastModifiedBy>
  <cp:revision>7</cp:revision>
  <dcterms:created xsi:type="dcterms:W3CDTF">2013-03-20T08:41:00Z</dcterms:created>
  <dcterms:modified xsi:type="dcterms:W3CDTF">2013-06-27T12:40:00Z</dcterms:modified>
</cp:coreProperties>
</file>