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829" w:rsidRPr="00FE4C1B" w:rsidRDefault="00106584">
      <w:pPr>
        <w:rPr>
          <w:rFonts w:ascii="Times New Roman" w:hAnsi="Times New Roman" w:cs="Times New Roman"/>
          <w:sz w:val="28"/>
          <w:szCs w:val="28"/>
        </w:rPr>
      </w:pPr>
      <w:r w:rsidRPr="00FE4C1B">
        <w:rPr>
          <w:rFonts w:ascii="Times New Roman" w:hAnsi="Times New Roman" w:cs="Times New Roman"/>
          <w:sz w:val="28"/>
          <w:szCs w:val="28"/>
        </w:rPr>
        <w:t>Проект по литературе «Достоевский и математика».</w:t>
      </w:r>
    </w:p>
    <w:p w:rsidR="00106584" w:rsidRPr="00FE4C1B" w:rsidRDefault="00106584">
      <w:pPr>
        <w:rPr>
          <w:rFonts w:ascii="Times New Roman" w:hAnsi="Times New Roman" w:cs="Times New Roman"/>
          <w:sz w:val="28"/>
          <w:szCs w:val="28"/>
        </w:rPr>
      </w:pPr>
      <w:r w:rsidRPr="00FE4C1B">
        <w:rPr>
          <w:rFonts w:ascii="Times New Roman" w:hAnsi="Times New Roman" w:cs="Times New Roman"/>
          <w:sz w:val="28"/>
          <w:szCs w:val="28"/>
        </w:rPr>
        <w:t xml:space="preserve">Биография </w:t>
      </w:r>
    </w:p>
    <w:p w:rsidR="00106584" w:rsidRPr="00FE4C1B" w:rsidRDefault="00106584">
      <w:pPr>
        <w:rPr>
          <w:rFonts w:ascii="Times New Roman" w:hAnsi="Times New Roman" w:cs="Times New Roman"/>
          <w:sz w:val="28"/>
          <w:szCs w:val="28"/>
        </w:rPr>
      </w:pPr>
      <w:r w:rsidRPr="00FE4C1B">
        <w:rPr>
          <w:rFonts w:ascii="Times New Roman" w:hAnsi="Times New Roman" w:cs="Times New Roman"/>
          <w:sz w:val="28"/>
          <w:szCs w:val="28"/>
        </w:rPr>
        <w:t>Образование</w:t>
      </w:r>
    </w:p>
    <w:p w:rsidR="00FE4C1B" w:rsidRPr="00FE4C1B" w:rsidRDefault="00FE4C1B" w:rsidP="00FE4C1B">
      <w:pPr>
        <w:pStyle w:val="a3"/>
        <w:shd w:val="clear" w:color="auto" w:fill="FFFFFF"/>
        <w:spacing w:before="0" w:beforeAutospacing="0" w:after="300" w:afterAutospacing="0"/>
        <w:rPr>
          <w:color w:val="000000"/>
          <w:sz w:val="28"/>
          <w:szCs w:val="28"/>
        </w:rPr>
      </w:pPr>
      <w:r w:rsidRPr="00FE4C1B">
        <w:rPr>
          <w:color w:val="000000"/>
          <w:sz w:val="28"/>
          <w:szCs w:val="28"/>
        </w:rPr>
        <w:t>Родился 11 ноября 1821 г. в Москве в семье Михаила Андреевича Достоевского (1787-1839) и Марии Федоровны Нечаевой (1800-1837). Его отец был врачом, в 1828 г. получил звание потомственного дворянина. Мать, происходившая из купеческой семьи, занималась воспитанием детей.</w:t>
      </w:r>
    </w:p>
    <w:p w:rsidR="00FE4C1B" w:rsidRDefault="00FE4C1B" w:rsidP="00FE4C1B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FE4C1B">
        <w:rPr>
          <w:color w:val="000000"/>
          <w:sz w:val="28"/>
          <w:szCs w:val="28"/>
        </w:rPr>
        <w:t>В 1834-1838 гг. Федор Достоевский получал образование в частных пансионах в Москве и Санкт-Петербурге.</w:t>
      </w:r>
      <w:r w:rsidRPr="00FE4C1B">
        <w:rPr>
          <w:color w:val="000000"/>
          <w:sz w:val="28"/>
          <w:szCs w:val="28"/>
        </w:rPr>
        <w:br/>
        <w:t>С 1838 по 1843 г. учился в Санкт-Петербурге в Главном инженерном училище - военно-учебном заведении Русской императорской армии. Свободное время посвящал чтению сочинений Гомера, Уильяма Шекспира, Оноре де Бальзака, Гавриила Державина, Михаила Лермонтова, Николая Гоголя, Александра Пушкина и др.</w:t>
      </w:r>
      <w:r w:rsidRPr="00FE4C1B">
        <w:rPr>
          <w:color w:val="000000"/>
          <w:sz w:val="28"/>
          <w:szCs w:val="28"/>
        </w:rPr>
        <w:br/>
        <w:t>В 1843 г. Федор Достоевский в качестве полевого инженера-подпоручика был зачислен в Петербургскую инженерную команду.</w:t>
      </w:r>
      <w:r w:rsidRPr="00FE4C1B">
        <w:rPr>
          <w:color w:val="000000"/>
          <w:sz w:val="28"/>
          <w:szCs w:val="28"/>
        </w:rPr>
        <w:br/>
        <w:t>Летом 1844 г., решив заниматься литературной деятельностью, подал в отставку и в октябре того же года был уволен с военной службы в чине поручика.</w:t>
      </w:r>
    </w:p>
    <w:p w:rsidR="00FE4C1B" w:rsidRDefault="00FE4C1B" w:rsidP="00FE4C1B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</w:p>
    <w:p w:rsidR="00FE4C1B" w:rsidRDefault="00FE4C1B" w:rsidP="00FE4C1B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t>Как Достоевский стал писателем</w:t>
      </w:r>
    </w:p>
    <w:p w:rsidR="00FE4C1B" w:rsidRDefault="00FE4C1B" w:rsidP="00FE4C1B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t>В 1840–1841 году, накануне выпуска, жизнь казалась Достоевскому особенно трудной. Он писал по ночам наброски драм и романов, а дежурный офицер гнал его спать. Вытянувшись в струнку на смотрах и учениях, он думал о Гамлете и пушкинских поэмах. Его послали ординарцем к великому князю Михаилу Павловичу, брату императора, и, думая о своем, он забыл отрапортовать по форме. «Посылают же таких дураков», — сказал великий князь. В 1841 году Достоевский был произведен в прапорщики и должен был закончить свое образование, как слушатель офицерских классов. Это означало право жить вне училища и пользоваться относительной свободой.</w:t>
      </w:r>
    </w:p>
    <w:p w:rsidR="00FE4C1B" w:rsidRDefault="00FE4C1B" w:rsidP="00FE4C1B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t>Он снял вместе с товарищем квартиру из четырех комнат и проводил дни и ночи за книгой и писанием.</w:t>
      </w:r>
    </w:p>
    <w:p w:rsidR="00FE4C1B" w:rsidRDefault="00FE4C1B" w:rsidP="00FE4C1B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t>В 1843 году прапорщик Достоевский получил чин подпоручика и был зачислен на службу при чертежной Инженерного Департамента. Его карьера, однако, оказалась весьма краткой. Существует рассказ, будто поводом к его отставке, в сентябре 1844 года, через год после производства, был неприятный случай с его чертежом, попавшим на глаза самому императору. Николай I якобы написал на чертеже:</w:t>
      </w:r>
    </w:p>
    <w:p w:rsidR="00FE4C1B" w:rsidRDefault="00FE4C1B" w:rsidP="00FE4C1B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lastRenderedPageBreak/>
        <w:t>«Какой идиот это чертил!».</w:t>
      </w:r>
    </w:p>
    <w:p w:rsidR="00FE4C1B" w:rsidRDefault="00FE4C1B" w:rsidP="00FE4C1B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t>Царские слова, по обычаю, покрыли лаком, чтобы сохранить их для грядущих поколений. Достоевский, обидевшись, что такая нелестная аттестация переживет века, подал в отставку.</w:t>
      </w:r>
    </w:p>
    <w:p w:rsidR="00FE4C1B" w:rsidRDefault="00FE4C1B" w:rsidP="00FE4C1B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t>И, не имея гроша за душой, он пишет брату:</w:t>
      </w:r>
    </w:p>
    <w:p w:rsidR="00FE4C1B" w:rsidRDefault="00FE4C1B" w:rsidP="00FE4C1B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>
        <w:rPr>
          <w:rFonts w:ascii="Georgia" w:hAnsi="Georgia"/>
          <w:color w:val="4A4A4A"/>
          <w:sz w:val="27"/>
          <w:szCs w:val="27"/>
        </w:rPr>
        <w:t>«З</w:t>
      </w:r>
      <w:r>
        <w:rPr>
          <w:rFonts w:ascii="Georgia" w:hAnsi="Georgia"/>
          <w:color w:val="4A4A4A"/>
          <w:sz w:val="27"/>
          <w:szCs w:val="27"/>
        </w:rPr>
        <w:t>ачем терять хорошие годы? Кусок хлеба я найду. Я буду адски работать. Теперь я свободен».</w:t>
      </w:r>
    </w:p>
    <w:p w:rsidR="00582C57" w:rsidRPr="00582C57" w:rsidRDefault="00582C57" w:rsidP="00582C57">
      <w:pPr>
        <w:pStyle w:val="a3"/>
        <w:shd w:val="clear" w:color="auto" w:fill="FFFFFF"/>
        <w:spacing w:before="150"/>
        <w:rPr>
          <w:rFonts w:ascii="Georgia" w:hAnsi="Georgia"/>
          <w:color w:val="4A4A4A"/>
          <w:sz w:val="27"/>
          <w:szCs w:val="27"/>
        </w:rPr>
      </w:pPr>
      <w:r w:rsidRPr="00582C57">
        <w:rPr>
          <w:rFonts w:ascii="Georgia" w:hAnsi="Georgia"/>
          <w:color w:val="4A4A4A"/>
          <w:sz w:val="27"/>
          <w:szCs w:val="27"/>
        </w:rPr>
        <w:t>В конце мая 1837 года пятнадцатилетнего Фёдора Михайловича Достоевского и шестнадцатилетнего Михаила Михайловича Достоевского отец привёз в Петербург для поступления в Главное инженерное училище. Осенью, после подготовки в пансионе Костомарова, Фёдору удалось поступить в третий кондукторский класс. Михаил не прошёл по состоянию здоровья и ушёл в инженерные юнкера.</w:t>
      </w:r>
    </w:p>
    <w:p w:rsidR="00582C57" w:rsidRPr="00582C57" w:rsidRDefault="00582C57" w:rsidP="00582C57">
      <w:pPr>
        <w:pStyle w:val="a3"/>
        <w:shd w:val="clear" w:color="auto" w:fill="FFFFFF"/>
        <w:spacing w:before="150"/>
        <w:rPr>
          <w:rFonts w:ascii="Georgia" w:hAnsi="Georgia"/>
          <w:color w:val="4A4A4A"/>
          <w:sz w:val="27"/>
          <w:szCs w:val="27"/>
        </w:rPr>
      </w:pPr>
    </w:p>
    <w:p w:rsidR="00582C57" w:rsidRPr="00582C57" w:rsidRDefault="00582C57" w:rsidP="00582C57">
      <w:pPr>
        <w:pStyle w:val="a3"/>
        <w:shd w:val="clear" w:color="auto" w:fill="FFFFFF"/>
        <w:spacing w:before="150"/>
        <w:rPr>
          <w:rFonts w:ascii="Georgia" w:hAnsi="Georgia"/>
          <w:color w:val="4A4A4A"/>
          <w:sz w:val="27"/>
          <w:szCs w:val="27"/>
        </w:rPr>
      </w:pPr>
      <w:r w:rsidRPr="00582C57">
        <w:rPr>
          <w:rFonts w:ascii="Georgia" w:hAnsi="Georgia"/>
          <w:color w:val="4A4A4A"/>
          <w:sz w:val="27"/>
          <w:szCs w:val="27"/>
        </w:rPr>
        <w:t>Около 16 января 1838 года Достоевский переехал в Инженерный замок, где учился «с раннего утра до вечера», но в итоге остался в третьем кондукторском классе на второй год, объяснив это ссорой с преподавателем алгебры. 2 - 25 мая 1839 года Фёдор Михайлович сдал экзамены в третьем классе и успешно перешёл во второй класс. 29 ноября 1840 года в первом классе «за хорошее поведение и знание фронтовой службы» переведён в унтер-офицеры. 5 августа 1841 года «переведён по экзамену в полевые инженер-прапорщики с оставлением в Инженерном училище для продолжения полного курса наук в нижнем офицерском классе». 6 августа 1843 года подпоручик Достоевский был выпущен на действительную службу в Инженерный корпус.</w:t>
      </w:r>
    </w:p>
    <w:p w:rsidR="00582C57" w:rsidRPr="00582C57" w:rsidRDefault="00582C57" w:rsidP="00582C57">
      <w:pPr>
        <w:pStyle w:val="a3"/>
        <w:shd w:val="clear" w:color="auto" w:fill="FFFFFF"/>
        <w:spacing w:before="150"/>
        <w:rPr>
          <w:rFonts w:ascii="Georgia" w:hAnsi="Georgia"/>
          <w:color w:val="4A4A4A"/>
          <w:sz w:val="27"/>
          <w:szCs w:val="27"/>
        </w:rPr>
      </w:pPr>
    </w:p>
    <w:p w:rsidR="00FE4C1B" w:rsidRDefault="00582C57" w:rsidP="00582C57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 w:rsidRPr="00582C57">
        <w:rPr>
          <w:rFonts w:ascii="Georgia" w:hAnsi="Georgia"/>
          <w:color w:val="4A4A4A"/>
          <w:sz w:val="27"/>
          <w:szCs w:val="27"/>
        </w:rPr>
        <w:t>В годы обучения Достоевский постоянно пребывал в тяжёлом материальном положении, не имея денег даже на частую переписку. Учёба тяготила будущего писателя, необходимость «зубрить» неинтересные предметы вызывала отвращение. В годы обучения Достоевский много читал, организовал литературный кружок, стал редактором «литографированной при училище газеты». Современники вспоминали, что уже в это время он постоянно что-то писал, и предполагали, что «работа письменная ночью, когда никто ему не мешает, была литературная».</w:t>
      </w:r>
    </w:p>
    <w:p w:rsidR="00582C57" w:rsidRPr="00582C57" w:rsidRDefault="00582C57" w:rsidP="00582C57">
      <w:pPr>
        <w:pStyle w:val="a3"/>
        <w:shd w:val="clear" w:color="auto" w:fill="FFFFFF"/>
        <w:spacing w:before="150"/>
        <w:rPr>
          <w:rFonts w:ascii="Georgia" w:hAnsi="Georgia"/>
          <w:color w:val="4A4A4A"/>
          <w:sz w:val="27"/>
          <w:szCs w:val="27"/>
        </w:rPr>
      </w:pPr>
      <w:r w:rsidRPr="00582C57">
        <w:rPr>
          <w:rFonts w:ascii="Georgia" w:hAnsi="Georgia"/>
          <w:color w:val="4A4A4A"/>
          <w:sz w:val="27"/>
          <w:szCs w:val="27"/>
        </w:rPr>
        <w:t xml:space="preserve">С одной стороны, период обучения Фёдора Михайловича в Главном инженерном училище не рассматривался исследователями творчества писателя в качестве некоего определяющего отрезка биографии, так как состоявшимся писателем Достоевский стал уже после завершения </w:t>
      </w:r>
      <w:r w:rsidRPr="00582C57">
        <w:rPr>
          <w:rFonts w:ascii="Georgia" w:hAnsi="Georgia"/>
          <w:color w:val="4A4A4A"/>
          <w:sz w:val="27"/>
          <w:szCs w:val="27"/>
        </w:rPr>
        <w:lastRenderedPageBreak/>
        <w:t>обучения и выхода в отставку[102]. С другой стороны, литературоведы отмечают, что «гений интересен в любой момент времени». Именно переезд в Петербург, вызванный решением отца определить старших сыновей в Главное инженерное училище, стал отправным моментом в жизни Достоевского-писателя. Родившийся в Москве автор стал «самым петербургским писателем». В период обучения происходило накопление опыта, знаний и впечатлений. Город выступает у Достоевского не только «фоном для развития сюжета», но и музой писателя. Если бы не обучение в Петербурге, Достоевский стал бы совершенно другим писателем[102].</w:t>
      </w:r>
    </w:p>
    <w:p w:rsidR="00582C57" w:rsidRPr="00582C57" w:rsidRDefault="00582C57" w:rsidP="00582C57">
      <w:pPr>
        <w:pStyle w:val="a3"/>
        <w:shd w:val="clear" w:color="auto" w:fill="FFFFFF"/>
        <w:spacing w:before="150"/>
        <w:rPr>
          <w:rFonts w:ascii="Georgia" w:hAnsi="Georgia"/>
          <w:color w:val="4A4A4A"/>
          <w:sz w:val="27"/>
          <w:szCs w:val="27"/>
        </w:rPr>
      </w:pPr>
    </w:p>
    <w:p w:rsidR="00582C57" w:rsidRPr="00582C57" w:rsidRDefault="00582C57" w:rsidP="00582C57">
      <w:pPr>
        <w:pStyle w:val="a3"/>
        <w:shd w:val="clear" w:color="auto" w:fill="FFFFFF"/>
        <w:spacing w:before="150"/>
        <w:rPr>
          <w:rFonts w:ascii="Georgia" w:hAnsi="Georgia"/>
          <w:color w:val="4A4A4A"/>
          <w:sz w:val="27"/>
          <w:szCs w:val="27"/>
        </w:rPr>
      </w:pPr>
      <w:r w:rsidRPr="00582C57">
        <w:rPr>
          <w:rFonts w:ascii="Georgia" w:hAnsi="Georgia"/>
          <w:color w:val="4A4A4A"/>
          <w:sz w:val="27"/>
          <w:szCs w:val="27"/>
        </w:rPr>
        <w:t xml:space="preserve">На писательскую и человеческую судьбу Достоевского значительно повлияли три обстоятельства, которые впервые проявились в последние годы обучения[103]. Получив возможность жить вне Инженерного училища и перебравшись на Караванную улицу в Петербурге, Достоевский не только, «запершись в своем кабинете, предавался литературным </w:t>
      </w:r>
      <w:proofErr w:type="gramStart"/>
      <w:r w:rsidRPr="00582C57">
        <w:rPr>
          <w:rFonts w:ascii="Georgia" w:hAnsi="Georgia"/>
          <w:color w:val="4A4A4A"/>
          <w:sz w:val="27"/>
          <w:szCs w:val="27"/>
        </w:rPr>
        <w:t>занятиям»[</w:t>
      </w:r>
      <w:proofErr w:type="gramEnd"/>
      <w:r w:rsidRPr="00582C57">
        <w:rPr>
          <w:rFonts w:ascii="Georgia" w:hAnsi="Georgia"/>
          <w:color w:val="4A4A4A"/>
          <w:sz w:val="27"/>
          <w:szCs w:val="27"/>
        </w:rPr>
        <w:t xml:space="preserve">85], но и начал открывать для себя Петербург[89]. В это время писатель постоянно посещал театры, концерты и балеты. За разовый билет на некоторые мероприятия Достоевский мог без жалости отдать до трети месячного жалованья. В его квартире друзья постоянно играли в преферанс или вист, а «вечер постоянно кончался азартною игрою в банк или </w:t>
      </w:r>
      <w:proofErr w:type="spellStart"/>
      <w:r w:rsidRPr="00582C57">
        <w:rPr>
          <w:rFonts w:ascii="Georgia" w:hAnsi="Georgia"/>
          <w:color w:val="4A4A4A"/>
          <w:sz w:val="27"/>
          <w:szCs w:val="27"/>
        </w:rPr>
        <w:t>штосс</w:t>
      </w:r>
      <w:proofErr w:type="spellEnd"/>
      <w:r w:rsidRPr="00582C57">
        <w:rPr>
          <w:rFonts w:ascii="Georgia" w:hAnsi="Georgia"/>
          <w:color w:val="4A4A4A"/>
          <w:sz w:val="27"/>
          <w:szCs w:val="27"/>
        </w:rPr>
        <w:t xml:space="preserve">». Современники Достоевского отмечали, что писатель «при своей страстной натуре, при своей жажде все видеть, все узнать кидался без разбора в те и другие </w:t>
      </w:r>
      <w:proofErr w:type="gramStart"/>
      <w:r w:rsidRPr="00582C57">
        <w:rPr>
          <w:rFonts w:ascii="Georgia" w:hAnsi="Georgia"/>
          <w:color w:val="4A4A4A"/>
          <w:sz w:val="27"/>
          <w:szCs w:val="27"/>
        </w:rPr>
        <w:t>развлечения»[</w:t>
      </w:r>
      <w:proofErr w:type="gramEnd"/>
      <w:r w:rsidRPr="00582C57">
        <w:rPr>
          <w:rFonts w:ascii="Georgia" w:hAnsi="Georgia"/>
          <w:color w:val="4A4A4A"/>
          <w:sz w:val="27"/>
          <w:szCs w:val="27"/>
        </w:rPr>
        <w:t xml:space="preserve">89]. В эти годы окончательно сложилось отношение Федора Михайловича к деньгам: «чем больше их было, тем быстрее они таяли». Семенов-Тян-Шанский отмечал, что «Достоевский в те поры сражался не с нуждой, а с нехваткой средств на запросы, привычки, щедрые жесты». В частности, получив крупную сумму, Фёдор Михайлович мог позвать друзей в дорогой ресторан, потребовав роскошный обед. В результате деньги быстро заканчивались, и остальное время писатель пребывал в постоянных долгах[91]. И в это же время Достоевский окончательно понимает, что его поприще — литература. Он отказывается от наследства, позже уходит со службы, жертвуя скромным, но обеспеченным будущим ради призвания[104]. За годы беспросветного безденежья Достоевский посмотрел на литературу иными глазами: «литературное дело стало представляться как некое грандиозное начинание, которое — если подойти к нему с умом и толком — не только вытащит из нищеты и кое-как прокормит, но и сделает </w:t>
      </w:r>
      <w:proofErr w:type="gramStart"/>
      <w:r w:rsidRPr="00582C57">
        <w:rPr>
          <w:rFonts w:ascii="Georgia" w:hAnsi="Georgia"/>
          <w:color w:val="4A4A4A"/>
          <w:sz w:val="27"/>
          <w:szCs w:val="27"/>
        </w:rPr>
        <w:t>богачом»[</w:t>
      </w:r>
      <w:proofErr w:type="gramEnd"/>
      <w:r w:rsidRPr="00582C57">
        <w:rPr>
          <w:rFonts w:ascii="Georgia" w:hAnsi="Georgia"/>
          <w:color w:val="4A4A4A"/>
          <w:sz w:val="27"/>
          <w:szCs w:val="27"/>
        </w:rPr>
        <w:t>105].</w:t>
      </w:r>
    </w:p>
    <w:p w:rsidR="00582C57" w:rsidRPr="00582C57" w:rsidRDefault="00582C57" w:rsidP="00582C57">
      <w:pPr>
        <w:pStyle w:val="a3"/>
        <w:shd w:val="clear" w:color="auto" w:fill="FFFFFF"/>
        <w:spacing w:before="150"/>
        <w:rPr>
          <w:rFonts w:ascii="Georgia" w:hAnsi="Georgia"/>
          <w:color w:val="4A4A4A"/>
          <w:sz w:val="27"/>
          <w:szCs w:val="27"/>
        </w:rPr>
      </w:pPr>
      <w:r w:rsidRPr="00582C57">
        <w:rPr>
          <w:rFonts w:ascii="Georgia" w:hAnsi="Georgia"/>
          <w:color w:val="4A4A4A"/>
          <w:sz w:val="27"/>
          <w:szCs w:val="27"/>
        </w:rPr>
        <w:t xml:space="preserve">Биографами Достоевского отмечалась скрытность будущего писателя, который утаивал свои первые литературные опыты около года[64]. Только благодаря свидетелям-мемуаристам известно, что эти опыты были драматическими. По воспоминаниям современников, в 1840—1842 годах писатель работал над драматическими произведениями «Мария </w:t>
      </w:r>
      <w:r w:rsidRPr="00582C57">
        <w:rPr>
          <w:rFonts w:ascii="Georgia" w:hAnsi="Georgia"/>
          <w:color w:val="4A4A4A"/>
          <w:sz w:val="27"/>
          <w:szCs w:val="27"/>
        </w:rPr>
        <w:lastRenderedPageBreak/>
        <w:t xml:space="preserve">Стюарт» и «Борис </w:t>
      </w:r>
      <w:proofErr w:type="gramStart"/>
      <w:r w:rsidRPr="00582C57">
        <w:rPr>
          <w:rFonts w:ascii="Georgia" w:hAnsi="Georgia"/>
          <w:color w:val="4A4A4A"/>
          <w:sz w:val="27"/>
          <w:szCs w:val="27"/>
        </w:rPr>
        <w:t>Годунов»[</w:t>
      </w:r>
      <w:proofErr w:type="gramEnd"/>
      <w:r w:rsidRPr="00582C57">
        <w:rPr>
          <w:rFonts w:ascii="Georgia" w:hAnsi="Georgia"/>
          <w:color w:val="4A4A4A"/>
          <w:sz w:val="27"/>
          <w:szCs w:val="27"/>
        </w:rPr>
        <w:t xml:space="preserve">64][117]. Также в училище молодой автор мог работать над драмой «Жид </w:t>
      </w:r>
      <w:proofErr w:type="spellStart"/>
      <w:proofErr w:type="gramStart"/>
      <w:r w:rsidRPr="00582C57">
        <w:rPr>
          <w:rFonts w:ascii="Georgia" w:hAnsi="Georgia"/>
          <w:color w:val="4A4A4A"/>
          <w:sz w:val="27"/>
          <w:szCs w:val="27"/>
        </w:rPr>
        <w:t>Янкель</w:t>
      </w:r>
      <w:proofErr w:type="spellEnd"/>
      <w:r w:rsidRPr="00582C57">
        <w:rPr>
          <w:rFonts w:ascii="Georgia" w:hAnsi="Georgia"/>
          <w:color w:val="4A4A4A"/>
          <w:sz w:val="27"/>
          <w:szCs w:val="27"/>
        </w:rPr>
        <w:t>»[</w:t>
      </w:r>
      <w:proofErr w:type="gramEnd"/>
      <w:r w:rsidRPr="00582C57">
        <w:rPr>
          <w:rFonts w:ascii="Georgia" w:hAnsi="Georgia"/>
          <w:color w:val="4A4A4A"/>
          <w:sz w:val="27"/>
          <w:szCs w:val="27"/>
        </w:rPr>
        <w:t>117], о которой упомянул в письме к брату только в январе 1844 года[103].</w:t>
      </w:r>
    </w:p>
    <w:p w:rsidR="00582C57" w:rsidRPr="00582C57" w:rsidRDefault="00582C57" w:rsidP="00582C57">
      <w:pPr>
        <w:pStyle w:val="a3"/>
        <w:shd w:val="clear" w:color="auto" w:fill="FFFFFF"/>
        <w:spacing w:before="150"/>
        <w:rPr>
          <w:rFonts w:ascii="Georgia" w:hAnsi="Georgia"/>
          <w:color w:val="4A4A4A"/>
          <w:sz w:val="27"/>
          <w:szCs w:val="27"/>
        </w:rPr>
      </w:pPr>
    </w:p>
    <w:p w:rsidR="00582C57" w:rsidRPr="00582C57" w:rsidRDefault="00582C57" w:rsidP="00582C57">
      <w:pPr>
        <w:pStyle w:val="a3"/>
        <w:shd w:val="clear" w:color="auto" w:fill="FFFFFF"/>
        <w:spacing w:before="150"/>
        <w:rPr>
          <w:rFonts w:ascii="Georgia" w:hAnsi="Georgia"/>
          <w:color w:val="4A4A4A"/>
          <w:sz w:val="27"/>
          <w:szCs w:val="27"/>
        </w:rPr>
      </w:pPr>
      <w:r w:rsidRPr="00582C57">
        <w:rPr>
          <w:rFonts w:ascii="Georgia" w:hAnsi="Georgia"/>
          <w:color w:val="4A4A4A"/>
          <w:sz w:val="27"/>
          <w:szCs w:val="27"/>
        </w:rPr>
        <w:t>Подобная творческая направленность была обусловлена обострённым интересом к драматическим сторонам человеческой жизни, которое было свойственно Достоевскому с ранних лет. В его письмах, отправленных в юношеские годы брату, обнаруживается интерес к творчеству Шекспира и Шиллера, а также к жанру трагедии в целом. Несмотря на явную историческую направленность первых литературных опытов, писателя интересовали в первую очередь трагичность и внутренняя драматичность рассматриваемых эпох[117].</w:t>
      </w:r>
    </w:p>
    <w:p w:rsidR="00582C57" w:rsidRPr="00582C57" w:rsidRDefault="00582C57" w:rsidP="00582C57">
      <w:pPr>
        <w:pStyle w:val="a3"/>
        <w:shd w:val="clear" w:color="auto" w:fill="FFFFFF"/>
        <w:spacing w:before="150"/>
        <w:rPr>
          <w:rFonts w:ascii="Georgia" w:hAnsi="Georgia"/>
          <w:color w:val="4A4A4A"/>
          <w:sz w:val="27"/>
          <w:szCs w:val="27"/>
        </w:rPr>
      </w:pPr>
    </w:p>
    <w:p w:rsidR="00582C57" w:rsidRDefault="00582C57" w:rsidP="00582C57">
      <w:pPr>
        <w:pStyle w:val="a3"/>
        <w:shd w:val="clear" w:color="auto" w:fill="FFFFFF"/>
        <w:spacing w:before="150" w:beforeAutospacing="0"/>
        <w:rPr>
          <w:rFonts w:ascii="Georgia" w:hAnsi="Georgia"/>
          <w:color w:val="4A4A4A"/>
          <w:sz w:val="27"/>
          <w:szCs w:val="27"/>
        </w:rPr>
      </w:pPr>
      <w:r w:rsidRPr="00582C57">
        <w:rPr>
          <w:rFonts w:ascii="Georgia" w:hAnsi="Georgia"/>
          <w:color w:val="4A4A4A"/>
          <w:sz w:val="27"/>
          <w:szCs w:val="27"/>
        </w:rPr>
        <w:t xml:space="preserve">Михаил, чтобы оправдать выбор деятельности младшего брата, писал опекуну П. А. </w:t>
      </w:r>
      <w:proofErr w:type="spellStart"/>
      <w:r w:rsidRPr="00582C57">
        <w:rPr>
          <w:rFonts w:ascii="Georgia" w:hAnsi="Georgia"/>
          <w:color w:val="4A4A4A"/>
          <w:sz w:val="27"/>
          <w:szCs w:val="27"/>
        </w:rPr>
        <w:t>Карепину</w:t>
      </w:r>
      <w:proofErr w:type="spellEnd"/>
      <w:r w:rsidRPr="00582C57">
        <w:rPr>
          <w:rFonts w:ascii="Georgia" w:hAnsi="Georgia"/>
          <w:color w:val="4A4A4A"/>
          <w:sz w:val="27"/>
          <w:szCs w:val="27"/>
        </w:rPr>
        <w:t xml:space="preserve">: «Я читал, с восхищением читал его драмы. Нынешней зимою они явятся на петербургской </w:t>
      </w:r>
      <w:proofErr w:type="gramStart"/>
      <w:r w:rsidRPr="00582C57">
        <w:rPr>
          <w:rFonts w:ascii="Georgia" w:hAnsi="Georgia"/>
          <w:color w:val="4A4A4A"/>
          <w:sz w:val="27"/>
          <w:szCs w:val="27"/>
        </w:rPr>
        <w:t>сцене»[</w:t>
      </w:r>
      <w:proofErr w:type="gramEnd"/>
      <w:r w:rsidRPr="00582C57">
        <w:rPr>
          <w:rFonts w:ascii="Georgia" w:hAnsi="Georgia"/>
          <w:color w:val="4A4A4A"/>
          <w:sz w:val="27"/>
          <w:szCs w:val="27"/>
        </w:rPr>
        <w:t>103]. Но из всех этих рукописей в итоге не сохранилось ни одной строчки. В зрелом же возрасте Достоевский не признавал свои юношеские драмы[103].</w:t>
      </w:r>
    </w:p>
    <w:p w:rsidR="00FE4C1B" w:rsidRPr="00FE4C1B" w:rsidRDefault="00FE4C1B" w:rsidP="00FE4C1B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</w:p>
    <w:p w:rsidR="00582C57" w:rsidRPr="00582C57" w:rsidRDefault="00582C57" w:rsidP="00582C57">
      <w:pPr>
        <w:rPr>
          <w:rFonts w:ascii="Times New Roman" w:hAnsi="Times New Roman" w:cs="Times New Roman"/>
          <w:sz w:val="28"/>
          <w:szCs w:val="28"/>
        </w:rPr>
      </w:pPr>
      <w:r w:rsidRPr="00582C57">
        <w:rPr>
          <w:rFonts w:ascii="Times New Roman" w:hAnsi="Times New Roman" w:cs="Times New Roman"/>
          <w:sz w:val="28"/>
          <w:szCs w:val="28"/>
        </w:rPr>
        <w:t>Выбор учебного заведения</w:t>
      </w:r>
    </w:p>
    <w:p w:rsidR="00582C57" w:rsidRPr="00582C57" w:rsidRDefault="00582C57" w:rsidP="00582C57">
      <w:pPr>
        <w:rPr>
          <w:rFonts w:ascii="Times New Roman" w:hAnsi="Times New Roman" w:cs="Times New Roman"/>
          <w:sz w:val="28"/>
          <w:szCs w:val="28"/>
        </w:rPr>
      </w:pPr>
      <w:r w:rsidRPr="00582C57">
        <w:rPr>
          <w:rFonts w:ascii="Times New Roman" w:hAnsi="Times New Roman" w:cs="Times New Roman"/>
          <w:sz w:val="28"/>
          <w:szCs w:val="28"/>
        </w:rPr>
        <w:tab/>
      </w:r>
      <w:r w:rsidRPr="00582C57">
        <w:rPr>
          <w:rFonts w:ascii="Times New Roman" w:hAnsi="Times New Roman" w:cs="Times New Roman"/>
          <w:sz w:val="28"/>
          <w:szCs w:val="28"/>
        </w:rPr>
        <w:tab/>
      </w:r>
    </w:p>
    <w:p w:rsidR="00582C57" w:rsidRPr="00582C57" w:rsidRDefault="00582C57" w:rsidP="00582C57">
      <w:pPr>
        <w:rPr>
          <w:rFonts w:ascii="Times New Roman" w:hAnsi="Times New Roman" w:cs="Times New Roman"/>
          <w:sz w:val="28"/>
          <w:szCs w:val="28"/>
        </w:rPr>
      </w:pPr>
      <w:r w:rsidRPr="00582C57">
        <w:rPr>
          <w:rFonts w:ascii="Times New Roman" w:hAnsi="Times New Roman" w:cs="Times New Roman"/>
          <w:sz w:val="28"/>
          <w:szCs w:val="28"/>
        </w:rPr>
        <w:t>Отец — Михаил Андреевич</w:t>
      </w:r>
    </w:p>
    <w:p w:rsidR="00582C57" w:rsidRPr="00582C57" w:rsidRDefault="00582C57" w:rsidP="00582C57">
      <w:pPr>
        <w:rPr>
          <w:rFonts w:ascii="Times New Roman" w:hAnsi="Times New Roman" w:cs="Times New Roman"/>
          <w:sz w:val="28"/>
          <w:szCs w:val="28"/>
        </w:rPr>
      </w:pPr>
      <w:r w:rsidRPr="00582C57">
        <w:rPr>
          <w:rFonts w:ascii="Times New Roman" w:hAnsi="Times New Roman" w:cs="Times New Roman"/>
          <w:sz w:val="28"/>
          <w:szCs w:val="28"/>
        </w:rPr>
        <w:t>Мать писателя — Мария Фёдоровна</w:t>
      </w:r>
    </w:p>
    <w:p w:rsidR="00582C57" w:rsidRPr="00582C57" w:rsidRDefault="00582C57" w:rsidP="00582C57">
      <w:pPr>
        <w:rPr>
          <w:rFonts w:ascii="Times New Roman" w:hAnsi="Times New Roman" w:cs="Times New Roman"/>
          <w:sz w:val="28"/>
          <w:szCs w:val="28"/>
        </w:rPr>
      </w:pPr>
      <w:r w:rsidRPr="00582C57">
        <w:rPr>
          <w:rFonts w:ascii="Times New Roman" w:hAnsi="Times New Roman" w:cs="Times New Roman"/>
          <w:sz w:val="28"/>
          <w:szCs w:val="28"/>
        </w:rPr>
        <w:t xml:space="preserve">Выбор отцом учебного заведения для старших сыновей позднее Фёдор Достоевский называл ошибкой, испортившей их будущность, но родители в те времена не прислушивались к мечтам детей[8]. На окончательный выбор Михаила Андреевича повлияло несколько факторов. Увлечение сыновей литературой он не считал серьёзным занятием и опасался в этом случае для них бедности и безвестности. Дурная политическая репутация Московского университета, считавшегося рассадником вольнодумства, исключала для Михаила Андреевича выбор этого заведения[8]. Узнать о Главном инженерном училище Михаил Андреевич, по мнению биографов, мог от одного из своих состоятельных пациентов или от сослуживца. Предположительно, на принятие решения также могла повлиять подруга матери писателя Екатерина </w:t>
      </w:r>
      <w:proofErr w:type="spellStart"/>
      <w:r w:rsidRPr="00582C57">
        <w:rPr>
          <w:rFonts w:ascii="Times New Roman" w:hAnsi="Times New Roman" w:cs="Times New Roman"/>
          <w:sz w:val="28"/>
          <w:szCs w:val="28"/>
        </w:rPr>
        <w:t>Альфонская</w:t>
      </w:r>
      <w:proofErr w:type="spellEnd"/>
      <w:r w:rsidRPr="00582C57">
        <w:rPr>
          <w:rFonts w:ascii="Times New Roman" w:hAnsi="Times New Roman" w:cs="Times New Roman"/>
          <w:sz w:val="28"/>
          <w:szCs w:val="28"/>
        </w:rPr>
        <w:t>, чей родственник поступил в училище на год раньше Достоевского[9][8].</w:t>
      </w:r>
    </w:p>
    <w:p w:rsidR="00582C57" w:rsidRPr="00582C57" w:rsidRDefault="00582C57" w:rsidP="00582C57">
      <w:pPr>
        <w:rPr>
          <w:rFonts w:ascii="Times New Roman" w:hAnsi="Times New Roman" w:cs="Times New Roman"/>
          <w:sz w:val="28"/>
          <w:szCs w:val="28"/>
        </w:rPr>
      </w:pPr>
    </w:p>
    <w:p w:rsidR="00106584" w:rsidRPr="00FE4C1B" w:rsidRDefault="00582C57" w:rsidP="00582C57">
      <w:pPr>
        <w:rPr>
          <w:rFonts w:ascii="Times New Roman" w:hAnsi="Times New Roman" w:cs="Times New Roman"/>
          <w:sz w:val="28"/>
          <w:szCs w:val="28"/>
        </w:rPr>
      </w:pPr>
      <w:r w:rsidRPr="00582C57">
        <w:rPr>
          <w:rFonts w:ascii="Times New Roman" w:hAnsi="Times New Roman" w:cs="Times New Roman"/>
          <w:sz w:val="28"/>
          <w:szCs w:val="28"/>
        </w:rPr>
        <w:t xml:space="preserve">Главное инженерное училище было основано в 1819 году великим князем Николаем Павловичем для подготовки инженеров и саперных офицеров. Училище расположилось в Михайловском замке, бывшей резиденции Павла I[8]. Несмотря на сравнительно небольшой срок существования Главное инженерное училище имело репутацию учебного заведения, дающего </w:t>
      </w:r>
      <w:proofErr w:type="spellStart"/>
      <w:r w:rsidRPr="00582C57">
        <w:rPr>
          <w:rFonts w:ascii="Times New Roman" w:hAnsi="Times New Roman" w:cs="Times New Roman"/>
          <w:sz w:val="28"/>
          <w:szCs w:val="28"/>
        </w:rPr>
        <w:t>наивозможно</w:t>
      </w:r>
      <w:proofErr w:type="spellEnd"/>
      <w:r w:rsidRPr="00582C57">
        <w:rPr>
          <w:rFonts w:ascii="Times New Roman" w:hAnsi="Times New Roman" w:cs="Times New Roman"/>
          <w:sz w:val="28"/>
          <w:szCs w:val="28"/>
        </w:rPr>
        <w:t xml:space="preserve"> высшую ступень научной подготовки[10]. Обучение в инженерном училище гарантировало Фёдору и Михаилу получение образования по востребованной и хорошо оплачиваемой специальности. Выпускникам данного заведения в дальнейшем было обеспечено надежное существование, так как, по воспоминаниям современников, «труд инженерных офицеров оплачивался в некоторых случаях роскошно, всегда хорошо и во всяком случае в мере, позволявшей жить безбедно на казенное </w:t>
      </w:r>
      <w:proofErr w:type="gramStart"/>
      <w:r w:rsidRPr="00582C57">
        <w:rPr>
          <w:rFonts w:ascii="Times New Roman" w:hAnsi="Times New Roman" w:cs="Times New Roman"/>
          <w:sz w:val="28"/>
          <w:szCs w:val="28"/>
        </w:rPr>
        <w:t>содержание»[</w:t>
      </w:r>
      <w:proofErr w:type="gramEnd"/>
      <w:r w:rsidRPr="00582C57">
        <w:rPr>
          <w:rFonts w:ascii="Times New Roman" w:hAnsi="Times New Roman" w:cs="Times New Roman"/>
          <w:sz w:val="28"/>
          <w:szCs w:val="28"/>
        </w:rPr>
        <w:t>10].</w:t>
      </w:r>
      <w:bookmarkStart w:id="0" w:name="_GoBack"/>
      <w:bookmarkEnd w:id="0"/>
    </w:p>
    <w:sectPr w:rsidR="00106584" w:rsidRPr="00FE4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AB"/>
    <w:rsid w:val="00106584"/>
    <w:rsid w:val="002205AB"/>
    <w:rsid w:val="004E6829"/>
    <w:rsid w:val="00582C57"/>
    <w:rsid w:val="00FE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149C7-FF53-4E92-835B-E819D705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7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65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2022-04-01T13:07:00Z</dcterms:created>
  <dcterms:modified xsi:type="dcterms:W3CDTF">2022-04-01T14:19:00Z</dcterms:modified>
</cp:coreProperties>
</file>