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简历</w:t>
      </w:r>
    </w:p>
    <w:p>
      <w:pPr>
        <w:jc w:val="center"/>
      </w:pPr>
      <w:r>
        <w:rPr>
          <w:sz w:val="22"/>
        </w:rPr>
        <w:t>姓名：［填写］   学校：［填写］   专业：新能源材料与器件   年龄：［填写］</w:t>
      </w:r>
    </w:p>
    <w:p>
      <w:pPr>
        <w:jc w:val="center"/>
      </w:pPr>
      <w:r>
        <w:rPr>
          <w:sz w:val="22"/>
        </w:rPr>
        <w:t>邮箱：［填写］   电话：［填写］   求职城市：［填写］</w:t>
      </w:r>
    </w:p>
    <w:p>
      <w:pPr>
        <w:pStyle w:val="Heading2"/>
      </w:pPr>
      <w:r>
        <w:t>职业目标</w:t>
      </w:r>
    </w:p>
    <w:p>
      <w:r>
        <w:rPr>
          <w:b w:val="0"/>
          <w:sz w:val="22"/>
        </w:rPr>
        <w:t>面向新能源材料/电池材料与器件方向，期望从事材料研发、工艺优化或测试评价相关岗位，长期聚焦电池与半导体材料的性能提升与工程应用。</w:t>
      </w:r>
    </w:p>
    <w:p>
      <w:pPr>
        <w:pStyle w:val="Heading2"/>
      </w:pPr>
      <w:r>
        <w:t>教育背景</w:t>
      </w:r>
    </w:p>
    <w:p>
      <w:r>
        <w:rPr>
          <w:b w:val="0"/>
          <w:sz w:val="22"/>
        </w:rPr>
        <w:t>［学校名称］ 新能源材料与器件 本科  ［起止时间］</w:t>
      </w:r>
    </w:p>
    <w:p>
      <w:r>
        <w:rPr>
          <w:b w:val="0"/>
          <w:sz w:val="22"/>
        </w:rPr>
        <w:t>专业基础扎实，具备材料相关实验的规范操作能力与数据整理能力。</w:t>
      </w:r>
    </w:p>
    <w:p>
      <w:r>
        <w:rPr>
          <w:b w:val="0"/>
          <w:sz w:val="22"/>
        </w:rPr>
        <w:t>对电池与半导体材料有系统认知，能够将理论与工程问题结合。</w:t>
      </w:r>
    </w:p>
    <w:p>
      <w:pPr>
        <w:pStyle w:val="Heading2"/>
      </w:pPr>
      <w:r>
        <w:t>竞赛与项目经历</w:t>
      </w:r>
    </w:p>
    <w:p>
      <w:r>
        <w:rPr>
          <w:b w:val="0"/>
          <w:sz w:val="22"/>
        </w:rPr>
        <w:t>RoboMaster机甲大师赛（电控组组长，2025）：负责电控方案与算法实现，组织小组协作与调试，团队获全国三等奖、省级二等奖。</w:t>
      </w:r>
    </w:p>
    <w:p>
      <w:r>
        <w:rPr>
          <w:b w:val="0"/>
          <w:sz w:val="22"/>
        </w:rPr>
        <w:t>机械创新大赛（2025）：参与方案设计与迭代，团队获省级二等奖。</w:t>
      </w:r>
    </w:p>
    <w:p>
      <w:pPr>
        <w:pStyle w:val="Heading2"/>
      </w:pPr>
      <w:r>
        <w:t>专业能力与技能</w:t>
      </w:r>
    </w:p>
    <w:p>
      <w:r>
        <w:rPr>
          <w:b w:val="0"/>
          <w:sz w:val="22"/>
        </w:rPr>
        <w:t>材料方向：材料实验基础、数据分析与总结能力。</w:t>
      </w:r>
    </w:p>
    <w:p>
      <w:r>
        <w:rPr>
          <w:b w:val="0"/>
          <w:sz w:val="22"/>
        </w:rPr>
        <w:t>电池/半导体：掌握电池与半导体材料基础原理及应用场景。</w:t>
      </w:r>
    </w:p>
    <w:p>
      <w:r>
        <w:rPr>
          <w:b w:val="0"/>
          <w:sz w:val="22"/>
        </w:rPr>
        <w:t>编程与控制：自学C语言、单片机与相关算法，具备电控调试与实现经验。</w:t>
      </w:r>
    </w:p>
    <w:p>
      <w:pPr>
        <w:pStyle w:val="Heading2"/>
      </w:pPr>
      <w:r>
        <w:t>个人特质</w:t>
      </w:r>
    </w:p>
    <w:p>
      <w:r>
        <w:rPr>
          <w:b w:val="0"/>
          <w:sz w:val="22"/>
        </w:rPr>
        <w:t>务实、爱思考，善于从问题本身出发寻找可执行的解决方案。</w:t>
      </w:r>
    </w:p>
    <w:p>
      <w:r>
        <w:rPr>
          <w:b w:val="0"/>
          <w:sz w:val="22"/>
        </w:rPr>
        <w:t>在非本专业竞赛中完成从零学习到落地实现，体现持续学习与独立解决问题能力。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