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the first step in designing an AI solution for a real-world problem, as discussed in Chapter 10?</w:t>
      </w:r>
      <w:r>
        <w:rPr>
          <w:sz w:val="24"/>
        </w:rPr>
        <w:br/>
        <w:t>A) Coding the entire AI program immediately</w:t>
      </w:r>
      <w:r>
        <w:rPr>
          <w:sz w:val="24"/>
        </w:rPr>
        <w:br/>
        <w:t>B) Identifying a real-world problem that you care about</w:t>
      </w:r>
      <w:r>
        <w:rPr>
          <w:sz w:val="24"/>
        </w:rPr>
        <w:br/>
        <w:t>C) Presenting the idea to mentors without planning</w:t>
      </w:r>
      <w:r>
        <w:rPr>
          <w:sz w:val="24"/>
        </w:rPr>
        <w:br/>
        <w:t>D) Buying expensive AI software for the project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is collaboration</w:t>
      </w:r>
      <w:r>
        <w:rPr>
          <w:b/>
          <w:sz w:val="24"/>
        </w:rPr>
        <w:t xml:space="preserve"> emphasized in group tech projects according to Chapter 10?</w:t>
      </w:r>
      <w:r>
        <w:rPr>
          <w:sz w:val="24"/>
        </w:rPr>
        <w:br/>
        <w:t>A) It allows one person to do all the work while others relax</w:t>
      </w:r>
      <w:r>
        <w:rPr>
          <w:sz w:val="24"/>
        </w:rPr>
        <w:br/>
        <w:t>B) It mirrors real-world tech workplaces where diverse skills are needed</w:t>
      </w:r>
      <w:r>
        <w:rPr>
          <w:sz w:val="24"/>
        </w:rPr>
        <w:br/>
        <w:t>C) It ensures everyone avoids responsibility for mistakes</w:t>
      </w:r>
      <w:r>
        <w:rPr>
          <w:sz w:val="24"/>
        </w:rPr>
        <w:br/>
      </w:r>
      <w:r>
        <w:rPr>
          <w:sz w:val="24"/>
        </w:rPr>
        <w:t>D) It focuses only on using complex tools rather than teamwork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tip for presenting ideas to peers and mentors from Chapter 10?</w:t>
      </w:r>
      <w:r>
        <w:rPr>
          <w:sz w:val="24"/>
        </w:rPr>
        <w:br/>
        <w:t>A) Avoid using visuals to keep the presentation short</w:t>
      </w:r>
      <w:r>
        <w:rPr>
          <w:sz w:val="24"/>
        </w:rPr>
        <w:br/>
        <w:t>B) Start with a hook to grab attention and structure the pitch clearly</w:t>
      </w:r>
      <w:r>
        <w:rPr>
          <w:sz w:val="24"/>
        </w:rPr>
        <w:br/>
        <w:t>C) Speak as fast as possible to cover more content</w:t>
      </w:r>
      <w:r>
        <w:rPr>
          <w:sz w:val="24"/>
        </w:rPr>
        <w:br/>
        <w:t>D) Ignore feedback since it’s not important for improvement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the main purpose of reflecting on learning and growth as outlined in Chapter 10?</w:t>
      </w:r>
      <w:r>
        <w:rPr>
          <w:sz w:val="24"/>
        </w:rPr>
        <w:br/>
        <w:t>A) To criticize yourself for every mistake made during the project</w:t>
      </w:r>
      <w:r>
        <w:rPr>
          <w:sz w:val="24"/>
        </w:rPr>
        <w:br/>
        <w:t>B) To build self-awareness by understanding strengths and challenges</w:t>
      </w:r>
      <w:r>
        <w:rPr>
          <w:sz w:val="24"/>
        </w:rPr>
        <w:br/>
        <w:t>C) To skip over setbacks and focus only on successes</w:t>
      </w:r>
      <w:r>
        <w:rPr>
          <w:sz w:val="24"/>
        </w:rPr>
        <w:br/>
        <w:t>D) To compare yourself negatively with others in the team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does Chapter 10 suggest for creating a personal action plan for future skills development?</w:t>
      </w:r>
      <w:r>
        <w:rPr>
          <w:sz w:val="24"/>
        </w:rPr>
        <w:br/>
        <w:t>A) Set vague goals without any specific timeline or resources</w:t>
      </w:r>
      <w:r>
        <w:rPr>
          <w:sz w:val="24"/>
        </w:rPr>
        <w:br/>
        <w:t>B) Create SMART goals that are Specific, Measurable, Achievable, Relevant, and Time-bound</w:t>
      </w:r>
      <w:r>
        <w:rPr>
          <w:sz w:val="24"/>
        </w:rPr>
        <w:br/>
        <w:t>C) Avoid planning and wait for skills to develop naturally</w:t>
      </w:r>
      <w:r>
        <w:rPr>
          <w:sz w:val="24"/>
        </w:rPr>
        <w:br/>
        <w:t>D) Focus only on expensive courses and ignore free resources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