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1. What is one of the key rights of international students in Canada as</w:t>
      </w:r>
      <w:r>
        <w:rPr>
          <w:b/>
          <w:sz w:val="24"/>
        </w:rPr>
        <w:t xml:space="preserve"> outlined in the chapter?</w:t>
      </w:r>
      <w:r>
        <w:rPr>
          <w:sz w:val="24"/>
        </w:rPr>
        <w:br/>
        <w:t>a) Right to work full-time during academic sessions</w:t>
      </w:r>
      <w:r>
        <w:rPr>
          <w:sz w:val="24"/>
        </w:rPr>
        <w:br/>
        <w:t>b) Right to fair treatment and protection against discrimination</w:t>
      </w:r>
      <w:r>
        <w:rPr>
          <w:sz w:val="24"/>
        </w:rPr>
        <w:br/>
        <w:t>c) Right to free housing on campus</w:t>
      </w:r>
      <w:r>
        <w:rPr>
          <w:sz w:val="24"/>
        </w:rPr>
        <w:br/>
        <w:t>d) Right to travel outside Canada without a study permit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Right to fair treatment and protection against discrimination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What is a primary condition of a study permit that international students must follow?</w:t>
      </w:r>
      <w:r>
        <w:rPr>
          <w:sz w:val="24"/>
        </w:rPr>
        <w:br/>
        <w:t>a) Work unlimited hours on-campus</w:t>
      </w:r>
      <w:r>
        <w:rPr>
          <w:sz w:val="24"/>
        </w:rPr>
        <w:br/>
        <w:t>b) Remain enrolled full-time at a Designated Learning Institution (DLI</w:t>
      </w:r>
      <w:r>
        <w:rPr>
          <w:sz w:val="24"/>
        </w:rPr>
        <w:t>)</w:t>
      </w:r>
      <w:r>
        <w:rPr>
          <w:sz w:val="24"/>
        </w:rPr>
        <w:br/>
        <w:t>c) Apply for a new permit every semester</w:t>
      </w:r>
      <w:r>
        <w:rPr>
          <w:sz w:val="24"/>
        </w:rPr>
        <w:br/>
        <w:t>d) Avoid reporting changes to Immigration, Refugees and Citizenship Canada (IRCC)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Remain enrolled full-time at a Designated Learning Institution (DLI)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3. </w:t>
      </w:r>
      <w:r>
        <w:rPr>
          <w:b/>
          <w:sz w:val="24"/>
        </w:rPr>
        <w:t>Which</w:t>
      </w:r>
      <w:r>
        <w:rPr>
          <w:b/>
          <w:sz w:val="24"/>
        </w:rPr>
        <w:t xml:space="preserve"> of the following is a campus resource mentioned for supporting international students?</w:t>
      </w:r>
      <w:r>
        <w:rPr>
          <w:sz w:val="24"/>
        </w:rPr>
        <w:br/>
        <w:t>a) Public libraries for free internet</w:t>
      </w:r>
      <w:r>
        <w:rPr>
          <w:sz w:val="24"/>
        </w:rPr>
        <w:br/>
        <w:t>b) Settlement services for job search workshops</w:t>
      </w:r>
      <w:r>
        <w:rPr>
          <w:sz w:val="24"/>
        </w:rPr>
        <w:br/>
        <w:t>c) International Student Offices for visa and cultural adjustment help</w:t>
      </w:r>
      <w:r>
        <w:rPr>
          <w:sz w:val="24"/>
        </w:rPr>
        <w:br/>
        <w:t>d) Local food banks for emergency food supplies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International Student Offices for visa and cultural adjustment help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 During the first week in Canada, what is a recommended step for setting up banking as an international student?</w:t>
      </w:r>
      <w:r>
        <w:rPr>
          <w:sz w:val="24"/>
        </w:rPr>
        <w:br/>
        <w:t>a) Wait until after the first month to open a bank account</w:t>
      </w:r>
      <w:r>
        <w:rPr>
          <w:sz w:val="24"/>
        </w:rPr>
        <w:br/>
        <w:t>b) Bring identification documents like a passport and study permit to a bank</w:t>
      </w:r>
      <w:r>
        <w:rPr>
          <w:sz w:val="24"/>
        </w:rPr>
        <w:br/>
        <w:t>c) Use only international bank accounts for transactions</w:t>
      </w:r>
      <w:r>
        <w:rPr>
          <w:sz w:val="24"/>
        </w:rPr>
        <w:br/>
        <w:t>d) Avoid student accounts as they have high fees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Bring identification documents like a passport and study permit to a bank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5. What is the emergency number to call in Canada for life-threatening situations?</w:t>
      </w:r>
      <w:r>
        <w:rPr>
          <w:sz w:val="24"/>
        </w:rPr>
        <w:br/>
        <w:t>a) Campus security hotline</w:t>
      </w:r>
      <w:r>
        <w:rPr>
          <w:sz w:val="24"/>
        </w:rPr>
        <w:br/>
        <w:t>b) 1-800-668-6868 (Kids Help Phone</w:t>
      </w:r>
      <w:r>
        <w:rPr>
          <w:sz w:val="24"/>
        </w:rPr>
        <w:t>)</w:t>
      </w:r>
      <w:r>
        <w:rPr>
          <w:sz w:val="24"/>
        </w:rPr>
        <w:br/>
        <w:t>c) 911</w:t>
      </w:r>
      <w:r>
        <w:rPr>
          <w:sz w:val="24"/>
        </w:rPr>
        <w:br/>
        <w:t>d) Local non-emergency police line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911</w:t>
      </w:r>
    </w:p>
    <w:p>
      <w:pPr>
        <w:pStyle w:val="Normal"/>
      </w:pPr>
      <w:r>
        <w:rPr>
          <w:sz w:val="24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