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5AA5" w:rsidRPr="00615AA5" w:rsidRDefault="00615AA5" w:rsidP="00DB2FCC">
      <w:pPr>
        <w:pStyle w:val="Heading1"/>
      </w:pPr>
      <w:r w:rsidRPr="00615AA5">
        <w:t>Chapter 11: Hands-On Integration Experiences</w:t>
      </w:r>
    </w:p>
    <w:p w:rsidR="00615AA5" w:rsidRPr="00615AA5" w:rsidRDefault="00DB2FCC" w:rsidP="00615AA5">
      <w:pPr>
        <w:rPr>
          <w:rFonts w:ascii="Arial" w:hAnsi="Arial" w:cs="Arial"/>
          <w:sz w:val="24"/>
          <w:szCs w:val="24"/>
        </w:rPr>
      </w:pPr>
      <w:r>
        <w:rPr>
          <w:rFonts w:ascii="Arial" w:hAnsi="Arial" w:cs="Arial"/>
          <w:sz w:val="24"/>
          <w:szCs w:val="24"/>
        </w:rPr>
        <w:pict>
          <v:rect id="_x0000_i1025" style="width:0;height:.75pt" o:hrstd="t" o:hr="t" fillcolor="#a0a0a0" stroked="f"/>
        </w:pict>
      </w:r>
    </w:p>
    <w:p w:rsidR="00615AA5" w:rsidRPr="00615AA5" w:rsidRDefault="00615AA5" w:rsidP="00DB2FCC">
      <w:pPr>
        <w:pStyle w:val="Heading2"/>
      </w:pPr>
      <w:r w:rsidRPr="00615AA5">
        <w:t>Section 1: Transit Quest - Mastering Local Transportation Systems</w:t>
      </w:r>
    </w:p>
    <w:p w:rsidR="00615AA5" w:rsidRPr="00615AA5" w:rsidRDefault="00615AA5" w:rsidP="00615AA5">
      <w:pPr>
        <w:rPr>
          <w:rFonts w:ascii="Arial" w:hAnsi="Arial" w:cs="Arial"/>
          <w:sz w:val="24"/>
          <w:szCs w:val="24"/>
        </w:rPr>
      </w:pPr>
      <w:r w:rsidRPr="00615AA5">
        <w:rPr>
          <w:rFonts w:ascii="Arial" w:hAnsi="Arial" w:cs="Arial"/>
          <w:b/>
          <w:bCs/>
          <w:sz w:val="24"/>
          <w:szCs w:val="24"/>
        </w:rPr>
        <w:t>Purpose</w:t>
      </w:r>
      <w:r w:rsidRPr="00615AA5">
        <w:rPr>
          <w:rFonts w:ascii="Arial" w:hAnsi="Arial" w:cs="Arial"/>
          <w:sz w:val="24"/>
          <w:szCs w:val="24"/>
        </w:rPr>
        <w:t>: Learn how to navigate public transportation in Canada confidently, ensuring you can move around your city independently for school, errands, or exploration.</w:t>
      </w:r>
      <w:r w:rsidRPr="00615AA5">
        <w:rPr>
          <w:rFonts w:ascii="Arial" w:hAnsi="Arial" w:cs="Arial"/>
          <w:sz w:val="24"/>
          <w:szCs w:val="24"/>
        </w:rPr>
        <w:br/>
      </w:r>
      <w:r w:rsidRPr="00615AA5">
        <w:rPr>
          <w:rFonts w:ascii="Arial" w:hAnsi="Arial" w:cs="Arial"/>
          <w:b/>
          <w:bCs/>
          <w:sz w:val="24"/>
          <w:szCs w:val="24"/>
        </w:rPr>
        <w:t>Why It Matters</w:t>
      </w:r>
      <w:r w:rsidRPr="00615AA5">
        <w:rPr>
          <w:rFonts w:ascii="Arial" w:hAnsi="Arial" w:cs="Arial"/>
          <w:sz w:val="24"/>
          <w:szCs w:val="24"/>
        </w:rPr>
        <w:t xml:space="preserve">: Public transit is a lifeline in most Canadian cities. Understanding buses, trains, subways, and fares before arrival reduces stress and saves time. Whether you’re in Toronto with the TTC, Vancouver with </w:t>
      </w:r>
      <w:proofErr w:type="spellStart"/>
      <w:r w:rsidRPr="00615AA5">
        <w:rPr>
          <w:rFonts w:ascii="Arial" w:hAnsi="Arial" w:cs="Arial"/>
          <w:sz w:val="24"/>
          <w:szCs w:val="24"/>
        </w:rPr>
        <w:t>TransLink</w:t>
      </w:r>
      <w:proofErr w:type="spellEnd"/>
      <w:r w:rsidRPr="00615AA5">
        <w:rPr>
          <w:rFonts w:ascii="Arial" w:hAnsi="Arial" w:cs="Arial"/>
          <w:sz w:val="24"/>
          <w:szCs w:val="24"/>
        </w:rPr>
        <w:t>, or a smaller city with local buses, this skill is essential.</w:t>
      </w:r>
      <w:r w:rsidRPr="00615AA5">
        <w:rPr>
          <w:rFonts w:ascii="Arial" w:hAnsi="Arial" w:cs="Arial"/>
          <w:sz w:val="24"/>
          <w:szCs w:val="24"/>
        </w:rPr>
        <w:br/>
      </w:r>
      <w:r w:rsidRPr="00615AA5">
        <w:rPr>
          <w:rFonts w:ascii="Arial" w:hAnsi="Arial" w:cs="Arial"/>
          <w:b/>
          <w:bCs/>
          <w:sz w:val="24"/>
          <w:szCs w:val="24"/>
        </w:rPr>
        <w:t>Detailed Content</w:t>
      </w:r>
      <w:r w:rsidRPr="00615AA5">
        <w:rPr>
          <w:rFonts w:ascii="Arial" w:hAnsi="Arial" w:cs="Arial"/>
          <w:sz w:val="24"/>
          <w:szCs w:val="24"/>
        </w:rPr>
        <w:t>:</w:t>
      </w:r>
    </w:p>
    <w:p w:rsidR="00615AA5" w:rsidRPr="00615AA5" w:rsidRDefault="00615AA5" w:rsidP="00615AA5">
      <w:pPr>
        <w:numPr>
          <w:ilvl w:val="0"/>
          <w:numId w:val="1"/>
        </w:numPr>
        <w:rPr>
          <w:rFonts w:ascii="Arial" w:hAnsi="Arial" w:cs="Arial"/>
          <w:sz w:val="24"/>
          <w:szCs w:val="24"/>
        </w:rPr>
      </w:pPr>
      <w:r w:rsidRPr="00615AA5">
        <w:rPr>
          <w:rFonts w:ascii="Arial" w:hAnsi="Arial" w:cs="Arial"/>
          <w:b/>
          <w:bCs/>
          <w:sz w:val="24"/>
          <w:szCs w:val="24"/>
        </w:rPr>
        <w:t>Overview of Canadian Transit</w:t>
      </w:r>
      <w:r w:rsidRPr="00615AA5">
        <w:rPr>
          <w:rFonts w:ascii="Arial" w:hAnsi="Arial" w:cs="Arial"/>
          <w:sz w:val="24"/>
          <w:szCs w:val="24"/>
        </w:rPr>
        <w:t>: Most cities have integrated systems (buses, trains, streetcars) managed by regional authorities. Fares are often paid via reloadable cards (e.g., PRESTO in Ontario, Compass in Vancouver) or mobile apps. Schedules and maps are available online or at transit hubs.</w:t>
      </w:r>
    </w:p>
    <w:p w:rsidR="00615AA5" w:rsidRPr="00615AA5" w:rsidRDefault="00615AA5" w:rsidP="00615AA5">
      <w:pPr>
        <w:numPr>
          <w:ilvl w:val="0"/>
          <w:numId w:val="1"/>
        </w:numPr>
        <w:rPr>
          <w:rFonts w:ascii="Arial" w:hAnsi="Arial" w:cs="Arial"/>
          <w:sz w:val="24"/>
          <w:szCs w:val="24"/>
        </w:rPr>
      </w:pPr>
      <w:r w:rsidRPr="00615AA5">
        <w:rPr>
          <w:rFonts w:ascii="Arial" w:hAnsi="Arial" w:cs="Arial"/>
          <w:b/>
          <w:bCs/>
          <w:sz w:val="24"/>
          <w:szCs w:val="24"/>
        </w:rPr>
        <w:t>Challenges for Newcomers</w:t>
      </w:r>
      <w:r w:rsidRPr="00615AA5">
        <w:rPr>
          <w:rFonts w:ascii="Arial" w:hAnsi="Arial" w:cs="Arial"/>
          <w:sz w:val="24"/>
          <w:szCs w:val="24"/>
        </w:rPr>
        <w:t>: Unfamiliar routes, cold weather delays, and fare systems can be confusing. Language barriers might make asking for help intimidating.</w:t>
      </w:r>
    </w:p>
    <w:p w:rsidR="00615AA5" w:rsidRPr="00615AA5" w:rsidRDefault="00615AA5" w:rsidP="00615AA5">
      <w:pPr>
        <w:numPr>
          <w:ilvl w:val="0"/>
          <w:numId w:val="1"/>
        </w:numPr>
        <w:rPr>
          <w:rFonts w:ascii="Arial" w:hAnsi="Arial" w:cs="Arial"/>
          <w:sz w:val="24"/>
          <w:szCs w:val="24"/>
        </w:rPr>
      </w:pPr>
      <w:r w:rsidRPr="00615AA5">
        <w:rPr>
          <w:rFonts w:ascii="Arial" w:hAnsi="Arial" w:cs="Arial"/>
          <w:b/>
          <w:bCs/>
          <w:sz w:val="24"/>
          <w:szCs w:val="24"/>
        </w:rPr>
        <w:t>Practical Steps to Master Transit</w:t>
      </w:r>
      <w:r w:rsidRPr="00615AA5">
        <w:rPr>
          <w:rFonts w:ascii="Arial" w:hAnsi="Arial" w:cs="Arial"/>
          <w:sz w:val="24"/>
          <w:szCs w:val="24"/>
        </w:rPr>
        <w:t>:</w:t>
      </w:r>
    </w:p>
    <w:p w:rsidR="00615AA5" w:rsidRPr="00615AA5" w:rsidRDefault="00615AA5" w:rsidP="00615AA5">
      <w:pPr>
        <w:numPr>
          <w:ilvl w:val="1"/>
          <w:numId w:val="1"/>
        </w:numPr>
        <w:rPr>
          <w:rFonts w:ascii="Arial" w:hAnsi="Arial" w:cs="Arial"/>
          <w:sz w:val="24"/>
          <w:szCs w:val="24"/>
        </w:rPr>
      </w:pPr>
      <w:r w:rsidRPr="00615AA5">
        <w:rPr>
          <w:rFonts w:ascii="Arial" w:hAnsi="Arial" w:cs="Arial"/>
          <w:b/>
          <w:bCs/>
          <w:sz w:val="24"/>
          <w:szCs w:val="24"/>
        </w:rPr>
        <w:t xml:space="preserve">Research </w:t>
      </w:r>
      <w:proofErr w:type="gramStart"/>
      <w:r w:rsidRPr="00615AA5">
        <w:rPr>
          <w:rFonts w:ascii="Arial" w:hAnsi="Arial" w:cs="Arial"/>
          <w:b/>
          <w:bCs/>
          <w:sz w:val="24"/>
          <w:szCs w:val="24"/>
        </w:rPr>
        <w:t>Before</w:t>
      </w:r>
      <w:proofErr w:type="gramEnd"/>
      <w:r w:rsidRPr="00615AA5">
        <w:rPr>
          <w:rFonts w:ascii="Arial" w:hAnsi="Arial" w:cs="Arial"/>
          <w:b/>
          <w:bCs/>
          <w:sz w:val="24"/>
          <w:szCs w:val="24"/>
        </w:rPr>
        <w:t xml:space="preserve"> Arrival</w:t>
      </w:r>
      <w:r w:rsidRPr="00615AA5">
        <w:rPr>
          <w:rFonts w:ascii="Arial" w:hAnsi="Arial" w:cs="Arial"/>
          <w:sz w:val="24"/>
          <w:szCs w:val="24"/>
        </w:rPr>
        <w:t>: Identify the transit system in your city (e.g., Calgary Transit, Halifax Transit). Visit their official website to download maps and fare information.</w:t>
      </w:r>
    </w:p>
    <w:p w:rsidR="00615AA5" w:rsidRPr="00615AA5" w:rsidRDefault="00615AA5" w:rsidP="00615AA5">
      <w:pPr>
        <w:numPr>
          <w:ilvl w:val="1"/>
          <w:numId w:val="1"/>
        </w:numPr>
        <w:rPr>
          <w:rFonts w:ascii="Arial" w:hAnsi="Arial" w:cs="Arial"/>
          <w:sz w:val="24"/>
          <w:szCs w:val="24"/>
        </w:rPr>
      </w:pPr>
      <w:r w:rsidRPr="00615AA5">
        <w:rPr>
          <w:rFonts w:ascii="Arial" w:hAnsi="Arial" w:cs="Arial"/>
          <w:b/>
          <w:bCs/>
          <w:sz w:val="24"/>
          <w:szCs w:val="24"/>
        </w:rPr>
        <w:t>Learn Key Terms</w:t>
      </w:r>
      <w:r w:rsidRPr="00615AA5">
        <w:rPr>
          <w:rFonts w:ascii="Arial" w:hAnsi="Arial" w:cs="Arial"/>
          <w:sz w:val="24"/>
          <w:szCs w:val="24"/>
        </w:rPr>
        <w:t>: Understand “transfer” (switching buses/trains), “fare zones” (cost based on distance), and “schedule” (timetables).</w:t>
      </w:r>
    </w:p>
    <w:p w:rsidR="00615AA5" w:rsidRPr="00615AA5" w:rsidRDefault="00615AA5" w:rsidP="00615AA5">
      <w:pPr>
        <w:numPr>
          <w:ilvl w:val="1"/>
          <w:numId w:val="1"/>
        </w:numPr>
        <w:rPr>
          <w:rFonts w:ascii="Arial" w:hAnsi="Arial" w:cs="Arial"/>
          <w:sz w:val="24"/>
          <w:szCs w:val="24"/>
        </w:rPr>
      </w:pPr>
      <w:r w:rsidRPr="00615AA5">
        <w:rPr>
          <w:rFonts w:ascii="Arial" w:hAnsi="Arial" w:cs="Arial"/>
          <w:b/>
          <w:bCs/>
          <w:sz w:val="24"/>
          <w:szCs w:val="24"/>
        </w:rPr>
        <w:t>Practice Navigation</w:t>
      </w:r>
      <w:r w:rsidRPr="00615AA5">
        <w:rPr>
          <w:rFonts w:ascii="Arial" w:hAnsi="Arial" w:cs="Arial"/>
          <w:sz w:val="24"/>
          <w:szCs w:val="24"/>
        </w:rPr>
        <w:t>: Use Google Maps or transit apps like Transit App to simulate a route from your future campus to a nearby grocery store.</w:t>
      </w:r>
    </w:p>
    <w:p w:rsidR="00615AA5" w:rsidRPr="00615AA5" w:rsidRDefault="00615AA5" w:rsidP="00615AA5">
      <w:pPr>
        <w:numPr>
          <w:ilvl w:val="1"/>
          <w:numId w:val="1"/>
        </w:numPr>
        <w:rPr>
          <w:rFonts w:ascii="Arial" w:hAnsi="Arial" w:cs="Arial"/>
          <w:sz w:val="24"/>
          <w:szCs w:val="24"/>
        </w:rPr>
      </w:pPr>
      <w:r w:rsidRPr="00615AA5">
        <w:rPr>
          <w:rFonts w:ascii="Arial" w:hAnsi="Arial" w:cs="Arial"/>
          <w:b/>
          <w:bCs/>
          <w:sz w:val="24"/>
          <w:szCs w:val="24"/>
        </w:rPr>
        <w:t>Prepare for Weather</w:t>
      </w:r>
      <w:r w:rsidRPr="00615AA5">
        <w:rPr>
          <w:rFonts w:ascii="Arial" w:hAnsi="Arial" w:cs="Arial"/>
          <w:sz w:val="24"/>
          <w:szCs w:val="24"/>
        </w:rPr>
        <w:t>: Canadian winters can delay transit. Check weather apps and plan extra time during snowstorms.</w:t>
      </w:r>
    </w:p>
    <w:p w:rsidR="00615AA5" w:rsidRPr="00615AA5" w:rsidRDefault="00615AA5" w:rsidP="00615AA5">
      <w:pPr>
        <w:numPr>
          <w:ilvl w:val="0"/>
          <w:numId w:val="1"/>
        </w:numPr>
        <w:rPr>
          <w:rFonts w:ascii="Arial" w:hAnsi="Arial" w:cs="Arial"/>
          <w:sz w:val="24"/>
          <w:szCs w:val="24"/>
        </w:rPr>
      </w:pPr>
      <w:r w:rsidRPr="00615AA5">
        <w:rPr>
          <w:rFonts w:ascii="Arial" w:hAnsi="Arial" w:cs="Arial"/>
          <w:b/>
          <w:bCs/>
          <w:sz w:val="24"/>
          <w:szCs w:val="24"/>
        </w:rPr>
        <w:t>Example</w:t>
      </w:r>
      <w:r w:rsidRPr="00615AA5">
        <w:rPr>
          <w:rFonts w:ascii="Arial" w:hAnsi="Arial" w:cs="Arial"/>
          <w:sz w:val="24"/>
          <w:szCs w:val="24"/>
        </w:rPr>
        <w:t>: Imagine you’re in Montreal. You’ll use the STM (</w:t>
      </w:r>
      <w:proofErr w:type="spellStart"/>
      <w:r w:rsidRPr="00615AA5">
        <w:rPr>
          <w:rFonts w:ascii="Arial" w:hAnsi="Arial" w:cs="Arial"/>
          <w:sz w:val="24"/>
          <w:szCs w:val="24"/>
        </w:rPr>
        <w:t>Société</w:t>
      </w:r>
      <w:proofErr w:type="spellEnd"/>
      <w:r w:rsidRPr="00615AA5">
        <w:rPr>
          <w:rFonts w:ascii="Arial" w:hAnsi="Arial" w:cs="Arial"/>
          <w:sz w:val="24"/>
          <w:szCs w:val="24"/>
        </w:rPr>
        <w:t xml:space="preserve"> de transport de Montréal) system. A single fare costs about $3.50 CAD, but a reloadable OPUS card offers discounts. You can practice by watching STM’s YouTube tutorials on fare machines before arrival.</w:t>
      </w:r>
    </w:p>
    <w:p w:rsidR="00615AA5" w:rsidRPr="00615AA5" w:rsidRDefault="00615AA5" w:rsidP="00615AA5">
      <w:pPr>
        <w:numPr>
          <w:ilvl w:val="0"/>
          <w:numId w:val="1"/>
        </w:numPr>
        <w:rPr>
          <w:rFonts w:ascii="Arial" w:hAnsi="Arial" w:cs="Arial"/>
          <w:sz w:val="24"/>
          <w:szCs w:val="24"/>
        </w:rPr>
      </w:pPr>
      <w:r w:rsidRPr="00615AA5">
        <w:rPr>
          <w:rFonts w:ascii="Arial" w:hAnsi="Arial" w:cs="Arial"/>
          <w:b/>
          <w:bCs/>
          <w:sz w:val="24"/>
          <w:szCs w:val="24"/>
        </w:rPr>
        <w:t>Interesting Element</w:t>
      </w:r>
      <w:r w:rsidRPr="00615AA5">
        <w:rPr>
          <w:rFonts w:ascii="Arial" w:hAnsi="Arial" w:cs="Arial"/>
          <w:sz w:val="24"/>
          <w:szCs w:val="24"/>
        </w:rPr>
        <w:t xml:space="preserve">: Did you know some Canadian cities have unique transit features? Toronto’s streetcars are iconic red trolleys, while Vancouver’s </w:t>
      </w:r>
      <w:proofErr w:type="spellStart"/>
      <w:r w:rsidRPr="00615AA5">
        <w:rPr>
          <w:rFonts w:ascii="Arial" w:hAnsi="Arial" w:cs="Arial"/>
          <w:sz w:val="24"/>
          <w:szCs w:val="24"/>
        </w:rPr>
        <w:t>SkyTrain</w:t>
      </w:r>
      <w:proofErr w:type="spellEnd"/>
      <w:r w:rsidRPr="00615AA5">
        <w:rPr>
          <w:rFonts w:ascii="Arial" w:hAnsi="Arial" w:cs="Arial"/>
          <w:sz w:val="24"/>
          <w:szCs w:val="24"/>
        </w:rPr>
        <w:t xml:space="preserve"> offers scenic views of mountains!</w:t>
      </w:r>
    </w:p>
    <w:p w:rsidR="00615AA5" w:rsidRPr="00615AA5" w:rsidRDefault="00615AA5" w:rsidP="00615AA5">
      <w:pPr>
        <w:numPr>
          <w:ilvl w:val="0"/>
          <w:numId w:val="1"/>
        </w:numPr>
        <w:rPr>
          <w:rFonts w:ascii="Arial" w:hAnsi="Arial" w:cs="Arial"/>
          <w:sz w:val="24"/>
          <w:szCs w:val="24"/>
        </w:rPr>
      </w:pPr>
      <w:r w:rsidRPr="00615AA5">
        <w:rPr>
          <w:rFonts w:ascii="Arial" w:hAnsi="Arial" w:cs="Arial"/>
          <w:b/>
          <w:bCs/>
          <w:sz w:val="24"/>
          <w:szCs w:val="24"/>
        </w:rPr>
        <w:lastRenderedPageBreak/>
        <w:t>Activity for Ages 18-25</w:t>
      </w:r>
      <w:r w:rsidRPr="00615AA5">
        <w:rPr>
          <w:rFonts w:ascii="Arial" w:hAnsi="Arial" w:cs="Arial"/>
          <w:sz w:val="24"/>
          <w:szCs w:val="24"/>
        </w:rPr>
        <w:t>: </w:t>
      </w:r>
      <w:r w:rsidRPr="00615AA5">
        <w:rPr>
          <w:rFonts w:ascii="Arial" w:hAnsi="Arial" w:cs="Arial"/>
          <w:b/>
          <w:bCs/>
          <w:sz w:val="24"/>
          <w:szCs w:val="24"/>
        </w:rPr>
        <w:t>“Transit Treasure Hunt” (Pre-Arrival Virtual Game)</w:t>
      </w:r>
    </w:p>
    <w:p w:rsidR="00615AA5" w:rsidRPr="00615AA5" w:rsidRDefault="00615AA5" w:rsidP="00615AA5">
      <w:pPr>
        <w:numPr>
          <w:ilvl w:val="1"/>
          <w:numId w:val="2"/>
        </w:numPr>
        <w:rPr>
          <w:rFonts w:ascii="Arial" w:hAnsi="Arial" w:cs="Arial"/>
          <w:sz w:val="24"/>
          <w:szCs w:val="24"/>
        </w:rPr>
      </w:pPr>
      <w:r w:rsidRPr="00615AA5">
        <w:rPr>
          <w:rFonts w:ascii="Arial" w:hAnsi="Arial" w:cs="Arial"/>
          <w:sz w:val="24"/>
          <w:szCs w:val="24"/>
        </w:rPr>
        <w:t>Pair up with peers in your orientation group online.</w:t>
      </w:r>
    </w:p>
    <w:p w:rsidR="00615AA5" w:rsidRPr="00615AA5" w:rsidRDefault="00615AA5" w:rsidP="00615AA5">
      <w:pPr>
        <w:numPr>
          <w:ilvl w:val="1"/>
          <w:numId w:val="2"/>
        </w:numPr>
        <w:rPr>
          <w:rFonts w:ascii="Arial" w:hAnsi="Arial" w:cs="Arial"/>
          <w:sz w:val="24"/>
          <w:szCs w:val="24"/>
        </w:rPr>
      </w:pPr>
      <w:r w:rsidRPr="00615AA5">
        <w:rPr>
          <w:rFonts w:ascii="Arial" w:hAnsi="Arial" w:cs="Arial"/>
          <w:sz w:val="24"/>
          <w:szCs w:val="24"/>
        </w:rPr>
        <w:t>Choose a Canadian city (your future home or another).</w:t>
      </w:r>
    </w:p>
    <w:p w:rsidR="00615AA5" w:rsidRPr="00615AA5" w:rsidRDefault="00615AA5" w:rsidP="00615AA5">
      <w:pPr>
        <w:numPr>
          <w:ilvl w:val="1"/>
          <w:numId w:val="2"/>
        </w:numPr>
        <w:rPr>
          <w:rFonts w:ascii="Arial" w:hAnsi="Arial" w:cs="Arial"/>
          <w:sz w:val="24"/>
          <w:szCs w:val="24"/>
        </w:rPr>
      </w:pPr>
      <w:r w:rsidRPr="00615AA5">
        <w:rPr>
          <w:rFonts w:ascii="Arial" w:hAnsi="Arial" w:cs="Arial"/>
          <w:sz w:val="24"/>
          <w:szCs w:val="24"/>
        </w:rPr>
        <w:t>Use the city’s transit website to plan a route from a university to a popular landmark (e.g., University of British Columbia to Stanley Park in Vancouver).</w:t>
      </w:r>
    </w:p>
    <w:p w:rsidR="00615AA5" w:rsidRPr="00615AA5" w:rsidRDefault="00615AA5" w:rsidP="00615AA5">
      <w:pPr>
        <w:numPr>
          <w:ilvl w:val="1"/>
          <w:numId w:val="2"/>
        </w:numPr>
        <w:rPr>
          <w:rFonts w:ascii="Arial" w:hAnsi="Arial" w:cs="Arial"/>
          <w:sz w:val="24"/>
          <w:szCs w:val="24"/>
        </w:rPr>
      </w:pPr>
      <w:r w:rsidRPr="00615AA5">
        <w:rPr>
          <w:rFonts w:ascii="Arial" w:hAnsi="Arial" w:cs="Arial"/>
          <w:sz w:val="24"/>
          <w:szCs w:val="24"/>
        </w:rPr>
        <w:t>Note the fare, travel time, and transfers needed. Share your “journey plan” in a group chat or forum. First team to complete wins a virtual badge!</w:t>
      </w:r>
    </w:p>
    <w:p w:rsidR="00615AA5" w:rsidRPr="00615AA5" w:rsidRDefault="00615AA5" w:rsidP="00615AA5">
      <w:pPr>
        <w:numPr>
          <w:ilvl w:val="1"/>
          <w:numId w:val="2"/>
        </w:numPr>
        <w:rPr>
          <w:rFonts w:ascii="Arial" w:hAnsi="Arial" w:cs="Arial"/>
          <w:sz w:val="24"/>
          <w:szCs w:val="24"/>
        </w:rPr>
      </w:pPr>
      <w:r w:rsidRPr="00615AA5">
        <w:rPr>
          <w:rFonts w:ascii="Arial" w:hAnsi="Arial" w:cs="Arial"/>
          <w:b/>
          <w:bCs/>
          <w:sz w:val="24"/>
          <w:szCs w:val="24"/>
        </w:rPr>
        <w:t>Reflection</w:t>
      </w:r>
      <w:r w:rsidRPr="00615AA5">
        <w:rPr>
          <w:rFonts w:ascii="Arial" w:hAnsi="Arial" w:cs="Arial"/>
          <w:sz w:val="24"/>
          <w:szCs w:val="24"/>
        </w:rPr>
        <w:t>: How did planning this route make you feel about using transit in Canada? What’s one question you still have?</w:t>
      </w:r>
    </w:p>
    <w:p w:rsidR="00615AA5" w:rsidRPr="00615AA5" w:rsidRDefault="00615AA5" w:rsidP="00615AA5">
      <w:pPr>
        <w:rPr>
          <w:rFonts w:ascii="Arial" w:hAnsi="Arial" w:cs="Arial"/>
          <w:sz w:val="24"/>
          <w:szCs w:val="24"/>
        </w:rPr>
      </w:pPr>
      <w:r w:rsidRPr="00615AA5">
        <w:rPr>
          <w:rFonts w:ascii="Arial" w:hAnsi="Arial" w:cs="Arial"/>
          <w:b/>
          <w:bCs/>
          <w:sz w:val="24"/>
          <w:szCs w:val="24"/>
        </w:rPr>
        <w:t>Post-Arrival Tip</w:t>
      </w:r>
      <w:r w:rsidRPr="00615AA5">
        <w:rPr>
          <w:rFonts w:ascii="Arial" w:hAnsi="Arial" w:cs="Arial"/>
          <w:sz w:val="24"/>
          <w:szCs w:val="24"/>
        </w:rPr>
        <w:t>: On your first week, take a short transit ride with a friend or mentor to a nearby spot. Practice buying a ticket and reading signs in real life.</w:t>
      </w:r>
    </w:p>
    <w:p w:rsidR="00615AA5" w:rsidRPr="00615AA5" w:rsidRDefault="00DB2FCC" w:rsidP="00615AA5">
      <w:pPr>
        <w:rPr>
          <w:rFonts w:ascii="Arial" w:hAnsi="Arial" w:cs="Arial"/>
          <w:sz w:val="24"/>
          <w:szCs w:val="24"/>
        </w:rPr>
      </w:pPr>
      <w:r>
        <w:rPr>
          <w:rFonts w:ascii="Arial" w:hAnsi="Arial" w:cs="Arial"/>
          <w:sz w:val="24"/>
          <w:szCs w:val="24"/>
        </w:rPr>
        <w:pict>
          <v:rect id="_x0000_i1026" style="width:0;height:.75pt" o:hrstd="t" o:hr="t" fillcolor="#a0a0a0" stroked="f"/>
        </w:pict>
      </w:r>
    </w:p>
    <w:p w:rsidR="00615AA5" w:rsidRPr="00615AA5" w:rsidRDefault="00615AA5" w:rsidP="00DB2FCC">
      <w:pPr>
        <w:pStyle w:val="Heading2"/>
      </w:pPr>
      <w:r w:rsidRPr="00615AA5">
        <w:t>Section 2: Banking Setup Mission - Establishing Financial Foundation</w:t>
      </w:r>
    </w:p>
    <w:p w:rsidR="00615AA5" w:rsidRPr="00615AA5" w:rsidRDefault="00615AA5" w:rsidP="00615AA5">
      <w:pPr>
        <w:rPr>
          <w:rFonts w:ascii="Arial" w:hAnsi="Arial" w:cs="Arial"/>
          <w:sz w:val="24"/>
          <w:szCs w:val="24"/>
        </w:rPr>
      </w:pPr>
      <w:r w:rsidRPr="00615AA5">
        <w:rPr>
          <w:rFonts w:ascii="Arial" w:hAnsi="Arial" w:cs="Arial"/>
          <w:b/>
          <w:bCs/>
          <w:sz w:val="24"/>
          <w:szCs w:val="24"/>
        </w:rPr>
        <w:t>Purpose</w:t>
      </w:r>
      <w:r w:rsidRPr="00615AA5">
        <w:rPr>
          <w:rFonts w:ascii="Arial" w:hAnsi="Arial" w:cs="Arial"/>
          <w:sz w:val="24"/>
          <w:szCs w:val="24"/>
        </w:rPr>
        <w:t>: Set up a Canadian bank account and understand basic financial systems to manage money safely for tuition, rent, and daily expenses.</w:t>
      </w:r>
      <w:r w:rsidRPr="00615AA5">
        <w:rPr>
          <w:rFonts w:ascii="Arial" w:hAnsi="Arial" w:cs="Arial"/>
          <w:sz w:val="24"/>
          <w:szCs w:val="24"/>
        </w:rPr>
        <w:br/>
      </w:r>
      <w:r w:rsidRPr="00615AA5">
        <w:rPr>
          <w:rFonts w:ascii="Arial" w:hAnsi="Arial" w:cs="Arial"/>
          <w:b/>
          <w:bCs/>
          <w:sz w:val="24"/>
          <w:szCs w:val="24"/>
        </w:rPr>
        <w:t>Why It Matters</w:t>
      </w:r>
      <w:r w:rsidRPr="00615AA5">
        <w:rPr>
          <w:rFonts w:ascii="Arial" w:hAnsi="Arial" w:cs="Arial"/>
          <w:sz w:val="24"/>
          <w:szCs w:val="24"/>
        </w:rPr>
        <w:t>: Having a local bank account simplifies payments, avoids high international fees, and helps build a financial history in Canada. It’s a key step to feeling settled.</w:t>
      </w:r>
      <w:r w:rsidRPr="00615AA5">
        <w:rPr>
          <w:rFonts w:ascii="Arial" w:hAnsi="Arial" w:cs="Arial"/>
          <w:sz w:val="24"/>
          <w:szCs w:val="24"/>
        </w:rPr>
        <w:br/>
      </w:r>
      <w:r w:rsidRPr="00615AA5">
        <w:rPr>
          <w:rFonts w:ascii="Arial" w:hAnsi="Arial" w:cs="Arial"/>
          <w:b/>
          <w:bCs/>
          <w:sz w:val="24"/>
          <w:szCs w:val="24"/>
        </w:rPr>
        <w:t>Detailed Content</w:t>
      </w:r>
      <w:r w:rsidRPr="00615AA5">
        <w:rPr>
          <w:rFonts w:ascii="Arial" w:hAnsi="Arial" w:cs="Arial"/>
          <w:sz w:val="24"/>
          <w:szCs w:val="24"/>
        </w:rPr>
        <w:t>:</w:t>
      </w:r>
    </w:p>
    <w:p w:rsidR="00615AA5" w:rsidRPr="00615AA5" w:rsidRDefault="00615AA5" w:rsidP="00615AA5">
      <w:pPr>
        <w:numPr>
          <w:ilvl w:val="0"/>
          <w:numId w:val="3"/>
        </w:numPr>
        <w:rPr>
          <w:rFonts w:ascii="Arial" w:hAnsi="Arial" w:cs="Arial"/>
          <w:sz w:val="24"/>
          <w:szCs w:val="24"/>
        </w:rPr>
      </w:pPr>
      <w:r w:rsidRPr="00615AA5">
        <w:rPr>
          <w:rFonts w:ascii="Arial" w:hAnsi="Arial" w:cs="Arial"/>
          <w:b/>
          <w:bCs/>
          <w:sz w:val="24"/>
          <w:szCs w:val="24"/>
        </w:rPr>
        <w:t>Why a Canadian Bank Account</w:t>
      </w:r>
      <w:proofErr w:type="gramStart"/>
      <w:r w:rsidRPr="00615AA5">
        <w:rPr>
          <w:rFonts w:ascii="Arial" w:hAnsi="Arial" w:cs="Arial"/>
          <w:b/>
          <w:bCs/>
          <w:sz w:val="24"/>
          <w:szCs w:val="24"/>
        </w:rPr>
        <w:t>?</w:t>
      </w:r>
      <w:r w:rsidRPr="00615AA5">
        <w:rPr>
          <w:rFonts w:ascii="Arial" w:hAnsi="Arial" w:cs="Arial"/>
          <w:sz w:val="24"/>
          <w:szCs w:val="24"/>
        </w:rPr>
        <w:t>:</w:t>
      </w:r>
      <w:proofErr w:type="gramEnd"/>
      <w:r w:rsidRPr="00615AA5">
        <w:rPr>
          <w:rFonts w:ascii="Arial" w:hAnsi="Arial" w:cs="Arial"/>
          <w:sz w:val="24"/>
          <w:szCs w:val="24"/>
        </w:rPr>
        <w:t xml:space="preserve"> International transfers are costly (often $20-50 CAD per transaction). A local account lets you receive funds, pay bills via e-transfer, and use debit cards.</w:t>
      </w:r>
    </w:p>
    <w:p w:rsidR="00615AA5" w:rsidRPr="00615AA5" w:rsidRDefault="00615AA5" w:rsidP="00615AA5">
      <w:pPr>
        <w:numPr>
          <w:ilvl w:val="0"/>
          <w:numId w:val="3"/>
        </w:numPr>
        <w:rPr>
          <w:rFonts w:ascii="Arial" w:hAnsi="Arial" w:cs="Arial"/>
          <w:sz w:val="24"/>
          <w:szCs w:val="24"/>
        </w:rPr>
      </w:pPr>
      <w:r w:rsidRPr="00615AA5">
        <w:rPr>
          <w:rFonts w:ascii="Arial" w:hAnsi="Arial" w:cs="Arial"/>
          <w:b/>
          <w:bCs/>
          <w:sz w:val="24"/>
          <w:szCs w:val="24"/>
        </w:rPr>
        <w:t>Major Banks</w:t>
      </w:r>
      <w:r w:rsidRPr="00615AA5">
        <w:rPr>
          <w:rFonts w:ascii="Arial" w:hAnsi="Arial" w:cs="Arial"/>
          <w:sz w:val="24"/>
          <w:szCs w:val="24"/>
        </w:rPr>
        <w:t xml:space="preserve">: Canada has five big banks—RBC, TD, </w:t>
      </w:r>
      <w:proofErr w:type="spellStart"/>
      <w:r w:rsidRPr="00615AA5">
        <w:rPr>
          <w:rFonts w:ascii="Arial" w:hAnsi="Arial" w:cs="Arial"/>
          <w:sz w:val="24"/>
          <w:szCs w:val="24"/>
        </w:rPr>
        <w:t>Scotiabank</w:t>
      </w:r>
      <w:proofErr w:type="spellEnd"/>
      <w:r w:rsidRPr="00615AA5">
        <w:rPr>
          <w:rFonts w:ascii="Arial" w:hAnsi="Arial" w:cs="Arial"/>
          <w:sz w:val="24"/>
          <w:szCs w:val="24"/>
        </w:rPr>
        <w:t>, BMO, and CIBC—plus credit unions. Many offer student accounts with no fees and perks like free transactions.</w:t>
      </w:r>
    </w:p>
    <w:p w:rsidR="00615AA5" w:rsidRPr="00615AA5" w:rsidRDefault="00615AA5" w:rsidP="00615AA5">
      <w:pPr>
        <w:numPr>
          <w:ilvl w:val="0"/>
          <w:numId w:val="3"/>
        </w:numPr>
        <w:rPr>
          <w:rFonts w:ascii="Arial" w:hAnsi="Arial" w:cs="Arial"/>
          <w:sz w:val="24"/>
          <w:szCs w:val="24"/>
        </w:rPr>
      </w:pPr>
      <w:r w:rsidRPr="00615AA5">
        <w:rPr>
          <w:rFonts w:ascii="Arial" w:hAnsi="Arial" w:cs="Arial"/>
          <w:b/>
          <w:bCs/>
          <w:sz w:val="24"/>
          <w:szCs w:val="24"/>
        </w:rPr>
        <w:t>What You Need</w:t>
      </w:r>
      <w:r w:rsidRPr="00615AA5">
        <w:rPr>
          <w:rFonts w:ascii="Arial" w:hAnsi="Arial" w:cs="Arial"/>
          <w:sz w:val="24"/>
          <w:szCs w:val="24"/>
        </w:rPr>
        <w:t xml:space="preserve">: Valid ID (passport), proof of </w:t>
      </w:r>
      <w:proofErr w:type="spellStart"/>
      <w:r w:rsidRPr="00615AA5">
        <w:rPr>
          <w:rFonts w:ascii="Arial" w:hAnsi="Arial" w:cs="Arial"/>
          <w:sz w:val="24"/>
          <w:szCs w:val="24"/>
        </w:rPr>
        <w:t>enrollment</w:t>
      </w:r>
      <w:proofErr w:type="spellEnd"/>
      <w:r w:rsidRPr="00615AA5">
        <w:rPr>
          <w:rFonts w:ascii="Arial" w:hAnsi="Arial" w:cs="Arial"/>
          <w:sz w:val="24"/>
          <w:szCs w:val="24"/>
        </w:rPr>
        <w:t xml:space="preserve"> (acceptance letter), and sometimes a Canadian address (temporary ones like a university residence work).</w:t>
      </w:r>
    </w:p>
    <w:p w:rsidR="00615AA5" w:rsidRPr="00615AA5" w:rsidRDefault="00615AA5" w:rsidP="00615AA5">
      <w:pPr>
        <w:numPr>
          <w:ilvl w:val="0"/>
          <w:numId w:val="3"/>
        </w:numPr>
        <w:rPr>
          <w:rFonts w:ascii="Arial" w:hAnsi="Arial" w:cs="Arial"/>
          <w:sz w:val="24"/>
          <w:szCs w:val="24"/>
        </w:rPr>
      </w:pPr>
      <w:r w:rsidRPr="00615AA5">
        <w:rPr>
          <w:rFonts w:ascii="Arial" w:hAnsi="Arial" w:cs="Arial"/>
          <w:b/>
          <w:bCs/>
          <w:sz w:val="24"/>
          <w:szCs w:val="24"/>
        </w:rPr>
        <w:t>Practical Steps to Set Up</w:t>
      </w:r>
      <w:r w:rsidRPr="00615AA5">
        <w:rPr>
          <w:rFonts w:ascii="Arial" w:hAnsi="Arial" w:cs="Arial"/>
          <w:sz w:val="24"/>
          <w:szCs w:val="24"/>
        </w:rPr>
        <w:t>:</w:t>
      </w:r>
    </w:p>
    <w:p w:rsidR="00615AA5" w:rsidRPr="00615AA5" w:rsidRDefault="00615AA5" w:rsidP="00615AA5">
      <w:pPr>
        <w:numPr>
          <w:ilvl w:val="1"/>
          <w:numId w:val="3"/>
        </w:numPr>
        <w:rPr>
          <w:rFonts w:ascii="Arial" w:hAnsi="Arial" w:cs="Arial"/>
          <w:sz w:val="24"/>
          <w:szCs w:val="24"/>
        </w:rPr>
      </w:pPr>
      <w:r w:rsidRPr="00615AA5">
        <w:rPr>
          <w:rFonts w:ascii="Arial" w:hAnsi="Arial" w:cs="Arial"/>
          <w:b/>
          <w:bCs/>
          <w:sz w:val="24"/>
          <w:szCs w:val="24"/>
        </w:rPr>
        <w:t>Pre-Arrival Research</w:t>
      </w:r>
      <w:r w:rsidRPr="00615AA5">
        <w:rPr>
          <w:rFonts w:ascii="Arial" w:hAnsi="Arial" w:cs="Arial"/>
          <w:sz w:val="24"/>
          <w:szCs w:val="24"/>
        </w:rPr>
        <w:t xml:space="preserve">: Compare student accounts on bank websites. For example, </w:t>
      </w:r>
      <w:proofErr w:type="spellStart"/>
      <w:r w:rsidRPr="00615AA5">
        <w:rPr>
          <w:rFonts w:ascii="Arial" w:hAnsi="Arial" w:cs="Arial"/>
          <w:sz w:val="24"/>
          <w:szCs w:val="24"/>
        </w:rPr>
        <w:t>Scotiabank’s</w:t>
      </w:r>
      <w:proofErr w:type="spellEnd"/>
      <w:r w:rsidRPr="00615AA5">
        <w:rPr>
          <w:rFonts w:ascii="Arial" w:hAnsi="Arial" w:cs="Arial"/>
          <w:sz w:val="24"/>
          <w:szCs w:val="24"/>
        </w:rPr>
        <w:t xml:space="preserve"> Student Banking Advantage Plan offers unlimited transactions.</w:t>
      </w:r>
    </w:p>
    <w:p w:rsidR="00615AA5" w:rsidRPr="00615AA5" w:rsidRDefault="00615AA5" w:rsidP="00615AA5">
      <w:pPr>
        <w:numPr>
          <w:ilvl w:val="1"/>
          <w:numId w:val="3"/>
        </w:numPr>
        <w:rPr>
          <w:rFonts w:ascii="Arial" w:hAnsi="Arial" w:cs="Arial"/>
          <w:sz w:val="24"/>
          <w:szCs w:val="24"/>
        </w:rPr>
      </w:pPr>
      <w:r w:rsidRPr="00615AA5">
        <w:rPr>
          <w:rFonts w:ascii="Arial" w:hAnsi="Arial" w:cs="Arial"/>
          <w:b/>
          <w:bCs/>
          <w:sz w:val="24"/>
          <w:szCs w:val="24"/>
        </w:rPr>
        <w:lastRenderedPageBreak/>
        <w:t>Book an Appointment</w:t>
      </w:r>
      <w:r w:rsidRPr="00615AA5">
        <w:rPr>
          <w:rFonts w:ascii="Arial" w:hAnsi="Arial" w:cs="Arial"/>
          <w:sz w:val="24"/>
          <w:szCs w:val="24"/>
        </w:rPr>
        <w:t>: Many banks allow online scheduling before arrival. Choose a branch near your campus.</w:t>
      </w:r>
    </w:p>
    <w:p w:rsidR="00615AA5" w:rsidRPr="00615AA5" w:rsidRDefault="00615AA5" w:rsidP="00615AA5">
      <w:pPr>
        <w:numPr>
          <w:ilvl w:val="1"/>
          <w:numId w:val="3"/>
        </w:numPr>
        <w:rPr>
          <w:rFonts w:ascii="Arial" w:hAnsi="Arial" w:cs="Arial"/>
          <w:sz w:val="24"/>
          <w:szCs w:val="24"/>
        </w:rPr>
      </w:pPr>
      <w:r w:rsidRPr="00615AA5">
        <w:rPr>
          <w:rFonts w:ascii="Arial" w:hAnsi="Arial" w:cs="Arial"/>
          <w:b/>
          <w:bCs/>
          <w:sz w:val="24"/>
          <w:szCs w:val="24"/>
        </w:rPr>
        <w:t>Understand Terms</w:t>
      </w:r>
      <w:r w:rsidRPr="00615AA5">
        <w:rPr>
          <w:rFonts w:ascii="Arial" w:hAnsi="Arial" w:cs="Arial"/>
          <w:sz w:val="24"/>
          <w:szCs w:val="24"/>
        </w:rPr>
        <w:t>: Learn about “</w:t>
      </w:r>
      <w:proofErr w:type="spellStart"/>
      <w:r w:rsidRPr="00615AA5">
        <w:rPr>
          <w:rFonts w:ascii="Arial" w:hAnsi="Arial" w:cs="Arial"/>
          <w:sz w:val="24"/>
          <w:szCs w:val="24"/>
        </w:rPr>
        <w:t>chequing</w:t>
      </w:r>
      <w:proofErr w:type="spellEnd"/>
      <w:r w:rsidRPr="00615AA5">
        <w:rPr>
          <w:rFonts w:ascii="Arial" w:hAnsi="Arial" w:cs="Arial"/>
          <w:sz w:val="24"/>
          <w:szCs w:val="24"/>
        </w:rPr>
        <w:t xml:space="preserve"> account” (for daily use), “savings account” (for storing money), and “overdraft” (borrowing if you overspend).</w:t>
      </w:r>
    </w:p>
    <w:p w:rsidR="00615AA5" w:rsidRPr="00615AA5" w:rsidRDefault="00615AA5" w:rsidP="00615AA5">
      <w:pPr>
        <w:numPr>
          <w:ilvl w:val="1"/>
          <w:numId w:val="3"/>
        </w:numPr>
        <w:rPr>
          <w:rFonts w:ascii="Arial" w:hAnsi="Arial" w:cs="Arial"/>
          <w:sz w:val="24"/>
          <w:szCs w:val="24"/>
        </w:rPr>
      </w:pPr>
      <w:r w:rsidRPr="00615AA5">
        <w:rPr>
          <w:rFonts w:ascii="Arial" w:hAnsi="Arial" w:cs="Arial"/>
          <w:b/>
          <w:bCs/>
          <w:sz w:val="24"/>
          <w:szCs w:val="24"/>
        </w:rPr>
        <w:t>Budget Basics</w:t>
      </w:r>
      <w:r w:rsidRPr="00615AA5">
        <w:rPr>
          <w:rFonts w:ascii="Arial" w:hAnsi="Arial" w:cs="Arial"/>
          <w:sz w:val="24"/>
          <w:szCs w:val="24"/>
        </w:rPr>
        <w:t>: Plan to track expenses using bank apps. Allocate funds for rent, food, and fun!</w:t>
      </w:r>
    </w:p>
    <w:p w:rsidR="00615AA5" w:rsidRPr="00615AA5" w:rsidRDefault="00615AA5" w:rsidP="00615AA5">
      <w:pPr>
        <w:numPr>
          <w:ilvl w:val="0"/>
          <w:numId w:val="3"/>
        </w:numPr>
        <w:rPr>
          <w:rFonts w:ascii="Arial" w:hAnsi="Arial" w:cs="Arial"/>
          <w:sz w:val="24"/>
          <w:szCs w:val="24"/>
        </w:rPr>
      </w:pPr>
      <w:r w:rsidRPr="00615AA5">
        <w:rPr>
          <w:rFonts w:ascii="Arial" w:hAnsi="Arial" w:cs="Arial"/>
          <w:b/>
          <w:bCs/>
          <w:sz w:val="24"/>
          <w:szCs w:val="24"/>
        </w:rPr>
        <w:t>Example</w:t>
      </w:r>
      <w:r w:rsidRPr="00615AA5">
        <w:rPr>
          <w:rFonts w:ascii="Arial" w:hAnsi="Arial" w:cs="Arial"/>
          <w:sz w:val="24"/>
          <w:szCs w:val="24"/>
        </w:rPr>
        <w:t xml:space="preserve">: Maria, a student from Brazil, chose TD Bank because of a branch on her campus in Edmonton. She opened a </w:t>
      </w:r>
      <w:proofErr w:type="spellStart"/>
      <w:r w:rsidRPr="00615AA5">
        <w:rPr>
          <w:rFonts w:ascii="Arial" w:hAnsi="Arial" w:cs="Arial"/>
          <w:sz w:val="24"/>
          <w:szCs w:val="24"/>
        </w:rPr>
        <w:t>chequing</w:t>
      </w:r>
      <w:proofErr w:type="spellEnd"/>
      <w:r w:rsidRPr="00615AA5">
        <w:rPr>
          <w:rFonts w:ascii="Arial" w:hAnsi="Arial" w:cs="Arial"/>
          <w:sz w:val="24"/>
          <w:szCs w:val="24"/>
        </w:rPr>
        <w:t xml:space="preserve"> account online before arrival, deposited her savings on Day 1, and used the TD app to pay rent via e-transfer—no cash needed!</w:t>
      </w:r>
    </w:p>
    <w:p w:rsidR="00615AA5" w:rsidRPr="00615AA5" w:rsidRDefault="00615AA5" w:rsidP="00615AA5">
      <w:pPr>
        <w:numPr>
          <w:ilvl w:val="0"/>
          <w:numId w:val="3"/>
        </w:numPr>
        <w:rPr>
          <w:rFonts w:ascii="Arial" w:hAnsi="Arial" w:cs="Arial"/>
          <w:sz w:val="24"/>
          <w:szCs w:val="24"/>
        </w:rPr>
      </w:pPr>
      <w:r w:rsidRPr="00615AA5">
        <w:rPr>
          <w:rFonts w:ascii="Arial" w:hAnsi="Arial" w:cs="Arial"/>
          <w:b/>
          <w:bCs/>
          <w:sz w:val="24"/>
          <w:szCs w:val="24"/>
        </w:rPr>
        <w:t>Interesting Element</w:t>
      </w:r>
      <w:r w:rsidRPr="00615AA5">
        <w:rPr>
          <w:rFonts w:ascii="Arial" w:hAnsi="Arial" w:cs="Arial"/>
          <w:sz w:val="24"/>
          <w:szCs w:val="24"/>
        </w:rPr>
        <w:t>: Canadian banks often host “Newcomer Days” with free workshops for international students. Some even gift welcome bonuses like $50 CAD for opening an account!</w:t>
      </w:r>
    </w:p>
    <w:p w:rsidR="00615AA5" w:rsidRPr="00615AA5" w:rsidRDefault="00615AA5" w:rsidP="00615AA5">
      <w:pPr>
        <w:numPr>
          <w:ilvl w:val="0"/>
          <w:numId w:val="3"/>
        </w:numPr>
        <w:rPr>
          <w:rFonts w:ascii="Arial" w:hAnsi="Arial" w:cs="Arial"/>
          <w:sz w:val="24"/>
          <w:szCs w:val="24"/>
        </w:rPr>
      </w:pPr>
      <w:r w:rsidRPr="00615AA5">
        <w:rPr>
          <w:rFonts w:ascii="Arial" w:hAnsi="Arial" w:cs="Arial"/>
          <w:b/>
          <w:bCs/>
          <w:sz w:val="24"/>
          <w:szCs w:val="24"/>
        </w:rPr>
        <w:t>Activity for Ages 18-25</w:t>
      </w:r>
      <w:r w:rsidRPr="00615AA5">
        <w:rPr>
          <w:rFonts w:ascii="Arial" w:hAnsi="Arial" w:cs="Arial"/>
          <w:sz w:val="24"/>
          <w:szCs w:val="24"/>
        </w:rPr>
        <w:t>: </w:t>
      </w:r>
      <w:r w:rsidRPr="00615AA5">
        <w:rPr>
          <w:rFonts w:ascii="Arial" w:hAnsi="Arial" w:cs="Arial"/>
          <w:b/>
          <w:bCs/>
          <w:sz w:val="24"/>
          <w:szCs w:val="24"/>
        </w:rPr>
        <w:t>“Banking Role-Play Challenge” (Pre-Arrival Group Activity)</w:t>
      </w:r>
    </w:p>
    <w:p w:rsidR="00615AA5" w:rsidRPr="00615AA5" w:rsidRDefault="00615AA5" w:rsidP="00615AA5">
      <w:pPr>
        <w:numPr>
          <w:ilvl w:val="1"/>
          <w:numId w:val="4"/>
        </w:numPr>
        <w:rPr>
          <w:rFonts w:ascii="Arial" w:hAnsi="Arial" w:cs="Arial"/>
          <w:sz w:val="24"/>
          <w:szCs w:val="24"/>
        </w:rPr>
      </w:pPr>
      <w:r w:rsidRPr="00615AA5">
        <w:rPr>
          <w:rFonts w:ascii="Arial" w:hAnsi="Arial" w:cs="Arial"/>
          <w:sz w:val="24"/>
          <w:szCs w:val="24"/>
        </w:rPr>
        <w:t>In small groups, simulate a bank visit. One student plays the “banker,” others are “newcomers.”</w:t>
      </w:r>
    </w:p>
    <w:p w:rsidR="00615AA5" w:rsidRPr="00615AA5" w:rsidRDefault="00615AA5" w:rsidP="00615AA5">
      <w:pPr>
        <w:numPr>
          <w:ilvl w:val="1"/>
          <w:numId w:val="4"/>
        </w:numPr>
        <w:rPr>
          <w:rFonts w:ascii="Arial" w:hAnsi="Arial" w:cs="Arial"/>
          <w:sz w:val="24"/>
          <w:szCs w:val="24"/>
        </w:rPr>
      </w:pPr>
      <w:r w:rsidRPr="00615AA5">
        <w:rPr>
          <w:rFonts w:ascii="Arial" w:hAnsi="Arial" w:cs="Arial"/>
          <w:sz w:val="24"/>
          <w:szCs w:val="24"/>
        </w:rPr>
        <w:t>Practice asking questions like, “What documents do I need for a student account?” or “How do I send an e-transfer?”</w:t>
      </w:r>
    </w:p>
    <w:p w:rsidR="00615AA5" w:rsidRPr="00615AA5" w:rsidRDefault="00615AA5" w:rsidP="00615AA5">
      <w:pPr>
        <w:numPr>
          <w:ilvl w:val="1"/>
          <w:numId w:val="4"/>
        </w:numPr>
        <w:rPr>
          <w:rFonts w:ascii="Arial" w:hAnsi="Arial" w:cs="Arial"/>
          <w:sz w:val="24"/>
          <w:szCs w:val="24"/>
        </w:rPr>
      </w:pPr>
      <w:r w:rsidRPr="00615AA5">
        <w:rPr>
          <w:rFonts w:ascii="Arial" w:hAnsi="Arial" w:cs="Arial"/>
          <w:sz w:val="24"/>
          <w:szCs w:val="24"/>
        </w:rPr>
        <w:t>Use mock scenarios (e.g., depositing $500 CAD, setting up online banking). Share funny or tricky moments in a group discussion.</w:t>
      </w:r>
    </w:p>
    <w:p w:rsidR="00615AA5" w:rsidRPr="00615AA5" w:rsidRDefault="00615AA5" w:rsidP="00615AA5">
      <w:pPr>
        <w:numPr>
          <w:ilvl w:val="1"/>
          <w:numId w:val="4"/>
        </w:numPr>
        <w:rPr>
          <w:rFonts w:ascii="Arial" w:hAnsi="Arial" w:cs="Arial"/>
          <w:sz w:val="24"/>
          <w:szCs w:val="24"/>
        </w:rPr>
      </w:pPr>
      <w:r w:rsidRPr="00615AA5">
        <w:rPr>
          <w:rFonts w:ascii="Arial" w:hAnsi="Arial" w:cs="Arial"/>
          <w:b/>
          <w:bCs/>
          <w:sz w:val="24"/>
          <w:szCs w:val="24"/>
        </w:rPr>
        <w:t>Reflection</w:t>
      </w:r>
      <w:r w:rsidRPr="00615AA5">
        <w:rPr>
          <w:rFonts w:ascii="Arial" w:hAnsi="Arial" w:cs="Arial"/>
          <w:sz w:val="24"/>
          <w:szCs w:val="24"/>
        </w:rPr>
        <w:t>: What felt easy or hard about this role-play? How will you prepare for your real bank visit?</w:t>
      </w:r>
    </w:p>
    <w:p w:rsidR="00615AA5" w:rsidRPr="00615AA5" w:rsidRDefault="00615AA5" w:rsidP="00615AA5">
      <w:pPr>
        <w:rPr>
          <w:rFonts w:ascii="Arial" w:hAnsi="Arial" w:cs="Arial"/>
          <w:sz w:val="24"/>
          <w:szCs w:val="24"/>
        </w:rPr>
      </w:pPr>
      <w:r w:rsidRPr="00615AA5">
        <w:rPr>
          <w:rFonts w:ascii="Arial" w:hAnsi="Arial" w:cs="Arial"/>
          <w:b/>
          <w:bCs/>
          <w:sz w:val="24"/>
          <w:szCs w:val="24"/>
        </w:rPr>
        <w:t>Post-Arrival Tip</w:t>
      </w:r>
      <w:r w:rsidRPr="00615AA5">
        <w:rPr>
          <w:rFonts w:ascii="Arial" w:hAnsi="Arial" w:cs="Arial"/>
          <w:sz w:val="24"/>
          <w:szCs w:val="24"/>
        </w:rPr>
        <w:t>: Visit your chosen bank within the first week. Bring all documents and ask about student discounts or credit card options for emergencies.</w:t>
      </w:r>
    </w:p>
    <w:p w:rsidR="00615AA5" w:rsidRPr="00615AA5" w:rsidRDefault="00DB2FCC" w:rsidP="00615AA5">
      <w:pPr>
        <w:rPr>
          <w:rFonts w:ascii="Arial" w:hAnsi="Arial" w:cs="Arial"/>
          <w:sz w:val="24"/>
          <w:szCs w:val="24"/>
        </w:rPr>
      </w:pPr>
      <w:r>
        <w:rPr>
          <w:rFonts w:ascii="Arial" w:hAnsi="Arial" w:cs="Arial"/>
          <w:sz w:val="24"/>
          <w:szCs w:val="24"/>
        </w:rPr>
        <w:pict>
          <v:rect id="_x0000_i1027" style="width:0;height:.75pt" o:hrstd="t" o:hr="t" fillcolor="#a0a0a0" stroked="f"/>
        </w:pict>
      </w:r>
    </w:p>
    <w:p w:rsidR="00615AA5" w:rsidRPr="00615AA5" w:rsidRDefault="00615AA5" w:rsidP="00DB2FCC">
      <w:pPr>
        <w:pStyle w:val="Heading2"/>
      </w:pPr>
      <w:r w:rsidRPr="00615AA5">
        <w:t>Section 3: Land Acknowledgement Research and Writing</w:t>
      </w:r>
    </w:p>
    <w:p w:rsidR="00615AA5" w:rsidRPr="00615AA5" w:rsidRDefault="00615AA5" w:rsidP="00615AA5">
      <w:pPr>
        <w:rPr>
          <w:rFonts w:ascii="Arial" w:hAnsi="Arial" w:cs="Arial"/>
          <w:sz w:val="24"/>
          <w:szCs w:val="24"/>
        </w:rPr>
      </w:pPr>
      <w:r w:rsidRPr="00615AA5">
        <w:rPr>
          <w:rFonts w:ascii="Arial" w:hAnsi="Arial" w:cs="Arial"/>
          <w:b/>
          <w:bCs/>
          <w:sz w:val="24"/>
          <w:szCs w:val="24"/>
        </w:rPr>
        <w:t>Purpose</w:t>
      </w:r>
      <w:r w:rsidRPr="00615AA5">
        <w:rPr>
          <w:rFonts w:ascii="Arial" w:hAnsi="Arial" w:cs="Arial"/>
          <w:sz w:val="24"/>
          <w:szCs w:val="24"/>
        </w:rPr>
        <w:t xml:space="preserve">: Understand and respect Canada’s Indigenous heritage by learning about land acknowledgements and crafting a personal statement to </w:t>
      </w:r>
      <w:proofErr w:type="spellStart"/>
      <w:r w:rsidRPr="00615AA5">
        <w:rPr>
          <w:rFonts w:ascii="Arial" w:hAnsi="Arial" w:cs="Arial"/>
          <w:sz w:val="24"/>
          <w:szCs w:val="24"/>
        </w:rPr>
        <w:t>honor</w:t>
      </w:r>
      <w:proofErr w:type="spellEnd"/>
      <w:r w:rsidRPr="00615AA5">
        <w:rPr>
          <w:rFonts w:ascii="Arial" w:hAnsi="Arial" w:cs="Arial"/>
          <w:sz w:val="24"/>
          <w:szCs w:val="24"/>
        </w:rPr>
        <w:t xml:space="preserve"> the original stewards of the land.</w:t>
      </w:r>
      <w:r w:rsidRPr="00615AA5">
        <w:rPr>
          <w:rFonts w:ascii="Arial" w:hAnsi="Arial" w:cs="Arial"/>
          <w:sz w:val="24"/>
          <w:szCs w:val="24"/>
        </w:rPr>
        <w:br/>
      </w:r>
      <w:r w:rsidRPr="00615AA5">
        <w:rPr>
          <w:rFonts w:ascii="Arial" w:hAnsi="Arial" w:cs="Arial"/>
          <w:b/>
          <w:bCs/>
          <w:sz w:val="24"/>
          <w:szCs w:val="24"/>
        </w:rPr>
        <w:t>Why It Matters</w:t>
      </w:r>
      <w:r w:rsidRPr="00615AA5">
        <w:rPr>
          <w:rFonts w:ascii="Arial" w:hAnsi="Arial" w:cs="Arial"/>
          <w:sz w:val="24"/>
          <w:szCs w:val="24"/>
        </w:rPr>
        <w:t>: Canada is on traditional territories of Indigenous Peoples. Acknowledging this history shows respect and builds cultural sensitivity—a core part of integration.</w:t>
      </w:r>
      <w:r w:rsidRPr="00615AA5">
        <w:rPr>
          <w:rFonts w:ascii="Arial" w:hAnsi="Arial" w:cs="Arial"/>
          <w:sz w:val="24"/>
          <w:szCs w:val="24"/>
        </w:rPr>
        <w:br/>
      </w:r>
      <w:r w:rsidRPr="00615AA5">
        <w:rPr>
          <w:rFonts w:ascii="Arial" w:hAnsi="Arial" w:cs="Arial"/>
          <w:b/>
          <w:bCs/>
          <w:sz w:val="24"/>
          <w:szCs w:val="24"/>
        </w:rPr>
        <w:t>Detailed Content</w:t>
      </w:r>
      <w:r w:rsidRPr="00615AA5">
        <w:rPr>
          <w:rFonts w:ascii="Arial" w:hAnsi="Arial" w:cs="Arial"/>
          <w:sz w:val="24"/>
          <w:szCs w:val="24"/>
        </w:rPr>
        <w:t>:</w:t>
      </w:r>
    </w:p>
    <w:p w:rsidR="00615AA5" w:rsidRPr="00615AA5" w:rsidRDefault="00615AA5" w:rsidP="00615AA5">
      <w:pPr>
        <w:numPr>
          <w:ilvl w:val="0"/>
          <w:numId w:val="5"/>
        </w:numPr>
        <w:rPr>
          <w:rFonts w:ascii="Arial" w:hAnsi="Arial" w:cs="Arial"/>
          <w:sz w:val="24"/>
          <w:szCs w:val="24"/>
        </w:rPr>
      </w:pPr>
      <w:r w:rsidRPr="00615AA5">
        <w:rPr>
          <w:rFonts w:ascii="Arial" w:hAnsi="Arial" w:cs="Arial"/>
          <w:b/>
          <w:bCs/>
          <w:sz w:val="24"/>
          <w:szCs w:val="24"/>
        </w:rPr>
        <w:lastRenderedPageBreak/>
        <w:t>What is a Land Acknowledgement?</w:t>
      </w:r>
      <w:r w:rsidRPr="00615AA5">
        <w:rPr>
          <w:rFonts w:ascii="Arial" w:hAnsi="Arial" w:cs="Arial"/>
          <w:sz w:val="24"/>
          <w:szCs w:val="24"/>
        </w:rPr>
        <w:t>: A statement recognizing the Indigenous Peoples whose land you’re on, often shared at events or in writing. It’s a step toward reconciliation.</w:t>
      </w:r>
    </w:p>
    <w:p w:rsidR="00615AA5" w:rsidRPr="00615AA5" w:rsidRDefault="00615AA5" w:rsidP="00615AA5">
      <w:pPr>
        <w:numPr>
          <w:ilvl w:val="0"/>
          <w:numId w:val="5"/>
        </w:numPr>
        <w:rPr>
          <w:rFonts w:ascii="Arial" w:hAnsi="Arial" w:cs="Arial"/>
          <w:sz w:val="24"/>
          <w:szCs w:val="24"/>
        </w:rPr>
      </w:pPr>
      <w:r w:rsidRPr="00615AA5">
        <w:rPr>
          <w:rFonts w:ascii="Arial" w:hAnsi="Arial" w:cs="Arial"/>
          <w:b/>
          <w:bCs/>
          <w:sz w:val="24"/>
          <w:szCs w:val="24"/>
        </w:rPr>
        <w:t xml:space="preserve">Why </w:t>
      </w:r>
      <w:proofErr w:type="gramStart"/>
      <w:r w:rsidRPr="00615AA5">
        <w:rPr>
          <w:rFonts w:ascii="Arial" w:hAnsi="Arial" w:cs="Arial"/>
          <w:b/>
          <w:bCs/>
          <w:sz w:val="24"/>
          <w:szCs w:val="24"/>
        </w:rPr>
        <w:t>It’s</w:t>
      </w:r>
      <w:proofErr w:type="gramEnd"/>
      <w:r w:rsidRPr="00615AA5">
        <w:rPr>
          <w:rFonts w:ascii="Arial" w:hAnsi="Arial" w:cs="Arial"/>
          <w:b/>
          <w:bCs/>
          <w:sz w:val="24"/>
          <w:szCs w:val="24"/>
        </w:rPr>
        <w:t xml:space="preserve"> Relevant</w:t>
      </w:r>
      <w:r w:rsidRPr="00615AA5">
        <w:rPr>
          <w:rFonts w:ascii="Arial" w:hAnsi="Arial" w:cs="Arial"/>
          <w:sz w:val="24"/>
          <w:szCs w:val="24"/>
        </w:rPr>
        <w:t>: Universities, workplaces, and public events often begin with acknowledgements. As a student, you’ll encounter this practice and may be asked to contribute.</w:t>
      </w:r>
    </w:p>
    <w:p w:rsidR="00615AA5" w:rsidRPr="00615AA5" w:rsidRDefault="00615AA5" w:rsidP="00615AA5">
      <w:pPr>
        <w:numPr>
          <w:ilvl w:val="0"/>
          <w:numId w:val="5"/>
        </w:numPr>
        <w:rPr>
          <w:rFonts w:ascii="Arial" w:hAnsi="Arial" w:cs="Arial"/>
          <w:sz w:val="24"/>
          <w:szCs w:val="24"/>
        </w:rPr>
      </w:pPr>
      <w:r w:rsidRPr="00615AA5">
        <w:rPr>
          <w:rFonts w:ascii="Arial" w:hAnsi="Arial" w:cs="Arial"/>
          <w:b/>
          <w:bCs/>
          <w:sz w:val="24"/>
          <w:szCs w:val="24"/>
        </w:rPr>
        <w:t>How to Research</w:t>
      </w:r>
      <w:r w:rsidRPr="00615AA5">
        <w:rPr>
          <w:rFonts w:ascii="Arial" w:hAnsi="Arial" w:cs="Arial"/>
          <w:sz w:val="24"/>
          <w:szCs w:val="24"/>
        </w:rPr>
        <w:t>: Use resources like Native-Land.ca to identify the traditional territory of your campus city. Learn about local First Nations, Métis, or Inuit communities.</w:t>
      </w:r>
    </w:p>
    <w:p w:rsidR="00615AA5" w:rsidRPr="00615AA5" w:rsidRDefault="00615AA5" w:rsidP="00615AA5">
      <w:pPr>
        <w:numPr>
          <w:ilvl w:val="0"/>
          <w:numId w:val="5"/>
        </w:numPr>
        <w:rPr>
          <w:rFonts w:ascii="Arial" w:hAnsi="Arial" w:cs="Arial"/>
          <w:sz w:val="24"/>
          <w:szCs w:val="24"/>
        </w:rPr>
      </w:pPr>
      <w:r w:rsidRPr="00615AA5">
        <w:rPr>
          <w:rFonts w:ascii="Arial" w:hAnsi="Arial" w:cs="Arial"/>
          <w:b/>
          <w:bCs/>
          <w:sz w:val="24"/>
          <w:szCs w:val="24"/>
        </w:rPr>
        <w:t>Practical Steps to Write One</w:t>
      </w:r>
      <w:r w:rsidRPr="00615AA5">
        <w:rPr>
          <w:rFonts w:ascii="Arial" w:hAnsi="Arial" w:cs="Arial"/>
          <w:sz w:val="24"/>
          <w:szCs w:val="24"/>
        </w:rPr>
        <w:t>:</w:t>
      </w:r>
    </w:p>
    <w:p w:rsidR="00615AA5" w:rsidRPr="00615AA5" w:rsidRDefault="00615AA5" w:rsidP="00615AA5">
      <w:pPr>
        <w:numPr>
          <w:ilvl w:val="1"/>
          <w:numId w:val="5"/>
        </w:numPr>
        <w:rPr>
          <w:rFonts w:ascii="Arial" w:hAnsi="Arial" w:cs="Arial"/>
          <w:sz w:val="24"/>
          <w:szCs w:val="24"/>
        </w:rPr>
      </w:pPr>
      <w:r w:rsidRPr="00615AA5">
        <w:rPr>
          <w:rFonts w:ascii="Arial" w:hAnsi="Arial" w:cs="Arial"/>
          <w:b/>
          <w:bCs/>
          <w:sz w:val="24"/>
          <w:szCs w:val="24"/>
        </w:rPr>
        <w:t>Identify the Territory</w:t>
      </w:r>
      <w:r w:rsidRPr="00615AA5">
        <w:rPr>
          <w:rFonts w:ascii="Arial" w:hAnsi="Arial" w:cs="Arial"/>
          <w:sz w:val="24"/>
          <w:szCs w:val="24"/>
        </w:rPr>
        <w:t xml:space="preserve">: Find out whose land your university or city occupies (e.g., Toronto is on Treaty 13 land of the </w:t>
      </w:r>
      <w:proofErr w:type="spellStart"/>
      <w:r w:rsidRPr="00615AA5">
        <w:rPr>
          <w:rFonts w:ascii="Arial" w:hAnsi="Arial" w:cs="Arial"/>
          <w:sz w:val="24"/>
          <w:szCs w:val="24"/>
        </w:rPr>
        <w:t>Mississaugas</w:t>
      </w:r>
      <w:proofErr w:type="spellEnd"/>
      <w:r w:rsidRPr="00615AA5">
        <w:rPr>
          <w:rFonts w:ascii="Arial" w:hAnsi="Arial" w:cs="Arial"/>
          <w:sz w:val="24"/>
          <w:szCs w:val="24"/>
        </w:rPr>
        <w:t xml:space="preserve"> of the Credit).</w:t>
      </w:r>
    </w:p>
    <w:p w:rsidR="00615AA5" w:rsidRPr="00615AA5" w:rsidRDefault="00615AA5" w:rsidP="00615AA5">
      <w:pPr>
        <w:numPr>
          <w:ilvl w:val="1"/>
          <w:numId w:val="5"/>
        </w:numPr>
        <w:rPr>
          <w:rFonts w:ascii="Arial" w:hAnsi="Arial" w:cs="Arial"/>
          <w:sz w:val="24"/>
          <w:szCs w:val="24"/>
        </w:rPr>
      </w:pPr>
      <w:r w:rsidRPr="00615AA5">
        <w:rPr>
          <w:rFonts w:ascii="Arial" w:hAnsi="Arial" w:cs="Arial"/>
          <w:b/>
          <w:bCs/>
          <w:sz w:val="24"/>
          <w:szCs w:val="24"/>
        </w:rPr>
        <w:t>Learn History</w:t>
      </w:r>
      <w:r w:rsidRPr="00615AA5">
        <w:rPr>
          <w:rFonts w:ascii="Arial" w:hAnsi="Arial" w:cs="Arial"/>
          <w:sz w:val="24"/>
          <w:szCs w:val="24"/>
        </w:rPr>
        <w:t>: Read a short summary of the community’s history or contributions via university websites or local libraries online.</w:t>
      </w:r>
    </w:p>
    <w:p w:rsidR="00615AA5" w:rsidRPr="00615AA5" w:rsidRDefault="00615AA5" w:rsidP="00615AA5">
      <w:pPr>
        <w:numPr>
          <w:ilvl w:val="1"/>
          <w:numId w:val="5"/>
        </w:numPr>
        <w:rPr>
          <w:rFonts w:ascii="Arial" w:hAnsi="Arial" w:cs="Arial"/>
          <w:sz w:val="24"/>
          <w:szCs w:val="24"/>
        </w:rPr>
      </w:pPr>
      <w:r w:rsidRPr="00615AA5">
        <w:rPr>
          <w:rFonts w:ascii="Arial" w:hAnsi="Arial" w:cs="Arial"/>
          <w:b/>
          <w:bCs/>
          <w:sz w:val="24"/>
          <w:szCs w:val="24"/>
        </w:rPr>
        <w:t>Draft Your Statement</w:t>
      </w:r>
      <w:r w:rsidRPr="00615AA5">
        <w:rPr>
          <w:rFonts w:ascii="Arial" w:hAnsi="Arial" w:cs="Arial"/>
          <w:sz w:val="24"/>
          <w:szCs w:val="24"/>
        </w:rPr>
        <w:t xml:space="preserve">: Keep it sincere. Example: “I acknowledge that I study on the traditional territory of the </w:t>
      </w:r>
      <w:proofErr w:type="spellStart"/>
      <w:r w:rsidRPr="00615AA5">
        <w:rPr>
          <w:rFonts w:ascii="Arial" w:hAnsi="Arial" w:cs="Arial"/>
          <w:sz w:val="24"/>
          <w:szCs w:val="24"/>
        </w:rPr>
        <w:t>Anishinaabe</w:t>
      </w:r>
      <w:proofErr w:type="spellEnd"/>
      <w:r w:rsidRPr="00615AA5">
        <w:rPr>
          <w:rFonts w:ascii="Arial" w:hAnsi="Arial" w:cs="Arial"/>
          <w:sz w:val="24"/>
          <w:szCs w:val="24"/>
        </w:rPr>
        <w:t xml:space="preserve"> People. I am grateful to learn and live here and commit to understanding their history.”</w:t>
      </w:r>
    </w:p>
    <w:p w:rsidR="00615AA5" w:rsidRPr="00615AA5" w:rsidRDefault="00615AA5" w:rsidP="00615AA5">
      <w:pPr>
        <w:numPr>
          <w:ilvl w:val="0"/>
          <w:numId w:val="5"/>
        </w:numPr>
        <w:rPr>
          <w:rFonts w:ascii="Arial" w:hAnsi="Arial" w:cs="Arial"/>
          <w:sz w:val="24"/>
          <w:szCs w:val="24"/>
        </w:rPr>
      </w:pPr>
      <w:r w:rsidRPr="00615AA5">
        <w:rPr>
          <w:rFonts w:ascii="Arial" w:hAnsi="Arial" w:cs="Arial"/>
          <w:b/>
          <w:bCs/>
          <w:sz w:val="24"/>
          <w:szCs w:val="24"/>
        </w:rPr>
        <w:t>Example</w:t>
      </w:r>
      <w:r w:rsidRPr="00615AA5">
        <w:rPr>
          <w:rFonts w:ascii="Arial" w:hAnsi="Arial" w:cs="Arial"/>
          <w:sz w:val="24"/>
          <w:szCs w:val="24"/>
        </w:rPr>
        <w:t xml:space="preserve">: A student in Winnipeg might write, “I recognize that I am on Treaty 1 Territory, the traditional lands of the </w:t>
      </w:r>
      <w:proofErr w:type="spellStart"/>
      <w:r w:rsidRPr="00615AA5">
        <w:rPr>
          <w:rFonts w:ascii="Arial" w:hAnsi="Arial" w:cs="Arial"/>
          <w:sz w:val="24"/>
          <w:szCs w:val="24"/>
        </w:rPr>
        <w:t>Anishinaabe</w:t>
      </w:r>
      <w:proofErr w:type="spellEnd"/>
      <w:r w:rsidRPr="00615AA5">
        <w:rPr>
          <w:rFonts w:ascii="Arial" w:hAnsi="Arial" w:cs="Arial"/>
          <w:sz w:val="24"/>
          <w:szCs w:val="24"/>
        </w:rPr>
        <w:t xml:space="preserve">, Cree, Oji-Cree, Dakota, and Dene Peoples, and the homeland of the Métis Nation. I </w:t>
      </w:r>
      <w:proofErr w:type="spellStart"/>
      <w:r w:rsidRPr="00615AA5">
        <w:rPr>
          <w:rFonts w:ascii="Arial" w:hAnsi="Arial" w:cs="Arial"/>
          <w:sz w:val="24"/>
          <w:szCs w:val="24"/>
        </w:rPr>
        <w:t>honor</w:t>
      </w:r>
      <w:proofErr w:type="spellEnd"/>
      <w:r w:rsidRPr="00615AA5">
        <w:rPr>
          <w:rFonts w:ascii="Arial" w:hAnsi="Arial" w:cs="Arial"/>
          <w:sz w:val="24"/>
          <w:szCs w:val="24"/>
        </w:rPr>
        <w:t xml:space="preserve"> their enduring connection to this land.”</w:t>
      </w:r>
    </w:p>
    <w:p w:rsidR="00615AA5" w:rsidRPr="00615AA5" w:rsidRDefault="00615AA5" w:rsidP="00615AA5">
      <w:pPr>
        <w:numPr>
          <w:ilvl w:val="0"/>
          <w:numId w:val="5"/>
        </w:numPr>
        <w:rPr>
          <w:rFonts w:ascii="Arial" w:hAnsi="Arial" w:cs="Arial"/>
          <w:sz w:val="24"/>
          <w:szCs w:val="24"/>
        </w:rPr>
      </w:pPr>
      <w:r w:rsidRPr="00615AA5">
        <w:rPr>
          <w:rFonts w:ascii="Arial" w:hAnsi="Arial" w:cs="Arial"/>
          <w:b/>
          <w:bCs/>
          <w:sz w:val="24"/>
          <w:szCs w:val="24"/>
        </w:rPr>
        <w:t>Interesting Element</w:t>
      </w:r>
      <w:r w:rsidRPr="00615AA5">
        <w:rPr>
          <w:rFonts w:ascii="Arial" w:hAnsi="Arial" w:cs="Arial"/>
          <w:sz w:val="24"/>
          <w:szCs w:val="24"/>
        </w:rPr>
        <w:t xml:space="preserve">: Some Canadian campuses have Indigenous cultural </w:t>
      </w:r>
      <w:proofErr w:type="spellStart"/>
      <w:r w:rsidRPr="00615AA5">
        <w:rPr>
          <w:rFonts w:ascii="Arial" w:hAnsi="Arial" w:cs="Arial"/>
          <w:sz w:val="24"/>
          <w:szCs w:val="24"/>
        </w:rPr>
        <w:t>centers</w:t>
      </w:r>
      <w:proofErr w:type="spellEnd"/>
      <w:r w:rsidRPr="00615AA5">
        <w:rPr>
          <w:rFonts w:ascii="Arial" w:hAnsi="Arial" w:cs="Arial"/>
          <w:sz w:val="24"/>
          <w:szCs w:val="24"/>
        </w:rPr>
        <w:t xml:space="preserve"> where you can attend workshops or hear Elders speak—amazing for deeper learning!</w:t>
      </w:r>
    </w:p>
    <w:p w:rsidR="00615AA5" w:rsidRPr="00615AA5" w:rsidRDefault="00615AA5" w:rsidP="00615AA5">
      <w:pPr>
        <w:numPr>
          <w:ilvl w:val="0"/>
          <w:numId w:val="5"/>
        </w:numPr>
        <w:rPr>
          <w:rFonts w:ascii="Arial" w:hAnsi="Arial" w:cs="Arial"/>
          <w:sz w:val="24"/>
          <w:szCs w:val="24"/>
        </w:rPr>
      </w:pPr>
      <w:r w:rsidRPr="00615AA5">
        <w:rPr>
          <w:rFonts w:ascii="Arial" w:hAnsi="Arial" w:cs="Arial"/>
          <w:b/>
          <w:bCs/>
          <w:sz w:val="24"/>
          <w:szCs w:val="24"/>
        </w:rPr>
        <w:t>Activity for Ages 18-25</w:t>
      </w:r>
      <w:r w:rsidRPr="00615AA5">
        <w:rPr>
          <w:rFonts w:ascii="Arial" w:hAnsi="Arial" w:cs="Arial"/>
          <w:sz w:val="24"/>
          <w:szCs w:val="24"/>
        </w:rPr>
        <w:t>: </w:t>
      </w:r>
      <w:r w:rsidRPr="00615AA5">
        <w:rPr>
          <w:rFonts w:ascii="Arial" w:hAnsi="Arial" w:cs="Arial"/>
          <w:b/>
          <w:bCs/>
          <w:sz w:val="24"/>
          <w:szCs w:val="24"/>
        </w:rPr>
        <w:t>“Land Acknowledgement Share-Out” (Pre-Arrival Solo Task)</w:t>
      </w:r>
    </w:p>
    <w:p w:rsidR="00615AA5" w:rsidRPr="00615AA5" w:rsidRDefault="00615AA5" w:rsidP="00615AA5">
      <w:pPr>
        <w:numPr>
          <w:ilvl w:val="1"/>
          <w:numId w:val="6"/>
        </w:numPr>
        <w:rPr>
          <w:rFonts w:ascii="Arial" w:hAnsi="Arial" w:cs="Arial"/>
          <w:sz w:val="24"/>
          <w:szCs w:val="24"/>
        </w:rPr>
      </w:pPr>
      <w:r w:rsidRPr="00615AA5">
        <w:rPr>
          <w:rFonts w:ascii="Arial" w:hAnsi="Arial" w:cs="Arial"/>
          <w:sz w:val="24"/>
          <w:szCs w:val="24"/>
        </w:rPr>
        <w:t>Research the traditional territory of your future campus using Native-Land.ca.</w:t>
      </w:r>
    </w:p>
    <w:p w:rsidR="00615AA5" w:rsidRPr="00615AA5" w:rsidRDefault="00615AA5" w:rsidP="00615AA5">
      <w:pPr>
        <w:numPr>
          <w:ilvl w:val="1"/>
          <w:numId w:val="6"/>
        </w:numPr>
        <w:rPr>
          <w:rFonts w:ascii="Arial" w:hAnsi="Arial" w:cs="Arial"/>
          <w:sz w:val="24"/>
          <w:szCs w:val="24"/>
        </w:rPr>
      </w:pPr>
      <w:r w:rsidRPr="00615AA5">
        <w:rPr>
          <w:rFonts w:ascii="Arial" w:hAnsi="Arial" w:cs="Arial"/>
          <w:sz w:val="24"/>
          <w:szCs w:val="24"/>
        </w:rPr>
        <w:t>Write a short (3-5 sentence) personal land acknowledgement.</w:t>
      </w:r>
    </w:p>
    <w:p w:rsidR="00615AA5" w:rsidRPr="00615AA5" w:rsidRDefault="00615AA5" w:rsidP="00615AA5">
      <w:pPr>
        <w:numPr>
          <w:ilvl w:val="1"/>
          <w:numId w:val="6"/>
        </w:numPr>
        <w:rPr>
          <w:rFonts w:ascii="Arial" w:hAnsi="Arial" w:cs="Arial"/>
          <w:sz w:val="24"/>
          <w:szCs w:val="24"/>
        </w:rPr>
      </w:pPr>
      <w:r w:rsidRPr="00615AA5">
        <w:rPr>
          <w:rFonts w:ascii="Arial" w:hAnsi="Arial" w:cs="Arial"/>
          <w:sz w:val="24"/>
          <w:szCs w:val="24"/>
        </w:rPr>
        <w:t>Share it in an online forum or with a peer. Discuss why this practice feels meaningful (or challenging) to you.</w:t>
      </w:r>
    </w:p>
    <w:p w:rsidR="00615AA5" w:rsidRPr="00615AA5" w:rsidRDefault="00615AA5" w:rsidP="00615AA5">
      <w:pPr>
        <w:numPr>
          <w:ilvl w:val="1"/>
          <w:numId w:val="6"/>
        </w:numPr>
        <w:rPr>
          <w:rFonts w:ascii="Arial" w:hAnsi="Arial" w:cs="Arial"/>
          <w:sz w:val="24"/>
          <w:szCs w:val="24"/>
        </w:rPr>
      </w:pPr>
      <w:r w:rsidRPr="00615AA5">
        <w:rPr>
          <w:rFonts w:ascii="Arial" w:hAnsi="Arial" w:cs="Arial"/>
          <w:b/>
          <w:bCs/>
          <w:sz w:val="24"/>
          <w:szCs w:val="24"/>
        </w:rPr>
        <w:t>Reflection</w:t>
      </w:r>
      <w:r w:rsidRPr="00615AA5">
        <w:rPr>
          <w:rFonts w:ascii="Arial" w:hAnsi="Arial" w:cs="Arial"/>
          <w:sz w:val="24"/>
          <w:szCs w:val="24"/>
        </w:rPr>
        <w:t>: How does learning about Indigenous history connect to your integration into Canada?</w:t>
      </w:r>
    </w:p>
    <w:p w:rsidR="00615AA5" w:rsidRPr="00615AA5" w:rsidRDefault="00615AA5" w:rsidP="00615AA5">
      <w:pPr>
        <w:rPr>
          <w:rFonts w:ascii="Arial" w:hAnsi="Arial" w:cs="Arial"/>
          <w:sz w:val="24"/>
          <w:szCs w:val="24"/>
        </w:rPr>
      </w:pPr>
      <w:r w:rsidRPr="00615AA5">
        <w:rPr>
          <w:rFonts w:ascii="Arial" w:hAnsi="Arial" w:cs="Arial"/>
          <w:b/>
          <w:bCs/>
          <w:sz w:val="24"/>
          <w:szCs w:val="24"/>
        </w:rPr>
        <w:lastRenderedPageBreak/>
        <w:t>Post-Arrival Tip</w:t>
      </w:r>
      <w:r w:rsidRPr="00615AA5">
        <w:rPr>
          <w:rFonts w:ascii="Arial" w:hAnsi="Arial" w:cs="Arial"/>
          <w:sz w:val="24"/>
          <w:szCs w:val="24"/>
        </w:rPr>
        <w:t>: Attend an Indigenous event or workshop on campus to hear a live land acknowledgement and learn proper pronunciation of local names.</w:t>
      </w:r>
    </w:p>
    <w:p w:rsidR="00615AA5" w:rsidRPr="00615AA5" w:rsidRDefault="00DB2FCC" w:rsidP="00615AA5">
      <w:pPr>
        <w:rPr>
          <w:rFonts w:ascii="Arial" w:hAnsi="Arial" w:cs="Arial"/>
          <w:sz w:val="24"/>
          <w:szCs w:val="24"/>
        </w:rPr>
      </w:pPr>
      <w:r>
        <w:rPr>
          <w:rFonts w:ascii="Arial" w:hAnsi="Arial" w:cs="Arial"/>
          <w:sz w:val="24"/>
          <w:szCs w:val="24"/>
        </w:rPr>
        <w:pict>
          <v:rect id="_x0000_i1028" style="width:0;height:.75pt" o:hrstd="t" o:hr="t" fillcolor="#a0a0a0" stroked="f"/>
        </w:pict>
      </w:r>
    </w:p>
    <w:p w:rsidR="00615AA5" w:rsidRPr="00615AA5" w:rsidRDefault="00615AA5" w:rsidP="00DB2FCC">
      <w:pPr>
        <w:pStyle w:val="Heading2"/>
      </w:pPr>
      <w:r w:rsidRPr="00615AA5">
        <w:t>Section 4: Community Service Requirement and Reflection</w:t>
      </w:r>
    </w:p>
    <w:p w:rsidR="00615AA5" w:rsidRPr="00615AA5" w:rsidRDefault="00615AA5" w:rsidP="00615AA5">
      <w:pPr>
        <w:rPr>
          <w:rFonts w:ascii="Arial" w:hAnsi="Arial" w:cs="Arial"/>
          <w:sz w:val="24"/>
          <w:szCs w:val="24"/>
        </w:rPr>
      </w:pPr>
      <w:r w:rsidRPr="00615AA5">
        <w:rPr>
          <w:rFonts w:ascii="Arial" w:hAnsi="Arial" w:cs="Arial"/>
          <w:b/>
          <w:bCs/>
          <w:sz w:val="24"/>
          <w:szCs w:val="24"/>
        </w:rPr>
        <w:t>Purpose</w:t>
      </w:r>
      <w:r w:rsidRPr="00615AA5">
        <w:rPr>
          <w:rFonts w:ascii="Arial" w:hAnsi="Arial" w:cs="Arial"/>
          <w:sz w:val="24"/>
          <w:szCs w:val="24"/>
        </w:rPr>
        <w:t>: Engage in community service to give back, build connections, and understand Canadian values like volunteerism while reflecting on personal growth.</w:t>
      </w:r>
      <w:r w:rsidRPr="00615AA5">
        <w:rPr>
          <w:rFonts w:ascii="Arial" w:hAnsi="Arial" w:cs="Arial"/>
          <w:sz w:val="24"/>
          <w:szCs w:val="24"/>
        </w:rPr>
        <w:br/>
      </w:r>
      <w:r w:rsidRPr="00615AA5">
        <w:rPr>
          <w:rFonts w:ascii="Arial" w:hAnsi="Arial" w:cs="Arial"/>
          <w:b/>
          <w:bCs/>
          <w:sz w:val="24"/>
          <w:szCs w:val="24"/>
        </w:rPr>
        <w:t>Why It Matters</w:t>
      </w:r>
      <w:r w:rsidRPr="00615AA5">
        <w:rPr>
          <w:rFonts w:ascii="Arial" w:hAnsi="Arial" w:cs="Arial"/>
          <w:sz w:val="24"/>
          <w:szCs w:val="24"/>
        </w:rPr>
        <w:t>: Volunteering is a big part of Canadian culture, often expected in schools and valued on resumes. It helps you meet people and feel part of your new home.</w:t>
      </w:r>
      <w:r w:rsidRPr="00615AA5">
        <w:rPr>
          <w:rFonts w:ascii="Arial" w:hAnsi="Arial" w:cs="Arial"/>
          <w:sz w:val="24"/>
          <w:szCs w:val="24"/>
        </w:rPr>
        <w:br/>
      </w:r>
      <w:r w:rsidRPr="00615AA5">
        <w:rPr>
          <w:rFonts w:ascii="Arial" w:hAnsi="Arial" w:cs="Arial"/>
          <w:b/>
          <w:bCs/>
          <w:sz w:val="24"/>
          <w:szCs w:val="24"/>
        </w:rPr>
        <w:t>Detailed Content</w:t>
      </w:r>
      <w:r w:rsidRPr="00615AA5">
        <w:rPr>
          <w:rFonts w:ascii="Arial" w:hAnsi="Arial" w:cs="Arial"/>
          <w:sz w:val="24"/>
          <w:szCs w:val="24"/>
        </w:rPr>
        <w:t>:</w:t>
      </w:r>
    </w:p>
    <w:p w:rsidR="00615AA5" w:rsidRPr="00615AA5" w:rsidRDefault="00615AA5" w:rsidP="00615AA5">
      <w:pPr>
        <w:numPr>
          <w:ilvl w:val="0"/>
          <w:numId w:val="7"/>
        </w:numPr>
        <w:rPr>
          <w:rFonts w:ascii="Arial" w:hAnsi="Arial" w:cs="Arial"/>
          <w:sz w:val="24"/>
          <w:szCs w:val="24"/>
        </w:rPr>
      </w:pPr>
      <w:r w:rsidRPr="00615AA5">
        <w:rPr>
          <w:rFonts w:ascii="Arial" w:hAnsi="Arial" w:cs="Arial"/>
          <w:b/>
          <w:bCs/>
          <w:sz w:val="24"/>
          <w:szCs w:val="24"/>
        </w:rPr>
        <w:t>Why Volunteer</w:t>
      </w:r>
      <w:proofErr w:type="gramStart"/>
      <w:r w:rsidRPr="00615AA5">
        <w:rPr>
          <w:rFonts w:ascii="Arial" w:hAnsi="Arial" w:cs="Arial"/>
          <w:b/>
          <w:bCs/>
          <w:sz w:val="24"/>
          <w:szCs w:val="24"/>
        </w:rPr>
        <w:t>?</w:t>
      </w:r>
      <w:r w:rsidRPr="00615AA5">
        <w:rPr>
          <w:rFonts w:ascii="Arial" w:hAnsi="Arial" w:cs="Arial"/>
          <w:sz w:val="24"/>
          <w:szCs w:val="24"/>
        </w:rPr>
        <w:t>:</w:t>
      </w:r>
      <w:proofErr w:type="gramEnd"/>
      <w:r w:rsidRPr="00615AA5">
        <w:rPr>
          <w:rFonts w:ascii="Arial" w:hAnsi="Arial" w:cs="Arial"/>
          <w:sz w:val="24"/>
          <w:szCs w:val="24"/>
        </w:rPr>
        <w:t xml:space="preserve"> It builds skills (teamwork, communication), boosts mental health, and shows commitment to community—key for integration.</w:t>
      </w:r>
    </w:p>
    <w:p w:rsidR="00615AA5" w:rsidRPr="00615AA5" w:rsidRDefault="00615AA5" w:rsidP="00615AA5">
      <w:pPr>
        <w:numPr>
          <w:ilvl w:val="0"/>
          <w:numId w:val="7"/>
        </w:numPr>
        <w:rPr>
          <w:rFonts w:ascii="Arial" w:hAnsi="Arial" w:cs="Arial"/>
          <w:sz w:val="24"/>
          <w:szCs w:val="24"/>
        </w:rPr>
      </w:pPr>
      <w:r w:rsidRPr="00615AA5">
        <w:rPr>
          <w:rFonts w:ascii="Arial" w:hAnsi="Arial" w:cs="Arial"/>
          <w:b/>
          <w:bCs/>
          <w:sz w:val="24"/>
          <w:szCs w:val="24"/>
        </w:rPr>
        <w:t>Options for Students</w:t>
      </w:r>
      <w:r w:rsidRPr="00615AA5">
        <w:rPr>
          <w:rFonts w:ascii="Arial" w:hAnsi="Arial" w:cs="Arial"/>
          <w:sz w:val="24"/>
          <w:szCs w:val="24"/>
        </w:rPr>
        <w:t xml:space="preserve">: Many universities have volunteer programs (e.g., food drives, tutoring). Off-campus options include local shelters or environmental </w:t>
      </w:r>
      <w:proofErr w:type="spellStart"/>
      <w:r w:rsidRPr="00615AA5">
        <w:rPr>
          <w:rFonts w:ascii="Arial" w:hAnsi="Arial" w:cs="Arial"/>
          <w:sz w:val="24"/>
          <w:szCs w:val="24"/>
        </w:rPr>
        <w:t>cleanups</w:t>
      </w:r>
      <w:proofErr w:type="spellEnd"/>
      <w:r w:rsidRPr="00615AA5">
        <w:rPr>
          <w:rFonts w:ascii="Arial" w:hAnsi="Arial" w:cs="Arial"/>
          <w:sz w:val="24"/>
          <w:szCs w:val="24"/>
        </w:rPr>
        <w:t>.</w:t>
      </w:r>
    </w:p>
    <w:p w:rsidR="00615AA5" w:rsidRPr="00615AA5" w:rsidRDefault="00615AA5" w:rsidP="00615AA5">
      <w:pPr>
        <w:numPr>
          <w:ilvl w:val="0"/>
          <w:numId w:val="7"/>
        </w:numPr>
        <w:rPr>
          <w:rFonts w:ascii="Arial" w:hAnsi="Arial" w:cs="Arial"/>
          <w:sz w:val="24"/>
          <w:szCs w:val="24"/>
        </w:rPr>
      </w:pPr>
      <w:r w:rsidRPr="00615AA5">
        <w:rPr>
          <w:rFonts w:ascii="Arial" w:hAnsi="Arial" w:cs="Arial"/>
          <w:b/>
          <w:bCs/>
          <w:sz w:val="24"/>
          <w:szCs w:val="24"/>
        </w:rPr>
        <w:t>Practical Steps to Get Involved</w:t>
      </w:r>
      <w:r w:rsidRPr="00615AA5">
        <w:rPr>
          <w:rFonts w:ascii="Arial" w:hAnsi="Arial" w:cs="Arial"/>
          <w:sz w:val="24"/>
          <w:szCs w:val="24"/>
        </w:rPr>
        <w:t>:</w:t>
      </w:r>
    </w:p>
    <w:p w:rsidR="00615AA5" w:rsidRPr="00615AA5" w:rsidRDefault="00615AA5" w:rsidP="00615AA5">
      <w:pPr>
        <w:numPr>
          <w:ilvl w:val="1"/>
          <w:numId w:val="7"/>
        </w:numPr>
        <w:rPr>
          <w:rFonts w:ascii="Arial" w:hAnsi="Arial" w:cs="Arial"/>
          <w:sz w:val="24"/>
          <w:szCs w:val="24"/>
        </w:rPr>
      </w:pPr>
      <w:r w:rsidRPr="00615AA5">
        <w:rPr>
          <w:rFonts w:ascii="Arial" w:hAnsi="Arial" w:cs="Arial"/>
          <w:b/>
          <w:bCs/>
          <w:sz w:val="24"/>
          <w:szCs w:val="24"/>
        </w:rPr>
        <w:t>Pre-Arrival Planning</w:t>
      </w:r>
      <w:r w:rsidRPr="00615AA5">
        <w:rPr>
          <w:rFonts w:ascii="Arial" w:hAnsi="Arial" w:cs="Arial"/>
          <w:sz w:val="24"/>
          <w:szCs w:val="24"/>
        </w:rPr>
        <w:t>: Research volunteer opportunities on your university website or platforms like Volunteer Canada.</w:t>
      </w:r>
    </w:p>
    <w:p w:rsidR="00615AA5" w:rsidRPr="00615AA5" w:rsidRDefault="00615AA5" w:rsidP="00615AA5">
      <w:pPr>
        <w:numPr>
          <w:ilvl w:val="1"/>
          <w:numId w:val="7"/>
        </w:numPr>
        <w:rPr>
          <w:rFonts w:ascii="Arial" w:hAnsi="Arial" w:cs="Arial"/>
          <w:sz w:val="24"/>
          <w:szCs w:val="24"/>
        </w:rPr>
      </w:pPr>
      <w:r w:rsidRPr="00615AA5">
        <w:rPr>
          <w:rFonts w:ascii="Arial" w:hAnsi="Arial" w:cs="Arial"/>
          <w:b/>
          <w:bCs/>
          <w:sz w:val="24"/>
          <w:szCs w:val="24"/>
        </w:rPr>
        <w:t>Set a Goal</w:t>
      </w:r>
      <w:r w:rsidRPr="00615AA5">
        <w:rPr>
          <w:rFonts w:ascii="Arial" w:hAnsi="Arial" w:cs="Arial"/>
          <w:sz w:val="24"/>
          <w:szCs w:val="24"/>
        </w:rPr>
        <w:t>: Commit to 5-10 hours per semester. Choose a cause you care about (e.g., helping newcomers, animal welfare).</w:t>
      </w:r>
    </w:p>
    <w:p w:rsidR="00615AA5" w:rsidRPr="00615AA5" w:rsidRDefault="00615AA5" w:rsidP="00615AA5">
      <w:pPr>
        <w:numPr>
          <w:ilvl w:val="1"/>
          <w:numId w:val="7"/>
        </w:numPr>
        <w:rPr>
          <w:rFonts w:ascii="Arial" w:hAnsi="Arial" w:cs="Arial"/>
          <w:sz w:val="24"/>
          <w:szCs w:val="24"/>
        </w:rPr>
      </w:pPr>
      <w:r w:rsidRPr="00615AA5">
        <w:rPr>
          <w:rFonts w:ascii="Arial" w:hAnsi="Arial" w:cs="Arial"/>
          <w:b/>
          <w:bCs/>
          <w:sz w:val="24"/>
          <w:szCs w:val="24"/>
        </w:rPr>
        <w:t>Reflect on Impact</w:t>
      </w:r>
      <w:r w:rsidRPr="00615AA5">
        <w:rPr>
          <w:rFonts w:ascii="Arial" w:hAnsi="Arial" w:cs="Arial"/>
          <w:sz w:val="24"/>
          <w:szCs w:val="24"/>
        </w:rPr>
        <w:t>: After volunteering, note what you learned about yourself or Canadian society.</w:t>
      </w:r>
    </w:p>
    <w:p w:rsidR="00615AA5" w:rsidRPr="00615AA5" w:rsidRDefault="00615AA5" w:rsidP="00615AA5">
      <w:pPr>
        <w:numPr>
          <w:ilvl w:val="0"/>
          <w:numId w:val="7"/>
        </w:numPr>
        <w:rPr>
          <w:rFonts w:ascii="Arial" w:hAnsi="Arial" w:cs="Arial"/>
          <w:sz w:val="24"/>
          <w:szCs w:val="24"/>
        </w:rPr>
      </w:pPr>
      <w:r w:rsidRPr="00615AA5">
        <w:rPr>
          <w:rFonts w:ascii="Arial" w:hAnsi="Arial" w:cs="Arial"/>
          <w:b/>
          <w:bCs/>
          <w:sz w:val="24"/>
          <w:szCs w:val="24"/>
        </w:rPr>
        <w:t>Example</w:t>
      </w:r>
      <w:r w:rsidRPr="00615AA5">
        <w:rPr>
          <w:rFonts w:ascii="Arial" w:hAnsi="Arial" w:cs="Arial"/>
          <w:sz w:val="24"/>
          <w:szCs w:val="24"/>
        </w:rPr>
        <w:t>: Ahmed from Pakistan joined a campus food bank drive in Ottawa. He sorted donations for 6 hours, met local students, and felt proud to help families during winter. He reflected, “I saw how Canadians value supporting each other—it made me feel included.”</w:t>
      </w:r>
    </w:p>
    <w:p w:rsidR="00615AA5" w:rsidRPr="00615AA5" w:rsidRDefault="00615AA5" w:rsidP="00615AA5">
      <w:pPr>
        <w:numPr>
          <w:ilvl w:val="0"/>
          <w:numId w:val="7"/>
        </w:numPr>
        <w:rPr>
          <w:rFonts w:ascii="Arial" w:hAnsi="Arial" w:cs="Arial"/>
          <w:sz w:val="24"/>
          <w:szCs w:val="24"/>
        </w:rPr>
      </w:pPr>
      <w:r w:rsidRPr="00615AA5">
        <w:rPr>
          <w:rFonts w:ascii="Arial" w:hAnsi="Arial" w:cs="Arial"/>
          <w:b/>
          <w:bCs/>
          <w:sz w:val="24"/>
          <w:szCs w:val="24"/>
        </w:rPr>
        <w:t>Interesting Element</w:t>
      </w:r>
      <w:r w:rsidRPr="00615AA5">
        <w:rPr>
          <w:rFonts w:ascii="Arial" w:hAnsi="Arial" w:cs="Arial"/>
          <w:sz w:val="24"/>
          <w:szCs w:val="24"/>
        </w:rPr>
        <w:t>: Some Canadian festivals, like Canada Day, need volunteers for events. You could help set up parades while enjoying the celebration!</w:t>
      </w:r>
    </w:p>
    <w:p w:rsidR="00615AA5" w:rsidRPr="00615AA5" w:rsidRDefault="00615AA5" w:rsidP="00615AA5">
      <w:pPr>
        <w:numPr>
          <w:ilvl w:val="0"/>
          <w:numId w:val="7"/>
        </w:numPr>
        <w:rPr>
          <w:rFonts w:ascii="Arial" w:hAnsi="Arial" w:cs="Arial"/>
          <w:sz w:val="24"/>
          <w:szCs w:val="24"/>
        </w:rPr>
      </w:pPr>
      <w:r w:rsidRPr="00615AA5">
        <w:rPr>
          <w:rFonts w:ascii="Arial" w:hAnsi="Arial" w:cs="Arial"/>
          <w:b/>
          <w:bCs/>
          <w:sz w:val="24"/>
          <w:szCs w:val="24"/>
        </w:rPr>
        <w:t>Activity for Ages 18-25</w:t>
      </w:r>
      <w:r w:rsidRPr="00615AA5">
        <w:rPr>
          <w:rFonts w:ascii="Arial" w:hAnsi="Arial" w:cs="Arial"/>
          <w:sz w:val="24"/>
          <w:szCs w:val="24"/>
        </w:rPr>
        <w:t>: </w:t>
      </w:r>
      <w:r w:rsidRPr="00615AA5">
        <w:rPr>
          <w:rFonts w:ascii="Arial" w:hAnsi="Arial" w:cs="Arial"/>
          <w:b/>
          <w:bCs/>
          <w:sz w:val="24"/>
          <w:szCs w:val="24"/>
        </w:rPr>
        <w:t>“Volunteer Vision Board” (Pre-Arrival Creative Task)</w:t>
      </w:r>
    </w:p>
    <w:p w:rsidR="00615AA5" w:rsidRPr="00615AA5" w:rsidRDefault="00615AA5" w:rsidP="00615AA5">
      <w:pPr>
        <w:numPr>
          <w:ilvl w:val="1"/>
          <w:numId w:val="8"/>
        </w:numPr>
        <w:rPr>
          <w:rFonts w:ascii="Arial" w:hAnsi="Arial" w:cs="Arial"/>
          <w:sz w:val="24"/>
          <w:szCs w:val="24"/>
        </w:rPr>
      </w:pPr>
      <w:r w:rsidRPr="00615AA5">
        <w:rPr>
          <w:rFonts w:ascii="Arial" w:hAnsi="Arial" w:cs="Arial"/>
          <w:sz w:val="24"/>
          <w:szCs w:val="24"/>
        </w:rPr>
        <w:t>Create a digital or paper vision board of causes you’d like to support in Canada (e.g., environment, education). Use images or words.</w:t>
      </w:r>
    </w:p>
    <w:p w:rsidR="00615AA5" w:rsidRPr="00615AA5" w:rsidRDefault="00615AA5" w:rsidP="00615AA5">
      <w:pPr>
        <w:numPr>
          <w:ilvl w:val="1"/>
          <w:numId w:val="8"/>
        </w:numPr>
        <w:rPr>
          <w:rFonts w:ascii="Arial" w:hAnsi="Arial" w:cs="Arial"/>
          <w:sz w:val="24"/>
          <w:szCs w:val="24"/>
        </w:rPr>
      </w:pPr>
      <w:r w:rsidRPr="00615AA5">
        <w:rPr>
          <w:rFonts w:ascii="Arial" w:hAnsi="Arial" w:cs="Arial"/>
          <w:sz w:val="24"/>
          <w:szCs w:val="24"/>
        </w:rPr>
        <w:t>Write a short goal (e.g., “I’ll volunteer at a community garden twice this year”).</w:t>
      </w:r>
    </w:p>
    <w:p w:rsidR="00615AA5" w:rsidRPr="00615AA5" w:rsidRDefault="00615AA5" w:rsidP="00615AA5">
      <w:pPr>
        <w:numPr>
          <w:ilvl w:val="1"/>
          <w:numId w:val="8"/>
        </w:numPr>
        <w:rPr>
          <w:rFonts w:ascii="Arial" w:hAnsi="Arial" w:cs="Arial"/>
          <w:sz w:val="24"/>
          <w:szCs w:val="24"/>
        </w:rPr>
      </w:pPr>
      <w:r w:rsidRPr="00615AA5">
        <w:rPr>
          <w:rFonts w:ascii="Arial" w:hAnsi="Arial" w:cs="Arial"/>
          <w:sz w:val="24"/>
          <w:szCs w:val="24"/>
        </w:rPr>
        <w:lastRenderedPageBreak/>
        <w:t>Share your board with peers online for inspiration.</w:t>
      </w:r>
    </w:p>
    <w:p w:rsidR="00615AA5" w:rsidRPr="00615AA5" w:rsidRDefault="00615AA5" w:rsidP="00615AA5">
      <w:pPr>
        <w:numPr>
          <w:ilvl w:val="1"/>
          <w:numId w:val="8"/>
        </w:numPr>
        <w:rPr>
          <w:rFonts w:ascii="Arial" w:hAnsi="Arial" w:cs="Arial"/>
          <w:sz w:val="24"/>
          <w:szCs w:val="24"/>
        </w:rPr>
      </w:pPr>
      <w:r w:rsidRPr="00615AA5">
        <w:rPr>
          <w:rFonts w:ascii="Arial" w:hAnsi="Arial" w:cs="Arial"/>
          <w:b/>
          <w:bCs/>
          <w:sz w:val="24"/>
          <w:szCs w:val="24"/>
        </w:rPr>
        <w:t>Reflection</w:t>
      </w:r>
      <w:r w:rsidRPr="00615AA5">
        <w:rPr>
          <w:rFonts w:ascii="Arial" w:hAnsi="Arial" w:cs="Arial"/>
          <w:sz w:val="24"/>
          <w:szCs w:val="24"/>
        </w:rPr>
        <w:t>: Why did you choose this cause? How do you think volunteering will help you integrate?</w:t>
      </w:r>
    </w:p>
    <w:p w:rsidR="00615AA5" w:rsidRPr="00615AA5" w:rsidRDefault="00615AA5" w:rsidP="00615AA5">
      <w:pPr>
        <w:rPr>
          <w:rFonts w:ascii="Arial" w:hAnsi="Arial" w:cs="Arial"/>
          <w:sz w:val="24"/>
          <w:szCs w:val="24"/>
        </w:rPr>
      </w:pPr>
      <w:r w:rsidRPr="00615AA5">
        <w:rPr>
          <w:rFonts w:ascii="Arial" w:hAnsi="Arial" w:cs="Arial"/>
          <w:b/>
          <w:bCs/>
          <w:sz w:val="24"/>
          <w:szCs w:val="24"/>
        </w:rPr>
        <w:t>Post-Arrival Tip</w:t>
      </w:r>
      <w:r w:rsidRPr="00615AA5">
        <w:rPr>
          <w:rFonts w:ascii="Arial" w:hAnsi="Arial" w:cs="Arial"/>
          <w:sz w:val="24"/>
          <w:szCs w:val="24"/>
        </w:rPr>
        <w:t>: Sign up for a volunteer role in your first month. Start small, like a one-day event, to ease into it.</w:t>
      </w:r>
    </w:p>
    <w:p w:rsidR="00615AA5" w:rsidRPr="00615AA5" w:rsidRDefault="00DB2FCC" w:rsidP="00615AA5">
      <w:pPr>
        <w:rPr>
          <w:rFonts w:ascii="Arial" w:hAnsi="Arial" w:cs="Arial"/>
          <w:sz w:val="24"/>
          <w:szCs w:val="24"/>
        </w:rPr>
      </w:pPr>
      <w:r>
        <w:rPr>
          <w:rFonts w:ascii="Arial" w:hAnsi="Arial" w:cs="Arial"/>
          <w:sz w:val="24"/>
          <w:szCs w:val="24"/>
        </w:rPr>
        <w:pict>
          <v:rect id="_x0000_i1029" style="width:0;height:.75pt" o:hrstd="t" o:hr="t" fillcolor="#a0a0a0" stroked="f"/>
        </w:pict>
      </w:r>
    </w:p>
    <w:p w:rsidR="00615AA5" w:rsidRPr="00615AA5" w:rsidRDefault="00615AA5" w:rsidP="00DB2FCC">
      <w:pPr>
        <w:pStyle w:val="Heading2"/>
      </w:pPr>
      <w:r w:rsidRPr="00615AA5">
        <w:t>Section 5: Cultural Immersion Documentation Portfolio</w:t>
      </w:r>
    </w:p>
    <w:p w:rsidR="00615AA5" w:rsidRPr="00615AA5" w:rsidRDefault="00615AA5" w:rsidP="00615AA5">
      <w:pPr>
        <w:rPr>
          <w:rFonts w:ascii="Arial" w:hAnsi="Arial" w:cs="Arial"/>
          <w:sz w:val="24"/>
          <w:szCs w:val="24"/>
        </w:rPr>
      </w:pPr>
      <w:r w:rsidRPr="00615AA5">
        <w:rPr>
          <w:rFonts w:ascii="Arial" w:hAnsi="Arial" w:cs="Arial"/>
          <w:b/>
          <w:bCs/>
          <w:sz w:val="24"/>
          <w:szCs w:val="24"/>
        </w:rPr>
        <w:t>Purpose</w:t>
      </w:r>
      <w:r w:rsidRPr="00615AA5">
        <w:rPr>
          <w:rFonts w:ascii="Arial" w:hAnsi="Arial" w:cs="Arial"/>
          <w:sz w:val="24"/>
          <w:szCs w:val="24"/>
        </w:rPr>
        <w:t>: Document your cultural experiences in Canada through photos, journals, or videos to track growth, share stories, and build a personal keepsake.</w:t>
      </w:r>
      <w:r w:rsidRPr="00615AA5">
        <w:rPr>
          <w:rFonts w:ascii="Arial" w:hAnsi="Arial" w:cs="Arial"/>
          <w:sz w:val="24"/>
          <w:szCs w:val="24"/>
        </w:rPr>
        <w:br/>
      </w:r>
      <w:r w:rsidRPr="00615AA5">
        <w:rPr>
          <w:rFonts w:ascii="Arial" w:hAnsi="Arial" w:cs="Arial"/>
          <w:b/>
          <w:bCs/>
          <w:sz w:val="24"/>
          <w:szCs w:val="24"/>
        </w:rPr>
        <w:t>Why It Matters</w:t>
      </w:r>
      <w:r w:rsidRPr="00615AA5">
        <w:rPr>
          <w:rFonts w:ascii="Arial" w:hAnsi="Arial" w:cs="Arial"/>
          <w:sz w:val="24"/>
          <w:szCs w:val="24"/>
        </w:rPr>
        <w:t>: Recording your journey helps you process experiences, reflect on adaptation, and share your story with family or future employers.</w:t>
      </w:r>
      <w:r w:rsidRPr="00615AA5">
        <w:rPr>
          <w:rFonts w:ascii="Arial" w:hAnsi="Arial" w:cs="Arial"/>
          <w:sz w:val="24"/>
          <w:szCs w:val="24"/>
        </w:rPr>
        <w:br/>
      </w:r>
      <w:r w:rsidRPr="00615AA5">
        <w:rPr>
          <w:rFonts w:ascii="Arial" w:hAnsi="Arial" w:cs="Arial"/>
          <w:b/>
          <w:bCs/>
          <w:sz w:val="24"/>
          <w:szCs w:val="24"/>
        </w:rPr>
        <w:t>Detailed Content</w:t>
      </w:r>
      <w:r w:rsidRPr="00615AA5">
        <w:rPr>
          <w:rFonts w:ascii="Arial" w:hAnsi="Arial" w:cs="Arial"/>
          <w:sz w:val="24"/>
          <w:szCs w:val="24"/>
        </w:rPr>
        <w:t>:</w:t>
      </w:r>
    </w:p>
    <w:p w:rsidR="00615AA5" w:rsidRPr="00615AA5" w:rsidRDefault="00615AA5" w:rsidP="00615AA5">
      <w:pPr>
        <w:numPr>
          <w:ilvl w:val="0"/>
          <w:numId w:val="9"/>
        </w:numPr>
        <w:rPr>
          <w:rFonts w:ascii="Arial" w:hAnsi="Arial" w:cs="Arial"/>
          <w:sz w:val="24"/>
          <w:szCs w:val="24"/>
        </w:rPr>
      </w:pPr>
      <w:r w:rsidRPr="00615AA5">
        <w:rPr>
          <w:rFonts w:ascii="Arial" w:hAnsi="Arial" w:cs="Arial"/>
          <w:b/>
          <w:bCs/>
          <w:sz w:val="24"/>
          <w:szCs w:val="24"/>
        </w:rPr>
        <w:t>What to Document</w:t>
      </w:r>
      <w:r w:rsidRPr="00615AA5">
        <w:rPr>
          <w:rFonts w:ascii="Arial" w:hAnsi="Arial" w:cs="Arial"/>
          <w:sz w:val="24"/>
          <w:szCs w:val="24"/>
        </w:rPr>
        <w:t>: Capture moments of cultural learning (e.g., first Canadian holiday, a local festival) and challenges (e.g., navigating transit).</w:t>
      </w:r>
    </w:p>
    <w:p w:rsidR="00615AA5" w:rsidRPr="00615AA5" w:rsidRDefault="00615AA5" w:rsidP="00615AA5">
      <w:pPr>
        <w:numPr>
          <w:ilvl w:val="0"/>
          <w:numId w:val="9"/>
        </w:numPr>
        <w:rPr>
          <w:rFonts w:ascii="Arial" w:hAnsi="Arial" w:cs="Arial"/>
          <w:sz w:val="24"/>
          <w:szCs w:val="24"/>
        </w:rPr>
      </w:pPr>
      <w:r w:rsidRPr="00615AA5">
        <w:rPr>
          <w:rFonts w:ascii="Arial" w:hAnsi="Arial" w:cs="Arial"/>
          <w:b/>
          <w:bCs/>
          <w:sz w:val="24"/>
          <w:szCs w:val="24"/>
        </w:rPr>
        <w:t>Tools to Use</w:t>
      </w:r>
      <w:r w:rsidRPr="00615AA5">
        <w:rPr>
          <w:rFonts w:ascii="Arial" w:hAnsi="Arial" w:cs="Arial"/>
          <w:sz w:val="24"/>
          <w:szCs w:val="24"/>
        </w:rPr>
        <w:t xml:space="preserve">: Use a smartphone for photos/videos, a notebook for journaling, or apps like </w:t>
      </w:r>
      <w:proofErr w:type="spellStart"/>
      <w:r w:rsidRPr="00615AA5">
        <w:rPr>
          <w:rFonts w:ascii="Arial" w:hAnsi="Arial" w:cs="Arial"/>
          <w:sz w:val="24"/>
          <w:szCs w:val="24"/>
        </w:rPr>
        <w:t>Canva</w:t>
      </w:r>
      <w:proofErr w:type="spellEnd"/>
      <w:r w:rsidRPr="00615AA5">
        <w:rPr>
          <w:rFonts w:ascii="Arial" w:hAnsi="Arial" w:cs="Arial"/>
          <w:sz w:val="24"/>
          <w:szCs w:val="24"/>
        </w:rPr>
        <w:t xml:space="preserve"> to create a digital scrapbook.</w:t>
      </w:r>
    </w:p>
    <w:p w:rsidR="00615AA5" w:rsidRPr="00615AA5" w:rsidRDefault="00615AA5" w:rsidP="00615AA5">
      <w:pPr>
        <w:numPr>
          <w:ilvl w:val="0"/>
          <w:numId w:val="9"/>
        </w:numPr>
        <w:rPr>
          <w:rFonts w:ascii="Arial" w:hAnsi="Arial" w:cs="Arial"/>
          <w:sz w:val="24"/>
          <w:szCs w:val="24"/>
        </w:rPr>
      </w:pPr>
      <w:r w:rsidRPr="00615AA5">
        <w:rPr>
          <w:rFonts w:ascii="Arial" w:hAnsi="Arial" w:cs="Arial"/>
          <w:b/>
          <w:bCs/>
          <w:sz w:val="24"/>
          <w:szCs w:val="24"/>
        </w:rPr>
        <w:t>Practical Steps to Build a Portfolio</w:t>
      </w:r>
      <w:r w:rsidRPr="00615AA5">
        <w:rPr>
          <w:rFonts w:ascii="Arial" w:hAnsi="Arial" w:cs="Arial"/>
          <w:sz w:val="24"/>
          <w:szCs w:val="24"/>
        </w:rPr>
        <w:t>:</w:t>
      </w:r>
    </w:p>
    <w:p w:rsidR="00615AA5" w:rsidRPr="00615AA5" w:rsidRDefault="00615AA5" w:rsidP="00615AA5">
      <w:pPr>
        <w:numPr>
          <w:ilvl w:val="1"/>
          <w:numId w:val="9"/>
        </w:numPr>
        <w:rPr>
          <w:rFonts w:ascii="Arial" w:hAnsi="Arial" w:cs="Arial"/>
          <w:sz w:val="24"/>
          <w:szCs w:val="24"/>
        </w:rPr>
      </w:pPr>
      <w:r w:rsidRPr="00615AA5">
        <w:rPr>
          <w:rFonts w:ascii="Arial" w:hAnsi="Arial" w:cs="Arial"/>
          <w:b/>
          <w:bCs/>
          <w:sz w:val="24"/>
          <w:szCs w:val="24"/>
        </w:rPr>
        <w:t>Set a Theme</w:t>
      </w:r>
      <w:r w:rsidRPr="00615AA5">
        <w:rPr>
          <w:rFonts w:ascii="Arial" w:hAnsi="Arial" w:cs="Arial"/>
          <w:sz w:val="24"/>
          <w:szCs w:val="24"/>
        </w:rPr>
        <w:t>: Focus on “My First Year in Canada” or “Cultural Discoveries.”</w:t>
      </w:r>
    </w:p>
    <w:p w:rsidR="00615AA5" w:rsidRPr="00615AA5" w:rsidRDefault="00615AA5" w:rsidP="00615AA5">
      <w:pPr>
        <w:numPr>
          <w:ilvl w:val="1"/>
          <w:numId w:val="9"/>
        </w:numPr>
        <w:rPr>
          <w:rFonts w:ascii="Arial" w:hAnsi="Arial" w:cs="Arial"/>
          <w:sz w:val="24"/>
          <w:szCs w:val="24"/>
        </w:rPr>
      </w:pPr>
      <w:r w:rsidRPr="00615AA5">
        <w:rPr>
          <w:rFonts w:ascii="Arial" w:hAnsi="Arial" w:cs="Arial"/>
          <w:b/>
          <w:bCs/>
          <w:sz w:val="24"/>
          <w:szCs w:val="24"/>
        </w:rPr>
        <w:t>Capture Regularly</w:t>
      </w:r>
      <w:r w:rsidRPr="00615AA5">
        <w:rPr>
          <w:rFonts w:ascii="Arial" w:hAnsi="Arial" w:cs="Arial"/>
          <w:sz w:val="24"/>
          <w:szCs w:val="24"/>
        </w:rPr>
        <w:t xml:space="preserve">: Take 1-2 photos or write a short entry weekly about something new (e.g., trying </w:t>
      </w:r>
      <w:proofErr w:type="spellStart"/>
      <w:r w:rsidRPr="00615AA5">
        <w:rPr>
          <w:rFonts w:ascii="Arial" w:hAnsi="Arial" w:cs="Arial"/>
          <w:sz w:val="24"/>
          <w:szCs w:val="24"/>
        </w:rPr>
        <w:t>poutine</w:t>
      </w:r>
      <w:proofErr w:type="spellEnd"/>
      <w:r w:rsidRPr="00615AA5">
        <w:rPr>
          <w:rFonts w:ascii="Arial" w:hAnsi="Arial" w:cs="Arial"/>
          <w:sz w:val="24"/>
          <w:szCs w:val="24"/>
        </w:rPr>
        <w:t>, attending a hockey game).</w:t>
      </w:r>
    </w:p>
    <w:p w:rsidR="00615AA5" w:rsidRPr="00615AA5" w:rsidRDefault="00615AA5" w:rsidP="00615AA5">
      <w:pPr>
        <w:numPr>
          <w:ilvl w:val="1"/>
          <w:numId w:val="9"/>
        </w:numPr>
        <w:rPr>
          <w:rFonts w:ascii="Arial" w:hAnsi="Arial" w:cs="Arial"/>
          <w:sz w:val="24"/>
          <w:szCs w:val="24"/>
        </w:rPr>
      </w:pPr>
      <w:r w:rsidRPr="00615AA5">
        <w:rPr>
          <w:rFonts w:ascii="Arial" w:hAnsi="Arial" w:cs="Arial"/>
          <w:b/>
          <w:bCs/>
          <w:sz w:val="24"/>
          <w:szCs w:val="24"/>
        </w:rPr>
        <w:t>Organize</w:t>
      </w:r>
      <w:r w:rsidRPr="00615AA5">
        <w:rPr>
          <w:rFonts w:ascii="Arial" w:hAnsi="Arial" w:cs="Arial"/>
          <w:sz w:val="24"/>
          <w:szCs w:val="24"/>
        </w:rPr>
        <w:t xml:space="preserve">: Group entries by month or topic (food, events, </w:t>
      </w:r>
      <w:proofErr w:type="gramStart"/>
      <w:r w:rsidRPr="00615AA5">
        <w:rPr>
          <w:rFonts w:ascii="Arial" w:hAnsi="Arial" w:cs="Arial"/>
          <w:sz w:val="24"/>
          <w:szCs w:val="24"/>
        </w:rPr>
        <w:t>friends</w:t>
      </w:r>
      <w:proofErr w:type="gramEnd"/>
      <w:r w:rsidRPr="00615AA5">
        <w:rPr>
          <w:rFonts w:ascii="Arial" w:hAnsi="Arial" w:cs="Arial"/>
          <w:sz w:val="24"/>
          <w:szCs w:val="24"/>
        </w:rPr>
        <w:t>).</w:t>
      </w:r>
    </w:p>
    <w:p w:rsidR="00615AA5" w:rsidRPr="00615AA5" w:rsidRDefault="00615AA5" w:rsidP="00615AA5">
      <w:pPr>
        <w:numPr>
          <w:ilvl w:val="0"/>
          <w:numId w:val="9"/>
        </w:numPr>
        <w:rPr>
          <w:rFonts w:ascii="Arial" w:hAnsi="Arial" w:cs="Arial"/>
          <w:sz w:val="24"/>
          <w:szCs w:val="24"/>
        </w:rPr>
      </w:pPr>
      <w:r w:rsidRPr="00615AA5">
        <w:rPr>
          <w:rFonts w:ascii="Arial" w:hAnsi="Arial" w:cs="Arial"/>
          <w:b/>
          <w:bCs/>
          <w:sz w:val="24"/>
          <w:szCs w:val="24"/>
        </w:rPr>
        <w:t>Example</w:t>
      </w:r>
      <w:r w:rsidRPr="00615AA5">
        <w:rPr>
          <w:rFonts w:ascii="Arial" w:hAnsi="Arial" w:cs="Arial"/>
          <w:sz w:val="24"/>
          <w:szCs w:val="24"/>
        </w:rPr>
        <w:t xml:space="preserve">: </w:t>
      </w:r>
      <w:proofErr w:type="spellStart"/>
      <w:r w:rsidRPr="00615AA5">
        <w:rPr>
          <w:rFonts w:ascii="Arial" w:hAnsi="Arial" w:cs="Arial"/>
          <w:sz w:val="24"/>
          <w:szCs w:val="24"/>
        </w:rPr>
        <w:t>Priya</w:t>
      </w:r>
      <w:proofErr w:type="spellEnd"/>
      <w:r w:rsidRPr="00615AA5">
        <w:rPr>
          <w:rFonts w:ascii="Arial" w:hAnsi="Arial" w:cs="Arial"/>
          <w:sz w:val="24"/>
          <w:szCs w:val="24"/>
        </w:rPr>
        <w:t xml:space="preserve"> from India created a digital portfolio. She included a photo of her first snowfall in Halifax, a video of a Multicultural Day event at her university, and a journal entry about feeling homesick but finding comfort in a campus Diwali celebration.</w:t>
      </w:r>
    </w:p>
    <w:p w:rsidR="00615AA5" w:rsidRPr="00615AA5" w:rsidRDefault="00615AA5" w:rsidP="00615AA5">
      <w:pPr>
        <w:numPr>
          <w:ilvl w:val="0"/>
          <w:numId w:val="9"/>
        </w:numPr>
        <w:rPr>
          <w:rFonts w:ascii="Arial" w:hAnsi="Arial" w:cs="Arial"/>
          <w:sz w:val="24"/>
          <w:szCs w:val="24"/>
        </w:rPr>
      </w:pPr>
      <w:r w:rsidRPr="00615AA5">
        <w:rPr>
          <w:rFonts w:ascii="Arial" w:hAnsi="Arial" w:cs="Arial"/>
          <w:b/>
          <w:bCs/>
          <w:sz w:val="24"/>
          <w:szCs w:val="24"/>
        </w:rPr>
        <w:t>Interesting Element</w:t>
      </w:r>
      <w:r w:rsidRPr="00615AA5">
        <w:rPr>
          <w:rFonts w:ascii="Arial" w:hAnsi="Arial" w:cs="Arial"/>
          <w:sz w:val="24"/>
          <w:szCs w:val="24"/>
        </w:rPr>
        <w:t>: Your portfolio could win awards! Some universities host “International Student Story” contests where you can submit your work.</w:t>
      </w:r>
    </w:p>
    <w:p w:rsidR="00615AA5" w:rsidRPr="00615AA5" w:rsidRDefault="00615AA5" w:rsidP="00615AA5">
      <w:pPr>
        <w:numPr>
          <w:ilvl w:val="0"/>
          <w:numId w:val="9"/>
        </w:numPr>
        <w:rPr>
          <w:rFonts w:ascii="Arial" w:hAnsi="Arial" w:cs="Arial"/>
          <w:sz w:val="24"/>
          <w:szCs w:val="24"/>
        </w:rPr>
      </w:pPr>
      <w:r w:rsidRPr="00615AA5">
        <w:rPr>
          <w:rFonts w:ascii="Arial" w:hAnsi="Arial" w:cs="Arial"/>
          <w:b/>
          <w:bCs/>
          <w:sz w:val="24"/>
          <w:szCs w:val="24"/>
        </w:rPr>
        <w:t>Activity for Ages 18-25</w:t>
      </w:r>
      <w:r w:rsidRPr="00615AA5">
        <w:rPr>
          <w:rFonts w:ascii="Arial" w:hAnsi="Arial" w:cs="Arial"/>
          <w:sz w:val="24"/>
          <w:szCs w:val="24"/>
        </w:rPr>
        <w:t>: </w:t>
      </w:r>
      <w:r w:rsidRPr="00615AA5">
        <w:rPr>
          <w:rFonts w:ascii="Arial" w:hAnsi="Arial" w:cs="Arial"/>
          <w:b/>
          <w:bCs/>
          <w:sz w:val="24"/>
          <w:szCs w:val="24"/>
        </w:rPr>
        <w:t>“Culture Snapshot Starter” (Pre-Arrival Planning Task)</w:t>
      </w:r>
    </w:p>
    <w:p w:rsidR="00615AA5" w:rsidRPr="00615AA5" w:rsidRDefault="00615AA5" w:rsidP="00615AA5">
      <w:pPr>
        <w:numPr>
          <w:ilvl w:val="1"/>
          <w:numId w:val="10"/>
        </w:numPr>
        <w:rPr>
          <w:rFonts w:ascii="Arial" w:hAnsi="Arial" w:cs="Arial"/>
          <w:sz w:val="24"/>
          <w:szCs w:val="24"/>
        </w:rPr>
      </w:pPr>
      <w:r w:rsidRPr="00615AA5">
        <w:rPr>
          <w:rFonts w:ascii="Arial" w:hAnsi="Arial" w:cs="Arial"/>
          <w:sz w:val="24"/>
          <w:szCs w:val="24"/>
        </w:rPr>
        <w:t>Brainstorm 5 things you want to document in Canada (e.g., a Canadian festival, a new friend group).</w:t>
      </w:r>
    </w:p>
    <w:p w:rsidR="00615AA5" w:rsidRPr="00615AA5" w:rsidRDefault="00615AA5" w:rsidP="00615AA5">
      <w:pPr>
        <w:numPr>
          <w:ilvl w:val="1"/>
          <w:numId w:val="10"/>
        </w:numPr>
        <w:rPr>
          <w:rFonts w:ascii="Arial" w:hAnsi="Arial" w:cs="Arial"/>
          <w:sz w:val="24"/>
          <w:szCs w:val="24"/>
        </w:rPr>
      </w:pPr>
      <w:r w:rsidRPr="00615AA5">
        <w:rPr>
          <w:rFonts w:ascii="Arial" w:hAnsi="Arial" w:cs="Arial"/>
          <w:sz w:val="24"/>
          <w:szCs w:val="24"/>
        </w:rPr>
        <w:t xml:space="preserve">Decide on a format (journal, </w:t>
      </w:r>
      <w:proofErr w:type="spellStart"/>
      <w:r w:rsidRPr="00615AA5">
        <w:rPr>
          <w:rFonts w:ascii="Arial" w:hAnsi="Arial" w:cs="Arial"/>
          <w:sz w:val="24"/>
          <w:szCs w:val="24"/>
        </w:rPr>
        <w:t>Instagram</w:t>
      </w:r>
      <w:proofErr w:type="spellEnd"/>
      <w:r w:rsidRPr="00615AA5">
        <w:rPr>
          <w:rFonts w:ascii="Arial" w:hAnsi="Arial" w:cs="Arial"/>
          <w:sz w:val="24"/>
          <w:szCs w:val="24"/>
        </w:rPr>
        <w:t xml:space="preserve"> page, video diary).</w:t>
      </w:r>
    </w:p>
    <w:p w:rsidR="00615AA5" w:rsidRPr="00615AA5" w:rsidRDefault="00615AA5" w:rsidP="00615AA5">
      <w:pPr>
        <w:numPr>
          <w:ilvl w:val="1"/>
          <w:numId w:val="10"/>
        </w:numPr>
        <w:rPr>
          <w:rFonts w:ascii="Arial" w:hAnsi="Arial" w:cs="Arial"/>
          <w:sz w:val="24"/>
          <w:szCs w:val="24"/>
        </w:rPr>
      </w:pPr>
      <w:r w:rsidRPr="00615AA5">
        <w:rPr>
          <w:rFonts w:ascii="Arial" w:hAnsi="Arial" w:cs="Arial"/>
          <w:sz w:val="24"/>
          <w:szCs w:val="24"/>
        </w:rPr>
        <w:lastRenderedPageBreak/>
        <w:t>Share your plan with a peer and exchange ideas for creative storytelling.</w:t>
      </w:r>
    </w:p>
    <w:p w:rsidR="00615AA5" w:rsidRPr="00615AA5" w:rsidRDefault="00615AA5" w:rsidP="00615AA5">
      <w:pPr>
        <w:numPr>
          <w:ilvl w:val="1"/>
          <w:numId w:val="10"/>
        </w:numPr>
        <w:rPr>
          <w:rFonts w:ascii="Arial" w:hAnsi="Arial" w:cs="Arial"/>
          <w:sz w:val="24"/>
          <w:szCs w:val="24"/>
        </w:rPr>
      </w:pPr>
      <w:r w:rsidRPr="00615AA5">
        <w:rPr>
          <w:rFonts w:ascii="Arial" w:hAnsi="Arial" w:cs="Arial"/>
          <w:b/>
          <w:bCs/>
          <w:sz w:val="24"/>
          <w:szCs w:val="24"/>
        </w:rPr>
        <w:t>Reflection</w:t>
      </w:r>
      <w:r w:rsidRPr="00615AA5">
        <w:rPr>
          <w:rFonts w:ascii="Arial" w:hAnsi="Arial" w:cs="Arial"/>
          <w:sz w:val="24"/>
          <w:szCs w:val="24"/>
        </w:rPr>
        <w:t>: How will documenting your journey help you feel connected to Canada?</w:t>
      </w:r>
    </w:p>
    <w:p w:rsidR="00615AA5" w:rsidRPr="00615AA5" w:rsidRDefault="00615AA5" w:rsidP="00615AA5">
      <w:pPr>
        <w:rPr>
          <w:rFonts w:ascii="Arial" w:hAnsi="Arial" w:cs="Arial"/>
          <w:sz w:val="24"/>
          <w:szCs w:val="24"/>
        </w:rPr>
      </w:pPr>
      <w:r w:rsidRPr="00615AA5">
        <w:rPr>
          <w:rFonts w:ascii="Arial" w:hAnsi="Arial" w:cs="Arial"/>
          <w:b/>
          <w:bCs/>
          <w:sz w:val="24"/>
          <w:szCs w:val="24"/>
        </w:rPr>
        <w:t>Post-Arrival Tip</w:t>
      </w:r>
      <w:r w:rsidRPr="00615AA5">
        <w:rPr>
          <w:rFonts w:ascii="Arial" w:hAnsi="Arial" w:cs="Arial"/>
          <w:sz w:val="24"/>
          <w:szCs w:val="24"/>
        </w:rPr>
        <w:t>: Start your portfolio on Day 1 with a photo of your arrival. Add to it weekly to build a meaningful collection.</w:t>
      </w:r>
    </w:p>
    <w:p w:rsidR="00615AA5" w:rsidRPr="00615AA5" w:rsidRDefault="00DB2FCC" w:rsidP="00615AA5">
      <w:pPr>
        <w:rPr>
          <w:rFonts w:ascii="Arial" w:hAnsi="Arial" w:cs="Arial"/>
          <w:sz w:val="24"/>
          <w:szCs w:val="24"/>
        </w:rPr>
      </w:pPr>
      <w:r>
        <w:rPr>
          <w:rFonts w:ascii="Arial" w:hAnsi="Arial" w:cs="Arial"/>
          <w:sz w:val="24"/>
          <w:szCs w:val="24"/>
        </w:rPr>
        <w:pict>
          <v:rect id="_x0000_i1030" style="width:0;height:.75pt" o:hrstd="t" o:hr="t" fillcolor="#a0a0a0" stroked="f"/>
        </w:pict>
      </w:r>
    </w:p>
    <w:p w:rsidR="00615AA5" w:rsidRPr="00615AA5" w:rsidRDefault="00615AA5" w:rsidP="00DB2FCC">
      <w:pPr>
        <w:pStyle w:val="Heading2"/>
      </w:pPr>
      <w:r w:rsidRPr="00615AA5">
        <w:t>Section 6: Integration Success Measurement and Adjustment</w:t>
      </w:r>
    </w:p>
    <w:p w:rsidR="00615AA5" w:rsidRPr="00615AA5" w:rsidRDefault="00615AA5" w:rsidP="00615AA5">
      <w:pPr>
        <w:rPr>
          <w:rFonts w:ascii="Arial" w:hAnsi="Arial" w:cs="Arial"/>
          <w:sz w:val="24"/>
          <w:szCs w:val="24"/>
        </w:rPr>
      </w:pPr>
      <w:r w:rsidRPr="00615AA5">
        <w:rPr>
          <w:rFonts w:ascii="Arial" w:hAnsi="Arial" w:cs="Arial"/>
          <w:b/>
          <w:bCs/>
          <w:sz w:val="24"/>
          <w:szCs w:val="24"/>
        </w:rPr>
        <w:t>Purpose</w:t>
      </w:r>
      <w:r w:rsidRPr="00615AA5">
        <w:rPr>
          <w:rFonts w:ascii="Arial" w:hAnsi="Arial" w:cs="Arial"/>
          <w:sz w:val="24"/>
          <w:szCs w:val="24"/>
        </w:rPr>
        <w:t>: Assess how well you’re integrating into Canadian life, celebrate progress, and adjust plans to overcome challenges.</w:t>
      </w:r>
      <w:r w:rsidRPr="00615AA5">
        <w:rPr>
          <w:rFonts w:ascii="Arial" w:hAnsi="Arial" w:cs="Arial"/>
          <w:sz w:val="24"/>
          <w:szCs w:val="24"/>
        </w:rPr>
        <w:br/>
      </w:r>
      <w:r w:rsidRPr="00615AA5">
        <w:rPr>
          <w:rFonts w:ascii="Arial" w:hAnsi="Arial" w:cs="Arial"/>
          <w:b/>
          <w:bCs/>
          <w:sz w:val="24"/>
          <w:szCs w:val="24"/>
        </w:rPr>
        <w:t>Why It Matters</w:t>
      </w:r>
      <w:r w:rsidRPr="00615AA5">
        <w:rPr>
          <w:rFonts w:ascii="Arial" w:hAnsi="Arial" w:cs="Arial"/>
          <w:sz w:val="24"/>
          <w:szCs w:val="24"/>
        </w:rPr>
        <w:t>: Integration is a journey, not a race. Measuring success helps you recognize achievements (big or small) and tweak strategies if something isn’t working.</w:t>
      </w:r>
      <w:r w:rsidRPr="00615AA5">
        <w:rPr>
          <w:rFonts w:ascii="Arial" w:hAnsi="Arial" w:cs="Arial"/>
          <w:sz w:val="24"/>
          <w:szCs w:val="24"/>
        </w:rPr>
        <w:br/>
      </w:r>
      <w:r w:rsidRPr="00615AA5">
        <w:rPr>
          <w:rFonts w:ascii="Arial" w:hAnsi="Arial" w:cs="Arial"/>
          <w:b/>
          <w:bCs/>
          <w:sz w:val="24"/>
          <w:szCs w:val="24"/>
        </w:rPr>
        <w:t>Detailed Content</w:t>
      </w:r>
      <w:r w:rsidRPr="00615AA5">
        <w:rPr>
          <w:rFonts w:ascii="Arial" w:hAnsi="Arial" w:cs="Arial"/>
          <w:sz w:val="24"/>
          <w:szCs w:val="24"/>
        </w:rPr>
        <w:t>:</w:t>
      </w:r>
    </w:p>
    <w:p w:rsidR="00615AA5" w:rsidRPr="00615AA5" w:rsidRDefault="00615AA5" w:rsidP="00615AA5">
      <w:pPr>
        <w:numPr>
          <w:ilvl w:val="0"/>
          <w:numId w:val="11"/>
        </w:numPr>
        <w:rPr>
          <w:rFonts w:ascii="Arial" w:hAnsi="Arial" w:cs="Arial"/>
          <w:sz w:val="24"/>
          <w:szCs w:val="24"/>
        </w:rPr>
      </w:pPr>
      <w:r w:rsidRPr="00615AA5">
        <w:rPr>
          <w:rFonts w:ascii="Arial" w:hAnsi="Arial" w:cs="Arial"/>
          <w:b/>
          <w:bCs/>
          <w:sz w:val="24"/>
          <w:szCs w:val="24"/>
        </w:rPr>
        <w:t>What is “Success”</w:t>
      </w:r>
      <w:proofErr w:type="gramStart"/>
      <w:r w:rsidRPr="00615AA5">
        <w:rPr>
          <w:rFonts w:ascii="Arial" w:hAnsi="Arial" w:cs="Arial"/>
          <w:b/>
          <w:bCs/>
          <w:sz w:val="24"/>
          <w:szCs w:val="24"/>
        </w:rPr>
        <w:t>?</w:t>
      </w:r>
      <w:r w:rsidRPr="00615AA5">
        <w:rPr>
          <w:rFonts w:ascii="Arial" w:hAnsi="Arial" w:cs="Arial"/>
          <w:sz w:val="24"/>
          <w:szCs w:val="24"/>
        </w:rPr>
        <w:t>:</w:t>
      </w:r>
      <w:proofErr w:type="gramEnd"/>
      <w:r w:rsidRPr="00615AA5">
        <w:rPr>
          <w:rFonts w:ascii="Arial" w:hAnsi="Arial" w:cs="Arial"/>
          <w:sz w:val="24"/>
          <w:szCs w:val="24"/>
        </w:rPr>
        <w:t xml:space="preserve"> It’s personal—maybe making one friend, acing a transit ride, or feeling at home. It’s not about perfection but progress.</w:t>
      </w:r>
    </w:p>
    <w:p w:rsidR="00615AA5" w:rsidRPr="00615AA5" w:rsidRDefault="00615AA5" w:rsidP="00615AA5">
      <w:pPr>
        <w:numPr>
          <w:ilvl w:val="0"/>
          <w:numId w:val="11"/>
        </w:numPr>
        <w:rPr>
          <w:rFonts w:ascii="Arial" w:hAnsi="Arial" w:cs="Arial"/>
          <w:sz w:val="24"/>
          <w:szCs w:val="24"/>
        </w:rPr>
      </w:pPr>
      <w:r w:rsidRPr="00615AA5">
        <w:rPr>
          <w:rFonts w:ascii="Arial" w:hAnsi="Arial" w:cs="Arial"/>
          <w:b/>
          <w:bCs/>
          <w:sz w:val="24"/>
          <w:szCs w:val="24"/>
        </w:rPr>
        <w:t>How to Measure</w:t>
      </w:r>
      <w:r w:rsidRPr="00615AA5">
        <w:rPr>
          <w:rFonts w:ascii="Arial" w:hAnsi="Arial" w:cs="Arial"/>
          <w:sz w:val="24"/>
          <w:szCs w:val="24"/>
        </w:rPr>
        <w:t>: Use a checklist (friends made, events attended) or a feelings scale (1-10 on comfort level). Reflect monthly.</w:t>
      </w:r>
    </w:p>
    <w:p w:rsidR="00615AA5" w:rsidRPr="00615AA5" w:rsidRDefault="00615AA5" w:rsidP="00615AA5">
      <w:pPr>
        <w:numPr>
          <w:ilvl w:val="0"/>
          <w:numId w:val="11"/>
        </w:numPr>
        <w:rPr>
          <w:rFonts w:ascii="Arial" w:hAnsi="Arial" w:cs="Arial"/>
          <w:sz w:val="24"/>
          <w:szCs w:val="24"/>
        </w:rPr>
      </w:pPr>
      <w:r w:rsidRPr="00615AA5">
        <w:rPr>
          <w:rFonts w:ascii="Arial" w:hAnsi="Arial" w:cs="Arial"/>
          <w:b/>
          <w:bCs/>
          <w:sz w:val="24"/>
          <w:szCs w:val="24"/>
        </w:rPr>
        <w:t>Practical Steps to Assess and Adjust</w:t>
      </w:r>
      <w:r w:rsidRPr="00615AA5">
        <w:rPr>
          <w:rFonts w:ascii="Arial" w:hAnsi="Arial" w:cs="Arial"/>
          <w:sz w:val="24"/>
          <w:szCs w:val="24"/>
        </w:rPr>
        <w:t>:</w:t>
      </w:r>
    </w:p>
    <w:p w:rsidR="00615AA5" w:rsidRPr="00615AA5" w:rsidRDefault="00615AA5" w:rsidP="00615AA5">
      <w:pPr>
        <w:numPr>
          <w:ilvl w:val="1"/>
          <w:numId w:val="11"/>
        </w:numPr>
        <w:rPr>
          <w:rFonts w:ascii="Arial" w:hAnsi="Arial" w:cs="Arial"/>
          <w:sz w:val="24"/>
          <w:szCs w:val="24"/>
        </w:rPr>
      </w:pPr>
      <w:r w:rsidRPr="00615AA5">
        <w:rPr>
          <w:rFonts w:ascii="Arial" w:hAnsi="Arial" w:cs="Arial"/>
          <w:b/>
          <w:bCs/>
          <w:sz w:val="24"/>
          <w:szCs w:val="24"/>
        </w:rPr>
        <w:t>Set Benchmarks</w:t>
      </w:r>
      <w:r w:rsidRPr="00615AA5">
        <w:rPr>
          <w:rFonts w:ascii="Arial" w:hAnsi="Arial" w:cs="Arial"/>
          <w:sz w:val="24"/>
          <w:szCs w:val="24"/>
        </w:rPr>
        <w:t>: Aim for small wins (e.g., “Join one club by Month 1”).</w:t>
      </w:r>
    </w:p>
    <w:p w:rsidR="00615AA5" w:rsidRPr="00615AA5" w:rsidRDefault="00615AA5" w:rsidP="00615AA5">
      <w:pPr>
        <w:numPr>
          <w:ilvl w:val="1"/>
          <w:numId w:val="11"/>
        </w:numPr>
        <w:rPr>
          <w:rFonts w:ascii="Arial" w:hAnsi="Arial" w:cs="Arial"/>
          <w:sz w:val="24"/>
          <w:szCs w:val="24"/>
        </w:rPr>
      </w:pPr>
      <w:r w:rsidRPr="00615AA5">
        <w:rPr>
          <w:rFonts w:ascii="Arial" w:hAnsi="Arial" w:cs="Arial"/>
          <w:b/>
          <w:bCs/>
          <w:sz w:val="24"/>
          <w:szCs w:val="24"/>
        </w:rPr>
        <w:t>Track Progress</w:t>
      </w:r>
      <w:r w:rsidRPr="00615AA5">
        <w:rPr>
          <w:rFonts w:ascii="Arial" w:hAnsi="Arial" w:cs="Arial"/>
          <w:sz w:val="24"/>
          <w:szCs w:val="24"/>
        </w:rPr>
        <w:t>: Keep a simple log of achievements and struggles.</w:t>
      </w:r>
    </w:p>
    <w:p w:rsidR="00615AA5" w:rsidRPr="00615AA5" w:rsidRDefault="00615AA5" w:rsidP="00615AA5">
      <w:pPr>
        <w:numPr>
          <w:ilvl w:val="1"/>
          <w:numId w:val="11"/>
        </w:numPr>
        <w:rPr>
          <w:rFonts w:ascii="Arial" w:hAnsi="Arial" w:cs="Arial"/>
          <w:sz w:val="24"/>
          <w:szCs w:val="24"/>
        </w:rPr>
      </w:pPr>
      <w:r w:rsidRPr="00615AA5">
        <w:rPr>
          <w:rFonts w:ascii="Arial" w:hAnsi="Arial" w:cs="Arial"/>
          <w:b/>
          <w:bCs/>
          <w:sz w:val="24"/>
          <w:szCs w:val="24"/>
        </w:rPr>
        <w:t>Adjust Plans</w:t>
      </w:r>
      <w:r w:rsidRPr="00615AA5">
        <w:rPr>
          <w:rFonts w:ascii="Arial" w:hAnsi="Arial" w:cs="Arial"/>
          <w:sz w:val="24"/>
          <w:szCs w:val="24"/>
        </w:rPr>
        <w:t>: If something’s hard (e.g., making friends), try a new approach (join a different group, ask for help).</w:t>
      </w:r>
    </w:p>
    <w:p w:rsidR="00615AA5" w:rsidRPr="00615AA5" w:rsidRDefault="00615AA5" w:rsidP="00615AA5">
      <w:pPr>
        <w:numPr>
          <w:ilvl w:val="0"/>
          <w:numId w:val="11"/>
        </w:numPr>
        <w:rPr>
          <w:rFonts w:ascii="Arial" w:hAnsi="Arial" w:cs="Arial"/>
          <w:sz w:val="24"/>
          <w:szCs w:val="24"/>
        </w:rPr>
      </w:pPr>
      <w:r w:rsidRPr="00615AA5">
        <w:rPr>
          <w:rFonts w:ascii="Arial" w:hAnsi="Arial" w:cs="Arial"/>
          <w:b/>
          <w:bCs/>
          <w:sz w:val="24"/>
          <w:szCs w:val="24"/>
        </w:rPr>
        <w:t>Example</w:t>
      </w:r>
      <w:r w:rsidRPr="00615AA5">
        <w:rPr>
          <w:rFonts w:ascii="Arial" w:hAnsi="Arial" w:cs="Arial"/>
          <w:sz w:val="24"/>
          <w:szCs w:val="24"/>
        </w:rPr>
        <w:t>: Juan from Mexico set a goal to speak English daily. After a month in Vancouver, he noticed he was shy in groups. He adjusted by joining a smaller language exchange club and felt more confident within weeks.</w:t>
      </w:r>
    </w:p>
    <w:p w:rsidR="00615AA5" w:rsidRPr="00615AA5" w:rsidRDefault="00615AA5" w:rsidP="00615AA5">
      <w:pPr>
        <w:numPr>
          <w:ilvl w:val="0"/>
          <w:numId w:val="11"/>
        </w:numPr>
        <w:rPr>
          <w:rFonts w:ascii="Arial" w:hAnsi="Arial" w:cs="Arial"/>
          <w:sz w:val="24"/>
          <w:szCs w:val="24"/>
        </w:rPr>
      </w:pPr>
      <w:r w:rsidRPr="00615AA5">
        <w:rPr>
          <w:rFonts w:ascii="Arial" w:hAnsi="Arial" w:cs="Arial"/>
          <w:b/>
          <w:bCs/>
          <w:sz w:val="24"/>
          <w:szCs w:val="24"/>
        </w:rPr>
        <w:t>Interesting Element</w:t>
      </w:r>
      <w:r w:rsidRPr="00615AA5">
        <w:rPr>
          <w:rFonts w:ascii="Arial" w:hAnsi="Arial" w:cs="Arial"/>
          <w:sz w:val="24"/>
          <w:szCs w:val="24"/>
        </w:rPr>
        <w:t xml:space="preserve">: Integration “wins” can surprise you! Ordering food in a Canadian slang term like “double-double” at Tim </w:t>
      </w:r>
      <w:proofErr w:type="spellStart"/>
      <w:r w:rsidRPr="00615AA5">
        <w:rPr>
          <w:rFonts w:ascii="Arial" w:hAnsi="Arial" w:cs="Arial"/>
          <w:sz w:val="24"/>
          <w:szCs w:val="24"/>
        </w:rPr>
        <w:t>Hortons</w:t>
      </w:r>
      <w:proofErr w:type="spellEnd"/>
      <w:r w:rsidRPr="00615AA5">
        <w:rPr>
          <w:rFonts w:ascii="Arial" w:hAnsi="Arial" w:cs="Arial"/>
          <w:sz w:val="24"/>
          <w:szCs w:val="24"/>
        </w:rPr>
        <w:t xml:space="preserve"> might feel like a huge victory.</w:t>
      </w:r>
    </w:p>
    <w:p w:rsidR="00615AA5" w:rsidRPr="00615AA5" w:rsidRDefault="00615AA5" w:rsidP="00615AA5">
      <w:pPr>
        <w:numPr>
          <w:ilvl w:val="0"/>
          <w:numId w:val="11"/>
        </w:numPr>
        <w:rPr>
          <w:rFonts w:ascii="Arial" w:hAnsi="Arial" w:cs="Arial"/>
          <w:sz w:val="24"/>
          <w:szCs w:val="24"/>
        </w:rPr>
      </w:pPr>
      <w:r w:rsidRPr="00615AA5">
        <w:rPr>
          <w:rFonts w:ascii="Arial" w:hAnsi="Arial" w:cs="Arial"/>
          <w:b/>
          <w:bCs/>
          <w:sz w:val="24"/>
          <w:szCs w:val="24"/>
        </w:rPr>
        <w:t>Activity for Ages 18-25</w:t>
      </w:r>
      <w:r w:rsidRPr="00615AA5">
        <w:rPr>
          <w:rFonts w:ascii="Arial" w:hAnsi="Arial" w:cs="Arial"/>
          <w:sz w:val="24"/>
          <w:szCs w:val="24"/>
        </w:rPr>
        <w:t>: </w:t>
      </w:r>
      <w:r w:rsidRPr="00615AA5">
        <w:rPr>
          <w:rFonts w:ascii="Arial" w:hAnsi="Arial" w:cs="Arial"/>
          <w:b/>
          <w:bCs/>
          <w:sz w:val="24"/>
          <w:szCs w:val="24"/>
        </w:rPr>
        <w:t xml:space="preserve">“Integration Scorecard” (Pre-Arrival and </w:t>
      </w:r>
      <w:proofErr w:type="spellStart"/>
      <w:r w:rsidRPr="00615AA5">
        <w:rPr>
          <w:rFonts w:ascii="Arial" w:hAnsi="Arial" w:cs="Arial"/>
          <w:b/>
          <w:bCs/>
          <w:sz w:val="24"/>
          <w:szCs w:val="24"/>
        </w:rPr>
        <w:t>Ongoing</w:t>
      </w:r>
      <w:proofErr w:type="spellEnd"/>
      <w:r w:rsidRPr="00615AA5">
        <w:rPr>
          <w:rFonts w:ascii="Arial" w:hAnsi="Arial" w:cs="Arial"/>
          <w:b/>
          <w:bCs/>
          <w:sz w:val="24"/>
          <w:szCs w:val="24"/>
        </w:rPr>
        <w:t xml:space="preserve"> Task)</w:t>
      </w:r>
    </w:p>
    <w:p w:rsidR="00615AA5" w:rsidRPr="00615AA5" w:rsidRDefault="00615AA5" w:rsidP="00615AA5">
      <w:pPr>
        <w:numPr>
          <w:ilvl w:val="1"/>
          <w:numId w:val="12"/>
        </w:numPr>
        <w:rPr>
          <w:rFonts w:ascii="Arial" w:hAnsi="Arial" w:cs="Arial"/>
          <w:sz w:val="24"/>
          <w:szCs w:val="24"/>
        </w:rPr>
      </w:pPr>
      <w:r w:rsidRPr="00615AA5">
        <w:rPr>
          <w:rFonts w:ascii="Arial" w:hAnsi="Arial" w:cs="Arial"/>
          <w:sz w:val="24"/>
          <w:szCs w:val="24"/>
        </w:rPr>
        <w:t>Create a scorecard with 5 integration goals (e.g., use transit alone, attend a cultural event).</w:t>
      </w:r>
    </w:p>
    <w:p w:rsidR="00615AA5" w:rsidRPr="00615AA5" w:rsidRDefault="00615AA5" w:rsidP="00615AA5">
      <w:pPr>
        <w:numPr>
          <w:ilvl w:val="1"/>
          <w:numId w:val="12"/>
        </w:numPr>
        <w:rPr>
          <w:rFonts w:ascii="Arial" w:hAnsi="Arial" w:cs="Arial"/>
          <w:sz w:val="24"/>
          <w:szCs w:val="24"/>
        </w:rPr>
      </w:pPr>
      <w:r w:rsidRPr="00615AA5">
        <w:rPr>
          <w:rFonts w:ascii="Arial" w:hAnsi="Arial" w:cs="Arial"/>
          <w:sz w:val="24"/>
          <w:szCs w:val="24"/>
        </w:rPr>
        <w:lastRenderedPageBreak/>
        <w:t>Rate yourself 1-5 on confidence for each goal now (pre-arrival).</w:t>
      </w:r>
    </w:p>
    <w:p w:rsidR="00615AA5" w:rsidRPr="00615AA5" w:rsidRDefault="00615AA5" w:rsidP="00615AA5">
      <w:pPr>
        <w:numPr>
          <w:ilvl w:val="1"/>
          <w:numId w:val="12"/>
        </w:numPr>
        <w:rPr>
          <w:rFonts w:ascii="Arial" w:hAnsi="Arial" w:cs="Arial"/>
          <w:sz w:val="24"/>
          <w:szCs w:val="24"/>
        </w:rPr>
      </w:pPr>
      <w:r w:rsidRPr="00615AA5">
        <w:rPr>
          <w:rFonts w:ascii="Arial" w:hAnsi="Arial" w:cs="Arial"/>
          <w:sz w:val="24"/>
          <w:szCs w:val="24"/>
        </w:rPr>
        <w:t>Revisit monthly after arrival to update scores and note one adjustment if needed. Share progress in a group chat for encouragement.</w:t>
      </w:r>
    </w:p>
    <w:p w:rsidR="00615AA5" w:rsidRPr="00615AA5" w:rsidRDefault="00615AA5" w:rsidP="00615AA5">
      <w:pPr>
        <w:numPr>
          <w:ilvl w:val="1"/>
          <w:numId w:val="12"/>
        </w:numPr>
        <w:rPr>
          <w:rFonts w:ascii="Arial" w:hAnsi="Arial" w:cs="Arial"/>
          <w:sz w:val="24"/>
          <w:szCs w:val="24"/>
        </w:rPr>
      </w:pPr>
      <w:r w:rsidRPr="00615AA5">
        <w:rPr>
          <w:rFonts w:ascii="Arial" w:hAnsi="Arial" w:cs="Arial"/>
          <w:b/>
          <w:bCs/>
          <w:sz w:val="24"/>
          <w:szCs w:val="24"/>
        </w:rPr>
        <w:t>Reflection</w:t>
      </w:r>
      <w:r w:rsidRPr="00615AA5">
        <w:rPr>
          <w:rFonts w:ascii="Arial" w:hAnsi="Arial" w:cs="Arial"/>
          <w:sz w:val="24"/>
          <w:szCs w:val="24"/>
        </w:rPr>
        <w:t>: Which goal feels most important to you? Why?</w:t>
      </w:r>
    </w:p>
    <w:p w:rsidR="00615AA5" w:rsidRPr="00615AA5" w:rsidRDefault="00615AA5" w:rsidP="00615AA5">
      <w:pPr>
        <w:rPr>
          <w:rFonts w:ascii="Arial" w:hAnsi="Arial" w:cs="Arial"/>
          <w:sz w:val="24"/>
          <w:szCs w:val="24"/>
        </w:rPr>
      </w:pPr>
      <w:r w:rsidRPr="00615AA5">
        <w:rPr>
          <w:rFonts w:ascii="Arial" w:hAnsi="Arial" w:cs="Arial"/>
          <w:b/>
          <w:bCs/>
          <w:sz w:val="24"/>
          <w:szCs w:val="24"/>
        </w:rPr>
        <w:t>Post-Arrival Tip</w:t>
      </w:r>
      <w:r w:rsidRPr="00615AA5">
        <w:rPr>
          <w:rFonts w:ascii="Arial" w:hAnsi="Arial" w:cs="Arial"/>
          <w:sz w:val="24"/>
          <w:szCs w:val="24"/>
        </w:rPr>
        <w:t>: Schedule a monthly “check-in” with yourself or a mentor to review your scorecard. Celebrate even small steps forward!</w:t>
      </w:r>
    </w:p>
    <w:p w:rsidR="00615AA5" w:rsidRPr="00615AA5" w:rsidRDefault="00DB2FCC" w:rsidP="00615AA5">
      <w:pPr>
        <w:rPr>
          <w:rFonts w:ascii="Arial" w:hAnsi="Arial" w:cs="Arial"/>
          <w:sz w:val="24"/>
          <w:szCs w:val="24"/>
        </w:rPr>
      </w:pPr>
      <w:r>
        <w:rPr>
          <w:rFonts w:ascii="Arial" w:hAnsi="Arial" w:cs="Arial"/>
          <w:sz w:val="24"/>
          <w:szCs w:val="24"/>
        </w:rPr>
        <w:pict>
          <v:rect id="_x0000_i1031" style="width:0;height:.75pt" o:hrstd="t" o:hr="t" fillcolor="#a0a0a0" stroked="f"/>
        </w:pict>
      </w:r>
    </w:p>
    <w:p w:rsidR="00DB2FCC" w:rsidRDefault="00DB2FCC" w:rsidP="00DB2FCC">
      <w:pPr>
        <w:pStyle w:val="Heading2"/>
      </w:pPr>
      <w:r>
        <w:t>Chapter Wrap-up</w:t>
      </w:r>
    </w:p>
    <w:p w:rsidR="00615AA5" w:rsidRPr="00615AA5" w:rsidRDefault="00615AA5" w:rsidP="00615AA5">
      <w:pPr>
        <w:rPr>
          <w:rFonts w:ascii="Arial" w:hAnsi="Arial" w:cs="Arial"/>
          <w:sz w:val="24"/>
          <w:szCs w:val="24"/>
        </w:rPr>
      </w:pPr>
      <w:r w:rsidRPr="00615AA5">
        <w:rPr>
          <w:rFonts w:ascii="Arial" w:hAnsi="Arial" w:cs="Arial"/>
          <w:sz w:val="24"/>
          <w:szCs w:val="24"/>
        </w:rPr>
        <w:br/>
        <w:t xml:space="preserve">Chapter 11 is your </w:t>
      </w:r>
      <w:proofErr w:type="spellStart"/>
      <w:r w:rsidRPr="00615AA5">
        <w:rPr>
          <w:rFonts w:ascii="Arial" w:hAnsi="Arial" w:cs="Arial"/>
          <w:sz w:val="24"/>
          <w:szCs w:val="24"/>
        </w:rPr>
        <w:t>launchpad</w:t>
      </w:r>
      <w:proofErr w:type="spellEnd"/>
      <w:r w:rsidRPr="00615AA5">
        <w:rPr>
          <w:rFonts w:ascii="Arial" w:hAnsi="Arial" w:cs="Arial"/>
          <w:sz w:val="24"/>
          <w:szCs w:val="24"/>
        </w:rPr>
        <w:t xml:space="preserve"> to becoming a confident, connected part of Canadian life. These hands-on experiences—from mastering transit to documenting cultural moments—prepare you to hit the ground running. Engage with the activities, reflect on your growth, and remember: every step, even a shaky one, brings you closer to feeling at home in Canada. You’ve got this! 🍁</w:t>
      </w:r>
    </w:p>
    <w:p w:rsidR="00615AA5" w:rsidRPr="00615AA5" w:rsidRDefault="00615AA5" w:rsidP="00615AA5">
      <w:pPr>
        <w:rPr>
          <w:rFonts w:ascii="Arial" w:hAnsi="Arial" w:cs="Arial"/>
          <w:sz w:val="24"/>
          <w:szCs w:val="24"/>
        </w:rPr>
      </w:pPr>
      <w:r w:rsidRPr="00615AA5">
        <w:rPr>
          <w:rFonts w:ascii="Arial" w:hAnsi="Arial" w:cs="Arial"/>
          <w:b/>
          <w:bCs/>
          <w:sz w:val="24"/>
          <w:szCs w:val="24"/>
        </w:rPr>
        <w:t>Final Group Activity</w:t>
      </w:r>
      <w:r w:rsidRPr="00615AA5">
        <w:rPr>
          <w:rFonts w:ascii="Arial" w:hAnsi="Arial" w:cs="Arial"/>
          <w:sz w:val="24"/>
          <w:szCs w:val="24"/>
        </w:rPr>
        <w:t xml:space="preserve">: </w:t>
      </w:r>
      <w:r w:rsidRPr="00615AA5">
        <w:rPr>
          <w:rFonts w:ascii="Arial" w:hAnsi="Arial" w:cs="Arial"/>
          <w:b/>
          <w:bCs/>
          <w:sz w:val="24"/>
          <w:szCs w:val="24"/>
        </w:rPr>
        <w:t>“Integration Prep Party” (Pre-Arrival Virtual Event)</w:t>
      </w:r>
    </w:p>
    <w:p w:rsidR="00615AA5" w:rsidRPr="00615AA5" w:rsidRDefault="00615AA5" w:rsidP="00615AA5">
      <w:pPr>
        <w:numPr>
          <w:ilvl w:val="0"/>
          <w:numId w:val="13"/>
        </w:numPr>
        <w:rPr>
          <w:rFonts w:ascii="Arial" w:hAnsi="Arial" w:cs="Arial"/>
          <w:sz w:val="24"/>
          <w:szCs w:val="24"/>
        </w:rPr>
      </w:pPr>
      <w:r w:rsidRPr="00615AA5">
        <w:rPr>
          <w:rFonts w:ascii="Arial" w:hAnsi="Arial" w:cs="Arial"/>
          <w:sz w:val="24"/>
          <w:szCs w:val="24"/>
        </w:rPr>
        <w:t>Host a Zoom party with peers. Each student shares one takeaway or plan from any section (e.g., a transit route, a volunteer idea).</w:t>
      </w:r>
    </w:p>
    <w:p w:rsidR="00615AA5" w:rsidRPr="00615AA5" w:rsidRDefault="00615AA5" w:rsidP="00615AA5">
      <w:pPr>
        <w:numPr>
          <w:ilvl w:val="0"/>
          <w:numId w:val="13"/>
        </w:numPr>
        <w:rPr>
          <w:rFonts w:ascii="Arial" w:hAnsi="Arial" w:cs="Arial"/>
          <w:sz w:val="24"/>
          <w:szCs w:val="24"/>
        </w:rPr>
      </w:pPr>
      <w:r w:rsidRPr="00615AA5">
        <w:rPr>
          <w:rFonts w:ascii="Arial" w:hAnsi="Arial" w:cs="Arial"/>
          <w:sz w:val="24"/>
          <w:szCs w:val="24"/>
        </w:rPr>
        <w:t xml:space="preserve">Play a quick “Canadian Culture Quiz” with fun questions (e.g., “What’s </w:t>
      </w:r>
      <w:proofErr w:type="spellStart"/>
      <w:r w:rsidRPr="00615AA5">
        <w:rPr>
          <w:rFonts w:ascii="Arial" w:hAnsi="Arial" w:cs="Arial"/>
          <w:sz w:val="24"/>
          <w:szCs w:val="24"/>
        </w:rPr>
        <w:t>poutine</w:t>
      </w:r>
      <w:proofErr w:type="spellEnd"/>
      <w:r w:rsidRPr="00615AA5">
        <w:rPr>
          <w:rFonts w:ascii="Arial" w:hAnsi="Arial" w:cs="Arial"/>
          <w:sz w:val="24"/>
          <w:szCs w:val="24"/>
        </w:rPr>
        <w:t>?”).</w:t>
      </w:r>
    </w:p>
    <w:p w:rsidR="00615AA5" w:rsidRPr="00615AA5" w:rsidRDefault="00615AA5" w:rsidP="00615AA5">
      <w:pPr>
        <w:numPr>
          <w:ilvl w:val="0"/>
          <w:numId w:val="13"/>
        </w:numPr>
        <w:rPr>
          <w:rFonts w:ascii="Arial" w:hAnsi="Arial" w:cs="Arial"/>
          <w:sz w:val="24"/>
          <w:szCs w:val="24"/>
        </w:rPr>
      </w:pPr>
      <w:r w:rsidRPr="00615AA5">
        <w:rPr>
          <w:rFonts w:ascii="Arial" w:hAnsi="Arial" w:cs="Arial"/>
          <w:sz w:val="24"/>
          <w:szCs w:val="24"/>
        </w:rPr>
        <w:t>End with a group cheer or photo to build excitement for your journey ahead!</w:t>
      </w:r>
    </w:p>
    <w:p w:rsidR="00491A67" w:rsidRDefault="00491A67">
      <w:pPr>
        <w:rPr>
          <w:rFonts w:ascii="Arial" w:hAnsi="Arial" w:cs="Arial"/>
          <w:sz w:val="24"/>
          <w:szCs w:val="24"/>
        </w:rPr>
      </w:pPr>
    </w:p>
    <w:p w:rsidR="00615AA5" w:rsidRDefault="00615AA5">
      <w:pPr>
        <w:rPr>
          <w:rFonts w:ascii="Arial" w:hAnsi="Arial" w:cs="Arial"/>
          <w:sz w:val="24"/>
          <w:szCs w:val="24"/>
        </w:rPr>
      </w:pPr>
    </w:p>
    <w:sectPr w:rsidR="00615AA5" w:rsidRPr="00615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66780"/>
    <w:multiLevelType w:val="multilevel"/>
    <w:tmpl w:val="AEEC392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6E5107F"/>
    <w:multiLevelType w:val="multilevel"/>
    <w:tmpl w:val="3796D11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99408AA"/>
    <w:multiLevelType w:val="multilevel"/>
    <w:tmpl w:val="10BC3DE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5A86427"/>
    <w:multiLevelType w:val="multilevel"/>
    <w:tmpl w:val="D33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4364231"/>
    <w:multiLevelType w:val="multilevel"/>
    <w:tmpl w:val="318411B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85435EF"/>
    <w:multiLevelType w:val="multilevel"/>
    <w:tmpl w:val="A0742A9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2ED3012"/>
    <w:multiLevelType w:val="multilevel"/>
    <w:tmpl w:val="DB98FF8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abstractNumId w:val="1"/>
  </w:num>
  <w:num w:numId="4">
    <w:abstractNumId w:val="1"/>
    <w:lvlOverride w:ilvl="1">
      <w:lvl w:ilvl="1">
        <w:numFmt w:val="bullet"/>
        <w:lvlText w:val=""/>
        <w:lvlJc w:val="left"/>
        <w:pPr>
          <w:tabs>
            <w:tab w:val="num" w:pos="1440"/>
          </w:tabs>
          <w:ind w:left="1440" w:hanging="360"/>
        </w:pPr>
        <w:rPr>
          <w:rFonts w:ascii="Symbol" w:hAnsi="Symbol" w:hint="default"/>
          <w:sz w:val="20"/>
        </w:rPr>
      </w:lvl>
    </w:lvlOverride>
  </w:num>
  <w:num w:numId="5">
    <w:abstractNumId w:val="6"/>
  </w:num>
  <w:num w:numId="6">
    <w:abstractNumId w:val="6"/>
    <w:lvlOverride w:ilvl="1">
      <w:lvl w:ilvl="1">
        <w:numFmt w:val="bullet"/>
        <w:lvlText w:val=""/>
        <w:lvlJc w:val="left"/>
        <w:pPr>
          <w:tabs>
            <w:tab w:val="num" w:pos="1440"/>
          </w:tabs>
          <w:ind w:left="1440" w:hanging="360"/>
        </w:pPr>
        <w:rPr>
          <w:rFonts w:ascii="Symbol" w:hAnsi="Symbol" w:hint="default"/>
          <w:sz w:val="20"/>
        </w:rPr>
      </w:lvl>
    </w:lvlOverride>
  </w:num>
  <w:num w:numId="7">
    <w:abstractNumId w:val="4"/>
  </w:num>
  <w:num w:numId="8">
    <w:abstractNumId w:val="4"/>
    <w:lvlOverride w:ilvl="1">
      <w:lvl w:ilvl="1">
        <w:numFmt w:val="bullet"/>
        <w:lvlText w:val=""/>
        <w:lvlJc w:val="left"/>
        <w:pPr>
          <w:tabs>
            <w:tab w:val="num" w:pos="1440"/>
          </w:tabs>
          <w:ind w:left="1440" w:hanging="360"/>
        </w:pPr>
        <w:rPr>
          <w:rFonts w:ascii="Symbol" w:hAnsi="Symbol" w:hint="default"/>
          <w:sz w:val="20"/>
        </w:rPr>
      </w:lvl>
    </w:lvlOverride>
  </w:num>
  <w:num w:numId="9">
    <w:abstractNumId w:val="2"/>
  </w:num>
  <w:num w:numId="10">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abstractNumId w:val="5"/>
  </w:num>
  <w:num w:numId="12">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649A"/>
    <w:rsid w:val="00491A67"/>
    <w:rsid w:val="00615AA5"/>
    <w:rsid w:val="0070649A"/>
    <w:rsid w:val="00DB2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2F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B2F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FC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B2FC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2F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B2F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FC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B2FC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46364">
      <w:bodyDiv w:val="1"/>
      <w:marLeft w:val="0"/>
      <w:marRight w:val="0"/>
      <w:marTop w:val="0"/>
      <w:marBottom w:val="0"/>
      <w:divBdr>
        <w:top w:val="none" w:sz="0" w:space="0" w:color="auto"/>
        <w:left w:val="none" w:sz="0" w:space="0" w:color="auto"/>
        <w:bottom w:val="none" w:sz="0" w:space="0" w:color="auto"/>
        <w:right w:val="none" w:sz="0" w:space="0" w:color="auto"/>
      </w:divBdr>
    </w:div>
    <w:div w:id="1025985917">
      <w:bodyDiv w:val="1"/>
      <w:marLeft w:val="0"/>
      <w:marRight w:val="0"/>
      <w:marTop w:val="0"/>
      <w:marBottom w:val="0"/>
      <w:divBdr>
        <w:top w:val="none" w:sz="0" w:space="0" w:color="auto"/>
        <w:left w:val="none" w:sz="0" w:space="0" w:color="auto"/>
        <w:bottom w:val="none" w:sz="0" w:space="0" w:color="auto"/>
        <w:right w:val="none" w:sz="0" w:space="0" w:color="auto"/>
      </w:divBdr>
    </w:div>
    <w:div w:id="1033192739">
      <w:bodyDiv w:val="1"/>
      <w:marLeft w:val="0"/>
      <w:marRight w:val="0"/>
      <w:marTop w:val="0"/>
      <w:marBottom w:val="0"/>
      <w:divBdr>
        <w:top w:val="none" w:sz="0" w:space="0" w:color="auto"/>
        <w:left w:val="none" w:sz="0" w:space="0" w:color="auto"/>
        <w:bottom w:val="none" w:sz="0" w:space="0" w:color="auto"/>
        <w:right w:val="none" w:sz="0" w:space="0" w:color="auto"/>
      </w:divBdr>
    </w:div>
    <w:div w:id="1537816407">
      <w:bodyDiv w:val="1"/>
      <w:marLeft w:val="0"/>
      <w:marRight w:val="0"/>
      <w:marTop w:val="0"/>
      <w:marBottom w:val="0"/>
      <w:divBdr>
        <w:top w:val="none" w:sz="0" w:space="0" w:color="auto"/>
        <w:left w:val="none" w:sz="0" w:space="0" w:color="auto"/>
        <w:bottom w:val="none" w:sz="0" w:space="0" w:color="auto"/>
        <w:right w:val="none" w:sz="0" w:space="0" w:color="auto"/>
      </w:divBdr>
    </w:div>
    <w:div w:id="176641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2524</Words>
  <Characters>14391</Characters>
  <Application>Microsoft Office Word</Application>
  <DocSecurity>0</DocSecurity>
  <Lines>119</Lines>
  <Paragraphs>33</Paragraphs>
  <ScaleCrop>false</ScaleCrop>
  <Company/>
  <LinksUpToDate>false</LinksUpToDate>
  <CharactersWithSpaces>16882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2025-09-11T08:18:00Z</dcterms:created>
  <dcterms:modified xsi:type="dcterms:W3CDTF">2026-01-23T07:15:00Z</dcterms:modified>
</cp:coreProperties>
</file>