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function of the "plot" in a story, as described in Chapter 3?</w:t>
      </w:r>
      <w:r>
        <w:rPr>
          <w:sz w:val="24"/>
        </w:rPr>
        <w:br/>
        <w:t>A) To describe the physical appearance of the characters</w:t>
      </w:r>
      <w:r>
        <w:rPr>
          <w:sz w:val="24"/>
        </w:rPr>
        <w:br/>
        <w:t>B) To provide the sequence of events that drive the story forward</w:t>
      </w:r>
      <w:r>
        <w:rPr>
          <w:sz w:val="24"/>
        </w:rPr>
        <w:br/>
        <w:t>C) To establish the mood and atmosphere of the setting</w:t>
      </w:r>
      <w:r>
        <w:rPr>
          <w:sz w:val="24"/>
        </w:rPr>
        <w:br/>
        <w:t>D) To define the unique writing style of the author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provide the sequence of events that drive the story forward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According to Chapter 3, what is one effective way to create a strong beginning for a story?</w:t>
      </w:r>
      <w:r>
        <w:rPr>
          <w:sz w:val="24"/>
        </w:rPr>
        <w:br/>
        <w:t>A) Explaining every detail of the main character’s background in the first paragraph</w:t>
      </w:r>
      <w:r>
        <w:rPr>
          <w:sz w:val="24"/>
        </w:rPr>
        <w:br/>
        <w:t>B) Starting with a long description of the setting to set the scene</w:t>
      </w:r>
      <w:r>
        <w:rPr>
          <w:sz w:val="24"/>
        </w:rPr>
        <w:br/>
        <w:t>C) Opening with an action, question, or strong emotion to hook the reader</w:t>
      </w:r>
      <w:r>
        <w:rPr>
          <w:sz w:val="24"/>
        </w:rPr>
        <w:br/>
        <w:t>D) Introducing all characters at once to avoid confusion later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Opening with an action, question, or strong emotion to hook the reader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does Chapter 3 define the difference between writing “style” and “voice”?</w:t>
      </w:r>
      <w:r>
        <w:rPr>
          <w:sz w:val="24"/>
        </w:rPr>
        <w:br/>
        <w:t>A) Style is the personality behind the writing, while voice is the choice of words and sentence structure</w:t>
      </w:r>
      <w:r>
        <w:rPr>
          <w:sz w:val="24"/>
        </w:rPr>
        <w:br/>
        <w:t>B) Style is how words are put together (tone, sentence length), while voice is the writer’s unique personality and perspective</w:t>
      </w:r>
      <w:r>
        <w:rPr>
          <w:sz w:val="24"/>
        </w:rPr>
        <w:br/>
        <w:t>C) Style is only about grammar rules, while voice is about creativity</w:t>
      </w:r>
      <w:r>
        <w:rPr>
          <w:sz w:val="24"/>
        </w:rPr>
        <w:br/>
        <w:t>D) Style refers to the story’s plot, while voice refers to the characters’ dialogue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Style is how words are put together (tone, sentence length), while voice is the writer’s unique personality and perspective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role does “observation” play in creative writing, according to Chapter 3?</w:t>
      </w:r>
      <w:r>
        <w:rPr>
          <w:sz w:val="24"/>
        </w:rPr>
        <w:br/>
        <w:t>A) It helps writers ignore real life to focus on imaginative worlds</w:t>
      </w:r>
      <w:r>
        <w:rPr>
          <w:sz w:val="24"/>
        </w:rPr>
        <w:br/>
        <w:t>B) It allows writers to notice real details about people and places to make their writing more believable</w:t>
      </w:r>
      <w:r>
        <w:rPr>
          <w:sz w:val="24"/>
        </w:rPr>
        <w:br/>
        <w:t>C) It is only useful for writing non-fiction, not creative stories</w:t>
      </w:r>
      <w:r>
        <w:rPr>
          <w:sz w:val="24"/>
        </w:rPr>
        <w:br/>
        <w:t>D) It limits a writer’s creativity by focusing on mundane details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writers to notice real details about people and places to make their writing more believable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one suggested method in Chapter 3 for crafting a memorable ending to a story?</w:t>
      </w:r>
      <w:r>
        <w:rPr>
          <w:sz w:val="24"/>
        </w:rPr>
        <w:br/>
        <w:t>A) Ending with a detailed explanation of every event that happened</w:t>
      </w:r>
      <w:r>
        <w:rPr>
          <w:sz w:val="24"/>
        </w:rPr>
        <w:br/>
        <w:t>B) Leaving the story unresolved without any emotional impact</w:t>
      </w:r>
      <w:r>
        <w:rPr>
          <w:sz w:val="24"/>
        </w:rPr>
        <w:br/>
        <w:t>C) Using a full-circle moment or emotional punch to connect back to the story’s heart</w:t>
      </w:r>
      <w:r>
        <w:rPr>
          <w:sz w:val="24"/>
        </w:rPr>
        <w:br/>
        <w:t>D) Introducing a completely new character or plot at the very end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Using a full-circle moment or emotional punch to connect back to the story’s heart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