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t>When practicing bandaging techniques, what is the FIRST step you should take before applying a bandage to a wound?</w:t>
      </w:r>
      <w:r>
        <w:rPr>
          <w:sz w:val="24"/>
        </w:rPr>
        <w:br/>
        <w:t>A. Wrap the bandage as tightly as possible to stop bleeding.</w:t>
      </w:r>
      <w:r>
        <w:rPr>
          <w:sz w:val="24"/>
        </w:rPr>
        <w:br/>
        <w:t>B. Clean the wound with water to prevent infection.</w:t>
      </w:r>
      <w:r>
        <w:rPr>
          <w:sz w:val="24"/>
        </w:rPr>
        <w:br/>
        <w:t>C. Tie a knot over the wound to secure the dressing.</w:t>
      </w:r>
      <w:r>
        <w:rPr>
          <w:sz w:val="24"/>
        </w:rPr>
        <w:br/>
        <w:t>D. Elevate the injured area without checking the wound.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During a mock CPR drill, what is the recommended rate of chest compressions per minute for hands-only CPR?</w:t>
      </w:r>
      <w:r>
        <w:rPr>
          <w:sz w:val="24"/>
        </w:rPr>
        <w:br/>
        <w:t>A. 50-60 compressions per minute</w:t>
      </w:r>
      <w:r>
        <w:rPr>
          <w:sz w:val="24"/>
        </w:rPr>
        <w:br/>
      </w:r>
      <w:r>
        <w:rPr>
          <w:sz w:val="24"/>
        </w:rPr>
        <w:t>B. 80-90 compressions per minute</w:t>
      </w:r>
      <w:r>
        <w:rPr>
          <w:sz w:val="24"/>
        </w:rPr>
        <w:br/>
        <w:t>C. 100-120 compressions per minute</w:t>
      </w:r>
      <w:r>
        <w:rPr>
          <w:sz w:val="24"/>
        </w:rPr>
        <w:br/>
        <w:t>D. 140-150 compressions per minute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In a simulated emergency scenario like a concert collapse, what should be your FIRST action if someone is unresponsive?</w:t>
      </w:r>
      <w:r>
        <w:rPr>
          <w:sz w:val="24"/>
        </w:rPr>
        <w:br/>
        <w:t xml:space="preserve">A. Offer </w:t>
      </w:r>
      <w:r>
        <w:rPr>
          <w:sz w:val="24"/>
        </w:rPr>
        <w:t>them</w:t>
      </w:r>
      <w:r>
        <w:rPr>
          <w:sz w:val="24"/>
        </w:rPr>
        <w:t xml:space="preserve"> water to see if they wake up.</w:t>
      </w:r>
      <w:r>
        <w:rPr>
          <w:sz w:val="24"/>
        </w:rPr>
        <w:br/>
        <w:t>B. Check if they’re breathing and call for help.</w:t>
      </w:r>
      <w:r>
        <w:rPr>
          <w:sz w:val="24"/>
        </w:rPr>
        <w:br/>
        <w:t>C. Move them to a quieter area without checking their condition.</w:t>
      </w:r>
      <w:r>
        <w:rPr>
          <w:sz w:val="24"/>
        </w:rPr>
        <w:br/>
        <w:t>D. Wait for security to handle the situation.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During a group activity for crisis management, such as a school lockdown drill, what is a key benefit of assigning specific roles to team members?</w:t>
      </w:r>
      <w:r>
        <w:rPr>
          <w:sz w:val="24"/>
        </w:rPr>
        <w:br/>
        <w:t>A. It ensures everyone stays quiet and does nothing.</w:t>
      </w:r>
      <w:r>
        <w:rPr>
          <w:sz w:val="24"/>
        </w:rPr>
        <w:br/>
        <w:t>B. It allows tasks to be split efficiently for faster response.</w:t>
      </w:r>
      <w:r>
        <w:rPr>
          <w:sz w:val="24"/>
        </w:rPr>
        <w:br/>
        <w:t>C. It means only one person has to make decisions.</w:t>
      </w:r>
      <w:r>
        <w:rPr>
          <w:sz w:val="24"/>
        </w:rPr>
        <w:br/>
        <w:t>D. It prevents anyone from communicating during the crisis.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What is a primary purpose of recapping key skills and knowledge in the course review section?</w:t>
      </w:r>
      <w:r>
        <w:rPr>
          <w:sz w:val="24"/>
        </w:rPr>
        <w:br/>
        <w:t>A. To forget old lessons and focus only on new skills.</w:t>
      </w:r>
      <w:r>
        <w:rPr>
          <w:sz w:val="24"/>
        </w:rPr>
        <w:br/>
        <w:t>B. To reinforce learning and prepare for real-life emergencies.</w:t>
      </w:r>
      <w:r>
        <w:rPr>
          <w:sz w:val="24"/>
        </w:rPr>
        <w:br/>
        <w:t>C. To skip practicing hands-on techniques.</w:t>
      </w:r>
      <w:r>
        <w:rPr>
          <w:sz w:val="24"/>
        </w:rPr>
        <w:br/>
        <w:t>D. To avoid teamwork and focus on solo actions.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