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key sign that a situation might be an emergency?</w:t>
      </w:r>
      <w:r>
        <w:rPr>
          <w:sz w:val="24"/>
        </w:rPr>
        <w:br/>
        <w:t>A) Someone is laughing and joking around after a small fall.</w:t>
      </w:r>
      <w:r>
        <w:rPr>
          <w:sz w:val="24"/>
        </w:rPr>
        <w:br/>
        <w:t>B) A person is unconscious and not responding after collapsing.</w:t>
      </w:r>
      <w:r>
        <w:rPr>
          <w:sz w:val="24"/>
        </w:rPr>
        <w:br/>
        <w:t>C) Your friend is annoyed about losing a game.</w:t>
      </w:r>
      <w:r>
        <w:rPr>
          <w:sz w:val="24"/>
        </w:rPr>
        <w:br/>
        <w:t>D) The room is a bit messy after a party.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person is unconscious and not responding after collapsing.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 xml:space="preserve">Which of the following is an example of a </w:t>
      </w:r>
      <w:r>
        <w:rPr>
          <w:i/>
          <w:sz w:val="24"/>
        </w:rPr>
        <w:t>minor</w:t>
      </w:r>
      <w:r>
        <w:rPr>
          <w:sz w:val="24"/>
        </w:rPr>
        <w:t xml:space="preserve"> emergency?</w:t>
      </w:r>
      <w:r>
        <w:rPr>
          <w:sz w:val="24"/>
        </w:rPr>
        <w:br/>
        <w:t>A) A classmate faints during gym class and doesn’t wake up quickly.</w:t>
      </w:r>
      <w:r>
        <w:rPr>
          <w:sz w:val="24"/>
        </w:rPr>
        <w:br/>
        <w:t>B) A small paper cut from flipping through a notebook in class.</w:t>
      </w:r>
      <w:r>
        <w:rPr>
          <w:sz w:val="24"/>
        </w:rPr>
        <w:br/>
        <w:t>C) A fire starts spreading in the school cafeteria.</w:t>
      </w:r>
      <w:r>
        <w:rPr>
          <w:sz w:val="24"/>
        </w:rPr>
        <w:br/>
        <w:t>D) Someone is choking and can’t breathe or speak.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small paper cut from flipping through a notebook in class.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the best first step to take if a friend faints during a hot day at a school event?</w:t>
      </w:r>
      <w:r>
        <w:rPr>
          <w:sz w:val="24"/>
        </w:rPr>
        <w:br/>
        <w:t>A) Shake them hard to wake them up immediately.</w:t>
      </w:r>
      <w:r>
        <w:rPr>
          <w:sz w:val="24"/>
        </w:rPr>
        <w:br/>
        <w:t>B) Lay them flat, elevate their legs if possible, and get an adult.</w:t>
      </w:r>
      <w:r>
        <w:rPr>
          <w:sz w:val="24"/>
        </w:rPr>
        <w:br/>
        <w:t>C) Tell them to stand up and walk it off.</w:t>
      </w:r>
      <w:r>
        <w:rPr>
          <w:sz w:val="24"/>
        </w:rPr>
        <w:br/>
        <w:t>D) Leave them alone to rest while you go get a snack.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Lay them flat, elevate their legs if possible, and get an adult.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 xml:space="preserve">Which item should </w:t>
      </w:r>
      <w:r>
        <w:rPr>
          <w:i/>
          <w:sz w:val="24"/>
        </w:rPr>
        <w:t>always</w:t>
      </w:r>
      <w:r>
        <w:rPr>
          <w:sz w:val="24"/>
        </w:rPr>
        <w:t xml:space="preserve"> be included in a teen’s emergency kit for on-the-go situations?</w:t>
      </w:r>
      <w:r>
        <w:rPr>
          <w:sz w:val="24"/>
        </w:rPr>
        <w:br/>
        <w:t>A) A gaming console for entertainment during a crisis.</w:t>
      </w:r>
      <w:r>
        <w:rPr>
          <w:sz w:val="24"/>
        </w:rPr>
        <w:br/>
        <w:t>B) A phone charger or power bank to keep communication open.</w:t>
      </w:r>
      <w:r>
        <w:rPr>
          <w:sz w:val="24"/>
        </w:rPr>
        <w:br/>
        <w:t>C) A heavy textbook to use as a weight.</w:t>
      </w:r>
      <w:r>
        <w:rPr>
          <w:sz w:val="24"/>
        </w:rPr>
        <w:br/>
        <w:t>D) A large bag of perishable snacks that spoil quickly.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A phone charger or power bank to keep communication open.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When should you call 911 instead of a parent or school nurse?</w:t>
      </w:r>
      <w:r>
        <w:rPr>
          <w:sz w:val="24"/>
        </w:rPr>
        <w:br/>
        <w:t>A) When you need help with homework after school hours.</w:t>
      </w:r>
      <w:r>
        <w:rPr>
          <w:sz w:val="24"/>
        </w:rPr>
        <w:br/>
        <w:t>B) When a small cut on your finger won’t stop bleeding a little.</w:t>
      </w:r>
      <w:r>
        <w:rPr>
          <w:sz w:val="24"/>
        </w:rPr>
        <w:br/>
        <w:t>C) When someone is not breathing after a serious accident.</w:t>
      </w:r>
      <w:r>
        <w:rPr>
          <w:sz w:val="24"/>
        </w:rPr>
        <w:br/>
        <w:t>D) When you’re late for class and need a quick ride.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When someone is not breathing after a serious accident.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