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78BF" w:rsidRPr="006B78BF" w:rsidRDefault="006B78BF" w:rsidP="00E26DFD">
      <w:pPr>
        <w:pStyle w:val="Heading1"/>
      </w:pPr>
      <w:r w:rsidRPr="006B78BF">
        <w:t>Chapter 9: Building Resilience and Problem-Solving Skills</w:t>
      </w:r>
    </w:p>
    <w:p w:rsidR="006B78BF" w:rsidRPr="006B78BF" w:rsidRDefault="00E26DFD" w:rsidP="006B78BF">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6B78BF" w:rsidRPr="006B78BF" w:rsidRDefault="006B78BF" w:rsidP="00E26DFD">
      <w:pPr>
        <w:pStyle w:val="Heading2"/>
      </w:pPr>
      <w:r w:rsidRPr="006B78BF">
        <w:t>Section 1: Developing a Problem-Solving Mindset</w:t>
      </w:r>
    </w:p>
    <w:p w:rsidR="006B78BF" w:rsidRPr="006B78BF" w:rsidRDefault="006B78BF" w:rsidP="006B78BF">
      <w:pPr>
        <w:rPr>
          <w:rFonts w:ascii="Arial" w:hAnsi="Arial" w:cs="Arial"/>
          <w:sz w:val="24"/>
          <w:szCs w:val="24"/>
        </w:rPr>
      </w:pPr>
      <w:r w:rsidRPr="006B78BF">
        <w:rPr>
          <w:rFonts w:ascii="Arial" w:hAnsi="Arial" w:cs="Arial"/>
          <w:b/>
          <w:bCs/>
          <w:sz w:val="24"/>
          <w:szCs w:val="24"/>
        </w:rPr>
        <w:t>What’s This About?</w:t>
      </w:r>
      <w:r w:rsidRPr="006B78BF">
        <w:rPr>
          <w:rFonts w:ascii="Arial" w:hAnsi="Arial" w:cs="Arial"/>
          <w:sz w:val="24"/>
          <w:szCs w:val="24"/>
        </w:rPr>
        <w:br/>
        <w:t xml:space="preserve">In a crisis, your mind is your ultimate weapon. Developing a problem-solving mindset means training yourself to stay sharp and make smart decisions, even when everything around you feels like it’s falling apart. It’s like being the strategist in a high-stakes video game—you’ve got to </w:t>
      </w:r>
      <w:proofErr w:type="spellStart"/>
      <w:r w:rsidRPr="006B78BF">
        <w:rPr>
          <w:rFonts w:ascii="Arial" w:hAnsi="Arial" w:cs="Arial"/>
          <w:sz w:val="24"/>
          <w:szCs w:val="24"/>
        </w:rPr>
        <w:t>analyze</w:t>
      </w:r>
      <w:proofErr w:type="spellEnd"/>
      <w:r w:rsidRPr="006B78BF">
        <w:rPr>
          <w:rFonts w:ascii="Arial" w:hAnsi="Arial" w:cs="Arial"/>
          <w:sz w:val="24"/>
          <w:szCs w:val="24"/>
        </w:rPr>
        <w:t xml:space="preserve"> the map, spot the threats, and </w:t>
      </w:r>
      <w:proofErr w:type="gramStart"/>
      <w:r w:rsidRPr="006B78BF">
        <w:rPr>
          <w:rFonts w:ascii="Arial" w:hAnsi="Arial" w:cs="Arial"/>
          <w:sz w:val="24"/>
          <w:szCs w:val="24"/>
        </w:rPr>
        <w:t>plan</w:t>
      </w:r>
      <w:proofErr w:type="gramEnd"/>
      <w:r w:rsidRPr="006B78BF">
        <w:rPr>
          <w:rFonts w:ascii="Arial" w:hAnsi="Arial" w:cs="Arial"/>
          <w:sz w:val="24"/>
          <w:szCs w:val="24"/>
        </w:rPr>
        <w:t xml:space="preserve"> your next move. For high school students like you, this isn’t just about emergencies; it’s a life skill that helps with everything from </w:t>
      </w:r>
      <w:proofErr w:type="spellStart"/>
      <w:r w:rsidRPr="006B78BF">
        <w:rPr>
          <w:rFonts w:ascii="Arial" w:hAnsi="Arial" w:cs="Arial"/>
          <w:sz w:val="24"/>
          <w:szCs w:val="24"/>
        </w:rPr>
        <w:t>acing</w:t>
      </w:r>
      <w:proofErr w:type="spellEnd"/>
      <w:r w:rsidRPr="006B78BF">
        <w:rPr>
          <w:rFonts w:ascii="Arial" w:hAnsi="Arial" w:cs="Arial"/>
          <w:sz w:val="24"/>
          <w:szCs w:val="24"/>
        </w:rPr>
        <w:t xml:space="preserve"> a tough exam to resolving a conflict with friends or navigating family stress. Let’s break it down into two core skills with tons of detail to make sure you’ve got this.</w:t>
      </w:r>
    </w:p>
    <w:p w:rsidR="006B78BF" w:rsidRPr="006B78BF" w:rsidRDefault="006B78BF" w:rsidP="006B78BF">
      <w:pPr>
        <w:rPr>
          <w:rFonts w:ascii="Arial" w:hAnsi="Arial" w:cs="Arial"/>
          <w:sz w:val="24"/>
          <w:szCs w:val="24"/>
        </w:rPr>
      </w:pPr>
      <w:r w:rsidRPr="006B78BF">
        <w:rPr>
          <w:rFonts w:ascii="Arial" w:hAnsi="Arial" w:cs="Arial"/>
          <w:b/>
          <w:bCs/>
          <w:sz w:val="24"/>
          <w:szCs w:val="24"/>
        </w:rPr>
        <w:t>Key Skill 1: Assessing Situations Quickly and Logically</w:t>
      </w:r>
      <w:r w:rsidRPr="006B78BF">
        <w:rPr>
          <w:rFonts w:ascii="Arial" w:hAnsi="Arial" w:cs="Arial"/>
          <w:sz w:val="24"/>
          <w:szCs w:val="24"/>
        </w:rPr>
        <w:br/>
      </w:r>
      <w:proofErr w:type="gramStart"/>
      <w:r w:rsidRPr="006B78BF">
        <w:rPr>
          <w:rFonts w:ascii="Arial" w:hAnsi="Arial" w:cs="Arial"/>
          <w:sz w:val="24"/>
          <w:szCs w:val="24"/>
        </w:rPr>
        <w:t>When</w:t>
      </w:r>
      <w:proofErr w:type="gramEnd"/>
      <w:r w:rsidRPr="006B78BF">
        <w:rPr>
          <w:rFonts w:ascii="Arial" w:hAnsi="Arial" w:cs="Arial"/>
          <w:sz w:val="24"/>
          <w:szCs w:val="24"/>
        </w:rPr>
        <w:t xml:space="preserve"> a crisis hits, you don’t have time to overthink. Assessing a situation quickly means taking a mental snapshot of what’s going on and breaking it into bite-sized pieces without letting panic take over. It’s about asking the right questions in the heat of the moment:</w:t>
      </w:r>
    </w:p>
    <w:p w:rsidR="006B78BF" w:rsidRPr="006B78BF" w:rsidRDefault="006B78BF" w:rsidP="006B78BF">
      <w:pPr>
        <w:numPr>
          <w:ilvl w:val="0"/>
          <w:numId w:val="1"/>
        </w:numPr>
        <w:rPr>
          <w:rFonts w:ascii="Arial" w:hAnsi="Arial" w:cs="Arial"/>
          <w:sz w:val="24"/>
          <w:szCs w:val="24"/>
        </w:rPr>
      </w:pPr>
      <w:r w:rsidRPr="006B78BF">
        <w:rPr>
          <w:rFonts w:ascii="Arial" w:hAnsi="Arial" w:cs="Arial"/>
          <w:sz w:val="24"/>
          <w:szCs w:val="24"/>
        </w:rPr>
        <w:t>What’s the biggest threat right now? (Is someone injured? Is there a fire or flood?)</w:t>
      </w:r>
    </w:p>
    <w:p w:rsidR="006B78BF" w:rsidRPr="006B78BF" w:rsidRDefault="006B78BF" w:rsidP="006B78BF">
      <w:pPr>
        <w:numPr>
          <w:ilvl w:val="0"/>
          <w:numId w:val="1"/>
        </w:numPr>
        <w:rPr>
          <w:rFonts w:ascii="Arial" w:hAnsi="Arial" w:cs="Arial"/>
          <w:sz w:val="24"/>
          <w:szCs w:val="24"/>
        </w:rPr>
      </w:pPr>
      <w:r w:rsidRPr="006B78BF">
        <w:rPr>
          <w:rFonts w:ascii="Arial" w:hAnsi="Arial" w:cs="Arial"/>
          <w:sz w:val="24"/>
          <w:szCs w:val="24"/>
        </w:rPr>
        <w:t>What tools or resources do I have access to? (Do I have my phone, a first aid kit, or nearby help?)</w:t>
      </w:r>
    </w:p>
    <w:p w:rsidR="006B78BF" w:rsidRPr="006B78BF" w:rsidRDefault="006B78BF" w:rsidP="006B78BF">
      <w:pPr>
        <w:numPr>
          <w:ilvl w:val="0"/>
          <w:numId w:val="1"/>
        </w:numPr>
        <w:rPr>
          <w:rFonts w:ascii="Arial" w:hAnsi="Arial" w:cs="Arial"/>
          <w:sz w:val="24"/>
          <w:szCs w:val="24"/>
        </w:rPr>
      </w:pPr>
      <w:r w:rsidRPr="006B78BF">
        <w:rPr>
          <w:rFonts w:ascii="Arial" w:hAnsi="Arial" w:cs="Arial"/>
          <w:sz w:val="24"/>
          <w:szCs w:val="24"/>
        </w:rPr>
        <w:t>What’s the safest and most effective next step? (Should I call 911, move to a secure spot, or help someone?)</w:t>
      </w:r>
    </w:p>
    <w:p w:rsidR="006B78BF" w:rsidRPr="006B78BF" w:rsidRDefault="006B78BF" w:rsidP="006B78BF">
      <w:pPr>
        <w:rPr>
          <w:rFonts w:ascii="Arial" w:hAnsi="Arial" w:cs="Arial"/>
          <w:sz w:val="24"/>
          <w:szCs w:val="24"/>
        </w:rPr>
      </w:pPr>
      <w:r w:rsidRPr="006B78BF">
        <w:rPr>
          <w:rFonts w:ascii="Arial" w:hAnsi="Arial" w:cs="Arial"/>
          <w:sz w:val="24"/>
          <w:szCs w:val="24"/>
        </w:rPr>
        <w:t>This skill is all about staying grounded and logical, even when your adrenaline is pumping. The goal is to avoid rash decisions—like running into danger without thinking—and instead focus on what makes sense.</w:t>
      </w:r>
    </w:p>
    <w:p w:rsidR="006B78BF" w:rsidRPr="006B78BF" w:rsidRDefault="006B78BF" w:rsidP="006B78BF">
      <w:pPr>
        <w:rPr>
          <w:rFonts w:ascii="Arial" w:hAnsi="Arial" w:cs="Arial"/>
          <w:sz w:val="24"/>
          <w:szCs w:val="24"/>
        </w:rPr>
      </w:pPr>
      <w:r w:rsidRPr="006B78BF">
        <w:rPr>
          <w:rFonts w:ascii="Arial" w:hAnsi="Arial" w:cs="Arial"/>
          <w:b/>
          <w:bCs/>
          <w:sz w:val="24"/>
          <w:szCs w:val="24"/>
        </w:rPr>
        <w:t>Detailed Example for Teens:</w:t>
      </w:r>
      <w:r w:rsidRPr="006B78BF">
        <w:rPr>
          <w:rFonts w:ascii="Arial" w:hAnsi="Arial" w:cs="Arial"/>
          <w:sz w:val="24"/>
          <w:szCs w:val="24"/>
        </w:rPr>
        <w:t xml:space="preserve"> Picture this—you’re at a school pep rally in the gym with hundreds of other students. Suddenly, there’s a loud bang, and part of the temporary stage setup collapses. People start screaming, and there’s chaos as some kids rush toward the exits. Your heart’s pounding, but you force yourself to pause for a split second. You scan the scene: no one near you is hurt, but a few students closer to the stage are pinned under lightweight panels, and they’re calling for help. You notice a teacher across the gym trying to get everyone’s attention, and your phone’s in your hand with full signal. Logically, you decide to stay put (running could cause more chaos), shout to the teacher to alert them about the trapped students, and dial 911 to report the incident with clear details like “stage collapse at </w:t>
      </w:r>
      <w:r w:rsidRPr="006B78BF">
        <w:rPr>
          <w:rFonts w:ascii="Arial" w:hAnsi="Arial" w:cs="Arial"/>
          <w:sz w:val="24"/>
          <w:szCs w:val="24"/>
        </w:rPr>
        <w:lastRenderedPageBreak/>
        <w:t>West High gym, people trapped but conscious.” That’s assessing the situation—fast and smart. If you’d panicked and bolted, you might’ve missed helping those in need.</w:t>
      </w:r>
    </w:p>
    <w:p w:rsidR="006B78BF" w:rsidRPr="006B78BF" w:rsidRDefault="006B78BF" w:rsidP="006B78BF">
      <w:pPr>
        <w:rPr>
          <w:rFonts w:ascii="Arial" w:hAnsi="Arial" w:cs="Arial"/>
          <w:sz w:val="24"/>
          <w:szCs w:val="24"/>
        </w:rPr>
      </w:pPr>
      <w:r w:rsidRPr="006B78BF">
        <w:rPr>
          <w:rFonts w:ascii="Arial" w:hAnsi="Arial" w:cs="Arial"/>
          <w:b/>
          <w:bCs/>
          <w:sz w:val="24"/>
          <w:szCs w:val="24"/>
        </w:rPr>
        <w:t>Interactive Element:</w:t>
      </w:r>
      <w:r w:rsidRPr="006B78BF">
        <w:rPr>
          <w:rFonts w:ascii="Arial" w:hAnsi="Arial" w:cs="Arial"/>
          <w:sz w:val="24"/>
          <w:szCs w:val="24"/>
        </w:rPr>
        <w:t xml:space="preserve"> Let’s crank up the fun with a “Snap Assessment Challenge!” Team up with a friend, sibling, or classmate. One of you describes a random mini-crisis scenario (e.g., “You’re at a party, and someone spills soda on a laptop, causing sparks!” or “You’re on a hike, and your friend slips down a slope!”). The other person has just 30 seconds to list three logical steps they’d take. Set a timer for extra pressure! After each round, switch roles and come up with crazier scenarios. Bonus points for the most creative crisis—maybe “Aliens crash-land during math class!” This game sharpens your quick-thinking skills and might have you laughing at the wild ideas you come up with.</w:t>
      </w:r>
    </w:p>
    <w:p w:rsidR="006B78BF" w:rsidRPr="006B78BF" w:rsidRDefault="006B78BF" w:rsidP="006B78BF">
      <w:pPr>
        <w:rPr>
          <w:rFonts w:ascii="Arial" w:hAnsi="Arial" w:cs="Arial"/>
          <w:sz w:val="24"/>
          <w:szCs w:val="24"/>
        </w:rPr>
      </w:pPr>
      <w:r w:rsidRPr="006B78BF">
        <w:rPr>
          <w:rFonts w:ascii="Arial" w:hAnsi="Arial" w:cs="Arial"/>
          <w:b/>
          <w:bCs/>
          <w:sz w:val="24"/>
          <w:szCs w:val="24"/>
        </w:rPr>
        <w:t>Key Skill 2: Prioritizing Actions in a Crisis</w:t>
      </w:r>
      <w:r w:rsidRPr="006B78BF">
        <w:rPr>
          <w:rFonts w:ascii="Arial" w:hAnsi="Arial" w:cs="Arial"/>
          <w:sz w:val="24"/>
          <w:szCs w:val="24"/>
        </w:rPr>
        <w:br/>
      </w:r>
      <w:proofErr w:type="gramStart"/>
      <w:r w:rsidRPr="006B78BF">
        <w:rPr>
          <w:rFonts w:ascii="Arial" w:hAnsi="Arial" w:cs="Arial"/>
          <w:sz w:val="24"/>
          <w:szCs w:val="24"/>
        </w:rPr>
        <w:t>Once</w:t>
      </w:r>
      <w:proofErr w:type="gramEnd"/>
      <w:r w:rsidRPr="006B78BF">
        <w:rPr>
          <w:rFonts w:ascii="Arial" w:hAnsi="Arial" w:cs="Arial"/>
          <w:sz w:val="24"/>
          <w:szCs w:val="24"/>
        </w:rPr>
        <w:t xml:space="preserve"> you’ve assessed the situation, the next step is deciding what to do first. Not every issue in a crisis is equally urgent, so prioritizing means identifying the most critical task and tackling it before moving to less pressing stuff. The golden rule in emergencies is: protect safety first (yours and others’), then address immediate needs like injuries or calling for help, and finally deal with smaller details like property or </w:t>
      </w:r>
      <w:proofErr w:type="spellStart"/>
      <w:r w:rsidRPr="006B78BF">
        <w:rPr>
          <w:rFonts w:ascii="Arial" w:hAnsi="Arial" w:cs="Arial"/>
          <w:sz w:val="24"/>
          <w:szCs w:val="24"/>
        </w:rPr>
        <w:t>cleanup</w:t>
      </w:r>
      <w:proofErr w:type="spellEnd"/>
      <w:r w:rsidRPr="006B78BF">
        <w:rPr>
          <w:rFonts w:ascii="Arial" w:hAnsi="Arial" w:cs="Arial"/>
          <w:sz w:val="24"/>
          <w:szCs w:val="24"/>
        </w:rPr>
        <w:t>. This keeps you focused and prevents wasting time on things that can wait.</w:t>
      </w:r>
    </w:p>
    <w:p w:rsidR="006B78BF" w:rsidRPr="006B78BF" w:rsidRDefault="006B78BF" w:rsidP="006B78BF">
      <w:pPr>
        <w:rPr>
          <w:rFonts w:ascii="Arial" w:hAnsi="Arial" w:cs="Arial"/>
          <w:sz w:val="24"/>
          <w:szCs w:val="24"/>
        </w:rPr>
      </w:pPr>
      <w:r w:rsidRPr="006B78BF">
        <w:rPr>
          <w:rFonts w:ascii="Arial" w:hAnsi="Arial" w:cs="Arial"/>
          <w:b/>
          <w:bCs/>
          <w:sz w:val="24"/>
          <w:szCs w:val="24"/>
        </w:rPr>
        <w:t>Detailed Example for Teens:</w:t>
      </w:r>
      <w:r w:rsidRPr="006B78BF">
        <w:rPr>
          <w:rFonts w:ascii="Arial" w:hAnsi="Arial" w:cs="Arial"/>
          <w:sz w:val="24"/>
          <w:szCs w:val="24"/>
        </w:rPr>
        <w:t xml:space="preserve"> Imagine you’re home alone with your younger sibling during a severe thunderstorm. The power goes out, your sibling starts crying because they’re scared of the dark, and you hear a loud crash from the backyard—maybe a tree branch fell. On top of that, your phone’s buzzing with weather alerts about possible flooding. It’s a lot to handle, but prioritizing helps. Step 1: Ensure safety by calming your sibling—grab a flashlight from the kitchen drawer, sit them on the couch away from windows, and give them a quick hug with a reassuring “We’ve got this.” Step 2: Check your immediate surroundings for danger—peek out the window to confirm the backyard crash isn’t an urgent threat (it’s just a branch, not near the house). Step 3: Use your phone to read the flood alert and decide if you need to move to higher ground or call a parent for advice. By prioritizing, you avoid running outside to check the branch first (leaving your sibling alone and terrified) or ignoring the flood warning (which could be life-threatening). You’ve handled the most urgent emotional and safety needs before the smaller stuff.</w:t>
      </w:r>
    </w:p>
    <w:p w:rsidR="006B78BF" w:rsidRPr="006B78BF" w:rsidRDefault="006B78BF" w:rsidP="006B78BF">
      <w:pPr>
        <w:rPr>
          <w:rFonts w:ascii="Arial" w:hAnsi="Arial" w:cs="Arial"/>
          <w:sz w:val="24"/>
          <w:szCs w:val="24"/>
        </w:rPr>
      </w:pPr>
      <w:r w:rsidRPr="006B78BF">
        <w:rPr>
          <w:rFonts w:ascii="Arial" w:hAnsi="Arial" w:cs="Arial"/>
          <w:b/>
          <w:bCs/>
          <w:sz w:val="24"/>
          <w:szCs w:val="24"/>
        </w:rPr>
        <w:t>Interesting Twist:</w:t>
      </w:r>
      <w:r w:rsidRPr="006B78BF">
        <w:rPr>
          <w:rFonts w:ascii="Arial" w:hAnsi="Arial" w:cs="Arial"/>
          <w:sz w:val="24"/>
          <w:szCs w:val="24"/>
        </w:rPr>
        <w:t xml:space="preserve"> Think of prioritizing like managing your playlist during a road trip. If the vibe in the car is tense, you don’t scroll for the perfect background track—you play something upbeat to lift everyone’s mood first. Crises work the same way: fix the “vibe” (safety and urgent needs) before fine-tuning the details. Or, if you’re a gamer, it’s like focusing on defeating the boss in a fight before looting treasure—survival over side quests!</w:t>
      </w:r>
    </w:p>
    <w:p w:rsidR="006B78BF" w:rsidRPr="006B78BF" w:rsidRDefault="006B78BF" w:rsidP="006B78BF">
      <w:pPr>
        <w:rPr>
          <w:rFonts w:ascii="Arial" w:hAnsi="Arial" w:cs="Arial"/>
          <w:sz w:val="24"/>
          <w:szCs w:val="24"/>
        </w:rPr>
      </w:pPr>
      <w:r w:rsidRPr="006B78BF">
        <w:rPr>
          <w:rFonts w:ascii="Arial" w:hAnsi="Arial" w:cs="Arial"/>
          <w:b/>
          <w:bCs/>
          <w:sz w:val="24"/>
          <w:szCs w:val="24"/>
        </w:rPr>
        <w:lastRenderedPageBreak/>
        <w:t>Why It Matters for You:</w:t>
      </w:r>
      <w:r w:rsidRPr="006B78BF">
        <w:rPr>
          <w:rFonts w:ascii="Arial" w:hAnsi="Arial" w:cs="Arial"/>
          <w:sz w:val="24"/>
          <w:szCs w:val="24"/>
        </w:rPr>
        <w:t xml:space="preserve"> As a high </w:t>
      </w:r>
      <w:proofErr w:type="spellStart"/>
      <w:r w:rsidRPr="006B78BF">
        <w:rPr>
          <w:rFonts w:ascii="Arial" w:hAnsi="Arial" w:cs="Arial"/>
          <w:sz w:val="24"/>
          <w:szCs w:val="24"/>
        </w:rPr>
        <w:t>schooler</w:t>
      </w:r>
      <w:proofErr w:type="spellEnd"/>
      <w:r w:rsidRPr="006B78BF">
        <w:rPr>
          <w:rFonts w:ascii="Arial" w:hAnsi="Arial" w:cs="Arial"/>
          <w:sz w:val="24"/>
          <w:szCs w:val="24"/>
        </w:rPr>
        <w:t xml:space="preserve">, you’re already juggling a packed schedule—think exams, </w:t>
      </w:r>
      <w:proofErr w:type="spellStart"/>
      <w:r w:rsidRPr="006B78BF">
        <w:rPr>
          <w:rFonts w:ascii="Arial" w:hAnsi="Arial" w:cs="Arial"/>
          <w:sz w:val="24"/>
          <w:szCs w:val="24"/>
        </w:rPr>
        <w:t>extracurriculars</w:t>
      </w:r>
      <w:proofErr w:type="spellEnd"/>
      <w:r w:rsidRPr="006B78BF">
        <w:rPr>
          <w:rFonts w:ascii="Arial" w:hAnsi="Arial" w:cs="Arial"/>
          <w:sz w:val="24"/>
          <w:szCs w:val="24"/>
        </w:rPr>
        <w:t xml:space="preserve">, part-time jobs, and social drama. Learning to prioritize in a crisis builds a habit of focus that spills into daily life. Next time you’re swamped with a history project, a track meet, and a friend’s meltdown, you’ll instinctively know which “emergency” to tackle first. Plus, in a real disaster, this skill could save lives by ensuring you don’t get </w:t>
      </w:r>
      <w:proofErr w:type="spellStart"/>
      <w:r w:rsidRPr="006B78BF">
        <w:rPr>
          <w:rFonts w:ascii="Arial" w:hAnsi="Arial" w:cs="Arial"/>
          <w:sz w:val="24"/>
          <w:szCs w:val="24"/>
        </w:rPr>
        <w:t>sidetracked</w:t>
      </w:r>
      <w:proofErr w:type="spellEnd"/>
      <w:r w:rsidRPr="006B78BF">
        <w:rPr>
          <w:rFonts w:ascii="Arial" w:hAnsi="Arial" w:cs="Arial"/>
          <w:sz w:val="24"/>
          <w:szCs w:val="24"/>
        </w:rPr>
        <w:t xml:space="preserve"> by less critical tasks.</w:t>
      </w:r>
    </w:p>
    <w:p w:rsidR="006B78BF" w:rsidRPr="006B78BF" w:rsidRDefault="006B78BF" w:rsidP="006B78BF">
      <w:pPr>
        <w:rPr>
          <w:rFonts w:ascii="Arial" w:hAnsi="Arial" w:cs="Arial"/>
          <w:sz w:val="24"/>
          <w:szCs w:val="24"/>
        </w:rPr>
      </w:pPr>
      <w:r w:rsidRPr="006B78BF">
        <w:rPr>
          <w:rFonts w:ascii="Arial" w:hAnsi="Arial" w:cs="Arial"/>
          <w:b/>
          <w:bCs/>
          <w:sz w:val="24"/>
          <w:szCs w:val="24"/>
        </w:rPr>
        <w:t>Extra Tip for Teens:</w:t>
      </w:r>
      <w:r w:rsidRPr="006B78BF">
        <w:rPr>
          <w:rFonts w:ascii="Arial" w:hAnsi="Arial" w:cs="Arial"/>
          <w:sz w:val="24"/>
          <w:szCs w:val="24"/>
        </w:rPr>
        <w:t xml:space="preserve"> Start small to practice prioritizing. Next time you’ve got a busy day, write down your to-dos and label them “urgent” (like finishing an essay due tomorrow) or “can wait” (like organizing your desk). This mini-exercise trains your brain to spot what’s most important—a habit that’ll kick in during a real crisis.</w:t>
      </w:r>
    </w:p>
    <w:p w:rsidR="006B78BF" w:rsidRPr="006B78BF" w:rsidRDefault="00E26DFD" w:rsidP="006B78BF">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6B78BF" w:rsidRPr="006B78BF" w:rsidRDefault="006B78BF" w:rsidP="00E26DFD">
      <w:pPr>
        <w:pStyle w:val="Heading2"/>
      </w:pPr>
      <w:r w:rsidRPr="006B78BF">
        <w:t>Section 2: Building Confidence in Emergencies</w:t>
      </w:r>
    </w:p>
    <w:p w:rsidR="006B78BF" w:rsidRPr="006B78BF" w:rsidRDefault="006B78BF" w:rsidP="006B78BF">
      <w:pPr>
        <w:rPr>
          <w:rFonts w:ascii="Arial" w:hAnsi="Arial" w:cs="Arial"/>
          <w:sz w:val="24"/>
          <w:szCs w:val="24"/>
        </w:rPr>
      </w:pPr>
      <w:r w:rsidRPr="006B78BF">
        <w:rPr>
          <w:rFonts w:ascii="Arial" w:hAnsi="Arial" w:cs="Arial"/>
          <w:b/>
          <w:bCs/>
          <w:sz w:val="24"/>
          <w:szCs w:val="24"/>
        </w:rPr>
        <w:t>What’s This About?</w:t>
      </w:r>
      <w:r w:rsidRPr="006B78BF">
        <w:rPr>
          <w:rFonts w:ascii="Arial" w:hAnsi="Arial" w:cs="Arial"/>
          <w:sz w:val="24"/>
          <w:szCs w:val="24"/>
        </w:rPr>
        <w:br/>
        <w:t>Confidence in emergencies isn’t about being fearless or thinking you’re invincible. It’s about trusting that you’ve got the skills and mindset to handle tough situations without second-guessing yourself. For high school students, building this confidence is a game-changer—it turns you from someone who might freeze or freak out into someone who steps up when it counts. We’re going to explore two powerful ways to build that confidence: hands-on practice and learning from real stories. Let’s dive into the details and make sure you feel ready to take on anything.</w:t>
      </w:r>
    </w:p>
    <w:p w:rsidR="006B78BF" w:rsidRPr="006B78BF" w:rsidRDefault="006B78BF" w:rsidP="006B78BF">
      <w:pPr>
        <w:rPr>
          <w:rFonts w:ascii="Arial" w:hAnsi="Arial" w:cs="Arial"/>
          <w:sz w:val="24"/>
          <w:szCs w:val="24"/>
        </w:rPr>
      </w:pPr>
      <w:r w:rsidRPr="006B78BF">
        <w:rPr>
          <w:rFonts w:ascii="Arial" w:hAnsi="Arial" w:cs="Arial"/>
          <w:b/>
          <w:bCs/>
          <w:sz w:val="24"/>
          <w:szCs w:val="24"/>
        </w:rPr>
        <w:t>Key Skill 1: Role-Playing and Simulations</w:t>
      </w:r>
      <w:r w:rsidRPr="006B78BF">
        <w:rPr>
          <w:rFonts w:ascii="Arial" w:hAnsi="Arial" w:cs="Arial"/>
          <w:sz w:val="24"/>
          <w:szCs w:val="24"/>
        </w:rPr>
        <w:br/>
      </w:r>
      <w:proofErr w:type="gramStart"/>
      <w:r w:rsidRPr="006B78BF">
        <w:rPr>
          <w:rFonts w:ascii="Arial" w:hAnsi="Arial" w:cs="Arial"/>
          <w:sz w:val="24"/>
          <w:szCs w:val="24"/>
        </w:rPr>
        <w:t>The</w:t>
      </w:r>
      <w:proofErr w:type="gramEnd"/>
      <w:r w:rsidRPr="006B78BF">
        <w:rPr>
          <w:rFonts w:ascii="Arial" w:hAnsi="Arial" w:cs="Arial"/>
          <w:sz w:val="24"/>
          <w:szCs w:val="24"/>
        </w:rPr>
        <w:t xml:space="preserve"> best way to feel confident in a crisis is to practice before the real thing happens. Role-playing and simulations are like running drills for a sport or rehearsing for the school talent show—you mess up, learn, and get better in a safe environment. These activities let you test your problem-solving mindset, practice staying calm, and figure out what works for you under pressure. Plus, they can be pretty fun when you add a creative spin!</w:t>
      </w:r>
    </w:p>
    <w:p w:rsidR="006B78BF" w:rsidRPr="006B78BF" w:rsidRDefault="006B78BF" w:rsidP="006B78BF">
      <w:pPr>
        <w:rPr>
          <w:rFonts w:ascii="Arial" w:hAnsi="Arial" w:cs="Arial"/>
          <w:sz w:val="24"/>
          <w:szCs w:val="24"/>
        </w:rPr>
      </w:pPr>
      <w:r w:rsidRPr="006B78BF">
        <w:rPr>
          <w:rFonts w:ascii="Arial" w:hAnsi="Arial" w:cs="Arial"/>
          <w:b/>
          <w:bCs/>
          <w:sz w:val="24"/>
          <w:szCs w:val="24"/>
        </w:rPr>
        <w:t>Detailed Example for Teens:</w:t>
      </w:r>
      <w:r w:rsidRPr="006B78BF">
        <w:rPr>
          <w:rFonts w:ascii="Arial" w:hAnsi="Arial" w:cs="Arial"/>
          <w:sz w:val="24"/>
          <w:szCs w:val="24"/>
        </w:rPr>
        <w:t xml:space="preserve"> Let’s say your health class organizes a simulation of a school lockdown due to a nearby emergency (like a chemical spill outside). You’re grouped with five classmates, and your teacher throws in a curveball: one of you is “panicking” and refusing to stay quiet, while another is “injured” and needs basic first aid for a pretend cut. As part of the drill, you’re tasked with helping the group follow lockdown rules—barricading the door with desks, staying low, and keeping everyone calm. You take a deep breath, use a quiet but firm voice to reassure the “panicking” student (“Hey, we’re safe if we stick together”), and guide another classmate to grab the classroom first aid kit for the “injured” person while you block the door. After the drill, your teacher debriefs the class, praising how you communicated clearly but pointing out you forgot to check if everyone was accounted for first. This feedback helps you improve, and next time, you’ll remember that step. The simulation wasn’t real, but the confidence you gained from leading your group is 100% legit.</w:t>
      </w:r>
    </w:p>
    <w:p w:rsidR="006B78BF" w:rsidRPr="006B78BF" w:rsidRDefault="006B78BF" w:rsidP="006B78BF">
      <w:pPr>
        <w:rPr>
          <w:rFonts w:ascii="Arial" w:hAnsi="Arial" w:cs="Arial"/>
          <w:sz w:val="24"/>
          <w:szCs w:val="24"/>
        </w:rPr>
      </w:pPr>
      <w:r w:rsidRPr="006B78BF">
        <w:rPr>
          <w:rFonts w:ascii="Arial" w:hAnsi="Arial" w:cs="Arial"/>
          <w:b/>
          <w:bCs/>
          <w:sz w:val="24"/>
          <w:szCs w:val="24"/>
        </w:rPr>
        <w:lastRenderedPageBreak/>
        <w:t>Interactive Element:</w:t>
      </w:r>
      <w:r w:rsidRPr="006B78BF">
        <w:rPr>
          <w:rFonts w:ascii="Arial" w:hAnsi="Arial" w:cs="Arial"/>
          <w:sz w:val="24"/>
          <w:szCs w:val="24"/>
        </w:rPr>
        <w:t xml:space="preserve"> Turn practice into a blast with a “Crisis Quest” game night! Gather your friends or family (with adult permission if needed) and set up a pretend emergency at home or in a safe outdoor spot. Example: pretend your living room is “on fire,” and you’ve got to “evacuate” to the backyard in </w:t>
      </w:r>
      <w:proofErr w:type="gramStart"/>
      <w:r w:rsidRPr="006B78BF">
        <w:rPr>
          <w:rFonts w:ascii="Arial" w:hAnsi="Arial" w:cs="Arial"/>
          <w:sz w:val="24"/>
          <w:szCs w:val="24"/>
        </w:rPr>
        <w:t>under</w:t>
      </w:r>
      <w:proofErr w:type="gramEnd"/>
      <w:r w:rsidRPr="006B78BF">
        <w:rPr>
          <w:rFonts w:ascii="Arial" w:hAnsi="Arial" w:cs="Arial"/>
          <w:sz w:val="24"/>
          <w:szCs w:val="24"/>
        </w:rPr>
        <w:t xml:space="preserve"> 3 minutes. Assign roles—one person’s the leader, another’s “injured” and needs to be helped, and someone’s in charge of grabbing a pretend “go-bag.” Add fun obstacles, like crawling under a table as “smoke” or avoiding “fallen debris” (pillows on the floor). Time yourselves, then switch roles for round two. Afterward, chat about what felt easy or hard. It’s like playing a live-action RPG, but you’re secretly building killer emergency skills. Bonus: film it for </w:t>
      </w:r>
      <w:proofErr w:type="spellStart"/>
      <w:r w:rsidRPr="006B78BF">
        <w:rPr>
          <w:rFonts w:ascii="Arial" w:hAnsi="Arial" w:cs="Arial"/>
          <w:sz w:val="24"/>
          <w:szCs w:val="24"/>
        </w:rPr>
        <w:t>TikTok</w:t>
      </w:r>
      <w:proofErr w:type="spellEnd"/>
      <w:r w:rsidRPr="006B78BF">
        <w:rPr>
          <w:rFonts w:ascii="Arial" w:hAnsi="Arial" w:cs="Arial"/>
          <w:sz w:val="24"/>
          <w:szCs w:val="24"/>
        </w:rPr>
        <w:t xml:space="preserve"> or </w:t>
      </w:r>
      <w:proofErr w:type="spellStart"/>
      <w:r w:rsidRPr="006B78BF">
        <w:rPr>
          <w:rFonts w:ascii="Arial" w:hAnsi="Arial" w:cs="Arial"/>
          <w:sz w:val="24"/>
          <w:szCs w:val="24"/>
        </w:rPr>
        <w:t>Instagram</w:t>
      </w:r>
      <w:proofErr w:type="spellEnd"/>
      <w:r w:rsidRPr="006B78BF">
        <w:rPr>
          <w:rFonts w:ascii="Arial" w:hAnsi="Arial" w:cs="Arial"/>
          <w:sz w:val="24"/>
          <w:szCs w:val="24"/>
        </w:rPr>
        <w:t xml:space="preserve"> Reels with a funny caption like “We survived the living room inferno! </w:t>
      </w:r>
      <w:proofErr w:type="gramStart"/>
      <w:r w:rsidRPr="006B78BF">
        <w:rPr>
          <w:rFonts w:ascii="Arial" w:hAnsi="Arial" w:cs="Arial"/>
          <w:sz w:val="24"/>
          <w:szCs w:val="24"/>
        </w:rPr>
        <w:t>#</w:t>
      </w:r>
      <w:proofErr w:type="spellStart"/>
      <w:r w:rsidRPr="006B78BF">
        <w:rPr>
          <w:rFonts w:ascii="Arial" w:hAnsi="Arial" w:cs="Arial"/>
          <w:sz w:val="24"/>
          <w:szCs w:val="24"/>
        </w:rPr>
        <w:t>CrisisQuest</w:t>
      </w:r>
      <w:proofErr w:type="spellEnd"/>
      <w:r w:rsidRPr="006B78BF">
        <w:rPr>
          <w:rFonts w:ascii="Arial" w:hAnsi="Arial" w:cs="Arial"/>
          <w:sz w:val="24"/>
          <w:szCs w:val="24"/>
        </w:rPr>
        <w:t>.”</w:t>
      </w:r>
      <w:proofErr w:type="gramEnd"/>
    </w:p>
    <w:p w:rsidR="006B78BF" w:rsidRPr="006B78BF" w:rsidRDefault="006B78BF" w:rsidP="006B78BF">
      <w:pPr>
        <w:rPr>
          <w:rFonts w:ascii="Arial" w:hAnsi="Arial" w:cs="Arial"/>
          <w:sz w:val="24"/>
          <w:szCs w:val="24"/>
        </w:rPr>
      </w:pPr>
      <w:r w:rsidRPr="006B78BF">
        <w:rPr>
          <w:rFonts w:ascii="Arial" w:hAnsi="Arial" w:cs="Arial"/>
          <w:b/>
          <w:bCs/>
          <w:sz w:val="24"/>
          <w:szCs w:val="24"/>
        </w:rPr>
        <w:t>Key Skill 2: Learning from Real-Life Case Studies</w:t>
      </w:r>
      <w:r w:rsidRPr="006B78BF">
        <w:rPr>
          <w:rFonts w:ascii="Arial" w:hAnsi="Arial" w:cs="Arial"/>
          <w:sz w:val="24"/>
          <w:szCs w:val="24"/>
        </w:rPr>
        <w:br/>
      </w:r>
      <w:proofErr w:type="gramStart"/>
      <w:r w:rsidRPr="006B78BF">
        <w:rPr>
          <w:rFonts w:ascii="Arial" w:hAnsi="Arial" w:cs="Arial"/>
          <w:sz w:val="24"/>
          <w:szCs w:val="24"/>
        </w:rPr>
        <w:t>Nothing</w:t>
      </w:r>
      <w:proofErr w:type="gramEnd"/>
      <w:r w:rsidRPr="006B78BF">
        <w:rPr>
          <w:rFonts w:ascii="Arial" w:hAnsi="Arial" w:cs="Arial"/>
          <w:sz w:val="24"/>
          <w:szCs w:val="24"/>
        </w:rPr>
        <w:t xml:space="preserve"> builds confidence like seeing how other teens—just like you—handled real emergencies. Case studies are true stories that show what works, what doesn’t, and how regular high schoolers can make a huge difference in a crisis. They’re proof that you don’t need to be an adult or a superhero to step up, and they give you practical lessons to apply.</w:t>
      </w:r>
    </w:p>
    <w:p w:rsidR="006B78BF" w:rsidRPr="006B78BF" w:rsidRDefault="006B78BF" w:rsidP="006B78BF">
      <w:pPr>
        <w:rPr>
          <w:rFonts w:ascii="Arial" w:hAnsi="Arial" w:cs="Arial"/>
          <w:sz w:val="24"/>
          <w:szCs w:val="24"/>
        </w:rPr>
      </w:pPr>
      <w:r w:rsidRPr="006B78BF">
        <w:rPr>
          <w:rFonts w:ascii="Arial" w:hAnsi="Arial" w:cs="Arial"/>
          <w:b/>
          <w:bCs/>
          <w:sz w:val="24"/>
          <w:szCs w:val="24"/>
        </w:rPr>
        <w:t>Detailed Example for Teens:</w:t>
      </w:r>
      <w:r w:rsidRPr="006B78BF">
        <w:rPr>
          <w:rFonts w:ascii="Arial" w:hAnsi="Arial" w:cs="Arial"/>
          <w:sz w:val="24"/>
          <w:szCs w:val="24"/>
        </w:rPr>
        <w:t xml:space="preserve"> Let’s look at two real-life stories with different outcomes. First, meet Ethan, a 17-year-old from Florida. During a hurricane, his </w:t>
      </w:r>
      <w:proofErr w:type="spellStart"/>
      <w:r w:rsidRPr="006B78BF">
        <w:rPr>
          <w:rFonts w:ascii="Arial" w:hAnsi="Arial" w:cs="Arial"/>
          <w:sz w:val="24"/>
          <w:szCs w:val="24"/>
        </w:rPr>
        <w:t>neighborhood</w:t>
      </w:r>
      <w:proofErr w:type="spellEnd"/>
      <w:r w:rsidRPr="006B78BF">
        <w:rPr>
          <w:rFonts w:ascii="Arial" w:hAnsi="Arial" w:cs="Arial"/>
          <w:sz w:val="24"/>
          <w:szCs w:val="24"/>
        </w:rPr>
        <w:t xml:space="preserve"> flooded, and his family’s car wouldn’t start as they tried to evacuate. While his parents argued about what to do, Ethan stayed calm. He’d learned about flood safety in a school club, so he checked a local news app on his phone for shelter updates, found a nearby community </w:t>
      </w:r>
      <w:proofErr w:type="spellStart"/>
      <w:r w:rsidRPr="006B78BF">
        <w:rPr>
          <w:rFonts w:ascii="Arial" w:hAnsi="Arial" w:cs="Arial"/>
          <w:sz w:val="24"/>
          <w:szCs w:val="24"/>
        </w:rPr>
        <w:t>center</w:t>
      </w:r>
      <w:proofErr w:type="spellEnd"/>
      <w:r w:rsidRPr="006B78BF">
        <w:rPr>
          <w:rFonts w:ascii="Arial" w:hAnsi="Arial" w:cs="Arial"/>
          <w:sz w:val="24"/>
          <w:szCs w:val="24"/>
        </w:rPr>
        <w:t xml:space="preserve"> open for evacuees, and convinced his family to walk there with just their essentials since the water wasn’t too deep yet. They made it safely, and Ethan’s quick thinking kept everyone focused. Now, contrast that with Maya, a 16-year-old in a similar situation in Texas. During a flood, she panicked when her family got stuck, didn’t communicate her fears, and insisted on waiting for help in their car instead of seeking higher ground. Water rose faster than expected, and they had to be rescued by boat—a delay that could’ve been avoided. </w:t>
      </w:r>
      <w:proofErr w:type="gramStart"/>
      <w:r w:rsidRPr="006B78BF">
        <w:rPr>
          <w:rFonts w:ascii="Arial" w:hAnsi="Arial" w:cs="Arial"/>
          <w:sz w:val="24"/>
          <w:szCs w:val="24"/>
        </w:rPr>
        <w:t>The lesson?</w:t>
      </w:r>
      <w:proofErr w:type="gramEnd"/>
      <w:r w:rsidRPr="006B78BF">
        <w:rPr>
          <w:rFonts w:ascii="Arial" w:hAnsi="Arial" w:cs="Arial"/>
          <w:sz w:val="24"/>
          <w:szCs w:val="24"/>
        </w:rPr>
        <w:t xml:space="preserve"> Ethan’s confidence and proactive steps (using info he’d learned) saved the day, while Maya’s hesitation caused unnecessary risk. Both were teens under stress, but confidence made the difference.</w:t>
      </w:r>
    </w:p>
    <w:p w:rsidR="006B78BF" w:rsidRPr="006B78BF" w:rsidRDefault="006B78BF" w:rsidP="006B78BF">
      <w:pPr>
        <w:rPr>
          <w:rFonts w:ascii="Arial" w:hAnsi="Arial" w:cs="Arial"/>
          <w:sz w:val="24"/>
          <w:szCs w:val="24"/>
        </w:rPr>
      </w:pPr>
      <w:r w:rsidRPr="006B78BF">
        <w:rPr>
          <w:rFonts w:ascii="Arial" w:hAnsi="Arial" w:cs="Arial"/>
          <w:b/>
          <w:bCs/>
          <w:sz w:val="24"/>
          <w:szCs w:val="24"/>
        </w:rPr>
        <w:t>Interesting Twist:</w:t>
      </w:r>
      <w:r w:rsidRPr="006B78BF">
        <w:rPr>
          <w:rFonts w:ascii="Arial" w:hAnsi="Arial" w:cs="Arial"/>
          <w:sz w:val="24"/>
          <w:szCs w:val="24"/>
        </w:rPr>
        <w:t xml:space="preserve"> Make case studies interactive with a “What Would You Do?” watch party. Find a short news clip or article online about a teen handling an emergency (like helping during a wildfire or organizing aid after a storm). Watch or read halfway with your friends or class, then pause and debate how you’d finish the story. Would you call for help like Ethan? Or try a different move? After, finish the story and see how close your ideas were to the real outcome. It’s like watching a Netflix </w:t>
      </w:r>
      <w:proofErr w:type="spellStart"/>
      <w:r w:rsidRPr="006B78BF">
        <w:rPr>
          <w:rFonts w:ascii="Arial" w:hAnsi="Arial" w:cs="Arial"/>
          <w:sz w:val="24"/>
          <w:szCs w:val="24"/>
        </w:rPr>
        <w:t>cliffhanger</w:t>
      </w:r>
      <w:proofErr w:type="spellEnd"/>
      <w:r w:rsidRPr="006B78BF">
        <w:rPr>
          <w:rFonts w:ascii="Arial" w:hAnsi="Arial" w:cs="Arial"/>
          <w:sz w:val="24"/>
          <w:szCs w:val="24"/>
        </w:rPr>
        <w:t>, but you’re brainstorming the plot twist—and learning at the same time. Pro tip: search “teen hero disaster” on YouTube for epic, inspiring vids to discuss.</w:t>
      </w:r>
    </w:p>
    <w:p w:rsidR="006B78BF" w:rsidRPr="006B78BF" w:rsidRDefault="006B78BF" w:rsidP="006B78BF">
      <w:pPr>
        <w:rPr>
          <w:rFonts w:ascii="Arial" w:hAnsi="Arial" w:cs="Arial"/>
          <w:sz w:val="24"/>
          <w:szCs w:val="24"/>
        </w:rPr>
      </w:pPr>
      <w:r w:rsidRPr="006B78BF">
        <w:rPr>
          <w:rFonts w:ascii="Arial" w:hAnsi="Arial" w:cs="Arial"/>
          <w:b/>
          <w:bCs/>
          <w:sz w:val="24"/>
          <w:szCs w:val="24"/>
        </w:rPr>
        <w:lastRenderedPageBreak/>
        <w:t>Why It Matters for You:</w:t>
      </w:r>
      <w:r w:rsidRPr="006B78BF">
        <w:rPr>
          <w:rFonts w:ascii="Arial" w:hAnsi="Arial" w:cs="Arial"/>
          <w:sz w:val="24"/>
          <w:szCs w:val="24"/>
        </w:rPr>
        <w:t xml:space="preserve"> Confidence in emergencies isn’t just for disasters—it’s a power-up for all of high school life. It’s the same vibe you bring to nailing a presentation, asking someone to prom, or standing up to a bully. Practicing through simulations and learning from others now means you’ll walk taller in any high-pressure moment, whether it’s a crisis or just surviving finals week. Plus, being confident makes you someone others look to for help—a total leadership win.</w:t>
      </w:r>
    </w:p>
    <w:p w:rsidR="006B78BF" w:rsidRPr="006B78BF" w:rsidRDefault="006B78BF" w:rsidP="006B78BF">
      <w:pPr>
        <w:rPr>
          <w:rFonts w:ascii="Arial" w:hAnsi="Arial" w:cs="Arial"/>
          <w:sz w:val="24"/>
          <w:szCs w:val="24"/>
        </w:rPr>
      </w:pPr>
      <w:r w:rsidRPr="006B78BF">
        <w:rPr>
          <w:rFonts w:ascii="Arial" w:hAnsi="Arial" w:cs="Arial"/>
          <w:b/>
          <w:bCs/>
          <w:sz w:val="24"/>
          <w:szCs w:val="24"/>
        </w:rPr>
        <w:t>Extra Tip for Teens:</w:t>
      </w:r>
      <w:r w:rsidRPr="006B78BF">
        <w:rPr>
          <w:rFonts w:ascii="Arial" w:hAnsi="Arial" w:cs="Arial"/>
          <w:sz w:val="24"/>
          <w:szCs w:val="24"/>
        </w:rPr>
        <w:t xml:space="preserve"> Build mini-confidence every day. Next time you’re nervous about something small (like a class debate)</w:t>
      </w:r>
      <w:proofErr w:type="gramStart"/>
      <w:r w:rsidRPr="006B78BF">
        <w:rPr>
          <w:rFonts w:ascii="Arial" w:hAnsi="Arial" w:cs="Arial"/>
          <w:sz w:val="24"/>
          <w:szCs w:val="24"/>
        </w:rPr>
        <w:t>,</w:t>
      </w:r>
      <w:proofErr w:type="gramEnd"/>
      <w:r w:rsidRPr="006B78BF">
        <w:rPr>
          <w:rFonts w:ascii="Arial" w:hAnsi="Arial" w:cs="Arial"/>
          <w:sz w:val="24"/>
          <w:szCs w:val="24"/>
        </w:rPr>
        <w:t xml:space="preserve"> remind yourself, “If I can handle a pretend crisis, I’ve got this.” That mental boost stacks up over time.</w:t>
      </w:r>
    </w:p>
    <w:p w:rsidR="006B78BF" w:rsidRPr="006B78BF" w:rsidRDefault="00E26DFD" w:rsidP="006B78BF">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6B78BF" w:rsidRPr="006B78BF" w:rsidRDefault="006B78BF" w:rsidP="00E26DFD">
      <w:pPr>
        <w:pStyle w:val="Heading2"/>
      </w:pPr>
      <w:r w:rsidRPr="006B78BF">
        <w:t>Section 3: Long-Term Resilience</w:t>
      </w:r>
    </w:p>
    <w:p w:rsidR="006B78BF" w:rsidRPr="006B78BF" w:rsidRDefault="006B78BF" w:rsidP="006B78BF">
      <w:pPr>
        <w:rPr>
          <w:rFonts w:ascii="Arial" w:hAnsi="Arial" w:cs="Arial"/>
          <w:sz w:val="24"/>
          <w:szCs w:val="24"/>
        </w:rPr>
      </w:pPr>
      <w:r w:rsidRPr="006B78BF">
        <w:rPr>
          <w:rFonts w:ascii="Arial" w:hAnsi="Arial" w:cs="Arial"/>
          <w:b/>
          <w:bCs/>
          <w:sz w:val="24"/>
          <w:szCs w:val="24"/>
        </w:rPr>
        <w:t>What’s This About?</w:t>
      </w:r>
      <w:r w:rsidRPr="006B78BF">
        <w:rPr>
          <w:rFonts w:ascii="Arial" w:hAnsi="Arial" w:cs="Arial"/>
          <w:sz w:val="24"/>
          <w:szCs w:val="24"/>
        </w:rPr>
        <w:br/>
        <w:t>Resilience is your superpower to not just survive tough times but come back stronger, wiser, and ready for whatever’s next. For high school students, long-term resilience means building habits now that’ll carry you through crises—big or small—and into adulthood. It’s not about being unbreakable; it’s about knowing how to rebuild and keep going. This section dives deep into two key ways to develop resilience: staying prepared through continuous learning and adopting a proactive attitude toward safety. Let’s unpack this with examples and activities tailored for you.</w:t>
      </w:r>
    </w:p>
    <w:p w:rsidR="006B78BF" w:rsidRPr="006B78BF" w:rsidRDefault="006B78BF" w:rsidP="006B78BF">
      <w:pPr>
        <w:rPr>
          <w:rFonts w:ascii="Arial" w:hAnsi="Arial" w:cs="Arial"/>
          <w:sz w:val="24"/>
          <w:szCs w:val="24"/>
        </w:rPr>
      </w:pPr>
      <w:r w:rsidRPr="006B78BF">
        <w:rPr>
          <w:rFonts w:ascii="Arial" w:hAnsi="Arial" w:cs="Arial"/>
          <w:b/>
          <w:bCs/>
          <w:sz w:val="24"/>
          <w:szCs w:val="24"/>
        </w:rPr>
        <w:t>Key Skill 1: Importance of Preparation and Continuous Learning</w:t>
      </w:r>
      <w:r w:rsidRPr="006B78BF">
        <w:rPr>
          <w:rFonts w:ascii="Arial" w:hAnsi="Arial" w:cs="Arial"/>
          <w:sz w:val="24"/>
          <w:szCs w:val="24"/>
        </w:rPr>
        <w:br/>
        <w:t>Resilience starts with being ready before a crisis even happens, and that means never stopping your education on safety and emergency skills. Think of preparation as collecting gear in a survival game—the more tools and knowledge you have, the better your odds. Continuous learning keeps your skills fresh and updated, whether it’s through classes, online resources, or community events. As a teen, you’ve got access to tons of free info—use it to stay ahead.</w:t>
      </w:r>
    </w:p>
    <w:p w:rsidR="006B78BF" w:rsidRPr="006B78BF" w:rsidRDefault="006B78BF" w:rsidP="006B78BF">
      <w:pPr>
        <w:rPr>
          <w:rFonts w:ascii="Arial" w:hAnsi="Arial" w:cs="Arial"/>
          <w:sz w:val="24"/>
          <w:szCs w:val="24"/>
        </w:rPr>
      </w:pPr>
      <w:proofErr w:type="gramStart"/>
      <w:r w:rsidRPr="006B78BF">
        <w:rPr>
          <w:rFonts w:ascii="Arial" w:hAnsi="Arial" w:cs="Arial"/>
          <w:b/>
          <w:bCs/>
          <w:sz w:val="24"/>
          <w:szCs w:val="24"/>
        </w:rPr>
        <w:t>Detailed Example for Teens:</w:t>
      </w:r>
      <w:r w:rsidRPr="006B78BF">
        <w:rPr>
          <w:rFonts w:ascii="Arial" w:hAnsi="Arial" w:cs="Arial"/>
          <w:sz w:val="24"/>
          <w:szCs w:val="24"/>
        </w:rPr>
        <w:t xml:space="preserve"> Meet </w:t>
      </w:r>
      <w:proofErr w:type="spellStart"/>
      <w:r w:rsidRPr="006B78BF">
        <w:rPr>
          <w:rFonts w:ascii="Arial" w:hAnsi="Arial" w:cs="Arial"/>
          <w:sz w:val="24"/>
          <w:szCs w:val="24"/>
        </w:rPr>
        <w:t>Aaliyah</w:t>
      </w:r>
      <w:proofErr w:type="spellEnd"/>
      <w:r w:rsidRPr="006B78BF">
        <w:rPr>
          <w:rFonts w:ascii="Arial" w:hAnsi="Arial" w:cs="Arial"/>
          <w:sz w:val="24"/>
          <w:szCs w:val="24"/>
        </w:rPr>
        <w:t>, a 15-year-old from Oklahoma, where tornadoes are a real threat.</w:t>
      </w:r>
      <w:proofErr w:type="gramEnd"/>
      <w:r w:rsidRPr="006B78BF">
        <w:rPr>
          <w:rFonts w:ascii="Arial" w:hAnsi="Arial" w:cs="Arial"/>
          <w:sz w:val="24"/>
          <w:szCs w:val="24"/>
        </w:rPr>
        <w:t xml:space="preserve"> After a basic safety lesson in science class, she didn’t just check the box and move on. She got curious and started digging deeper. She watched free YouTube tutorials on first aid basics (like how to stop bleeding with pressure), downloaded a weather alert app to track storms, and joined her school’s emergency prep team, where she learned how to read evacuation maps. She even made it a family thing by teaching her younger brother and grandma how to pack a go-bag with water, snacks, a flashlight, extra batteries, and a small radio. Six months later, when a tornado warning hit at 2 a.m., </w:t>
      </w:r>
      <w:proofErr w:type="spellStart"/>
      <w:r w:rsidRPr="006B78BF">
        <w:rPr>
          <w:rFonts w:ascii="Arial" w:hAnsi="Arial" w:cs="Arial"/>
          <w:sz w:val="24"/>
          <w:szCs w:val="24"/>
        </w:rPr>
        <w:t>Aaliyah</w:t>
      </w:r>
      <w:proofErr w:type="spellEnd"/>
      <w:r w:rsidRPr="006B78BF">
        <w:rPr>
          <w:rFonts w:ascii="Arial" w:hAnsi="Arial" w:cs="Arial"/>
          <w:sz w:val="24"/>
          <w:szCs w:val="24"/>
        </w:rPr>
        <w:t xml:space="preserve"> was ready. She woke everyone up, guided them to their basement safe spot, and used her app to confirm the storm’s path while keeping her brother calm with a silly story. Her family stayed safe, and her continuous learning turned her into the household hero. If she’d stopped at “I know the basics,” they might’ve scrambled in panic instead.</w:t>
      </w:r>
    </w:p>
    <w:p w:rsidR="006B78BF" w:rsidRPr="006B78BF" w:rsidRDefault="006B78BF" w:rsidP="006B78BF">
      <w:pPr>
        <w:rPr>
          <w:rFonts w:ascii="Arial" w:hAnsi="Arial" w:cs="Arial"/>
          <w:sz w:val="24"/>
          <w:szCs w:val="24"/>
        </w:rPr>
      </w:pPr>
      <w:r w:rsidRPr="006B78BF">
        <w:rPr>
          <w:rFonts w:ascii="Arial" w:hAnsi="Arial" w:cs="Arial"/>
          <w:b/>
          <w:bCs/>
          <w:sz w:val="24"/>
          <w:szCs w:val="24"/>
        </w:rPr>
        <w:lastRenderedPageBreak/>
        <w:t>Interactive Element:</w:t>
      </w:r>
      <w:r w:rsidRPr="006B78BF">
        <w:rPr>
          <w:rFonts w:ascii="Arial" w:hAnsi="Arial" w:cs="Arial"/>
          <w:sz w:val="24"/>
          <w:szCs w:val="24"/>
        </w:rPr>
        <w:t xml:space="preserve"> Kick off a “Resilience Challenge” with your crew to make learning a team sport! Each month, pick one new safety skill to master together. Ideas: learn basic CPR (check Red Cross videos online), figure out how to shut off your home’s water or gas in an emergency (ask a parent to show you), or research your town’s disaster history to spot local risks. Track your progress in a group chat or notebook, and share quick updates or </w:t>
      </w:r>
      <w:proofErr w:type="spellStart"/>
      <w:r w:rsidRPr="006B78BF">
        <w:rPr>
          <w:rFonts w:ascii="Arial" w:hAnsi="Arial" w:cs="Arial"/>
          <w:sz w:val="24"/>
          <w:szCs w:val="24"/>
        </w:rPr>
        <w:t>pics</w:t>
      </w:r>
      <w:proofErr w:type="spellEnd"/>
      <w:r w:rsidRPr="006B78BF">
        <w:rPr>
          <w:rFonts w:ascii="Arial" w:hAnsi="Arial" w:cs="Arial"/>
          <w:sz w:val="24"/>
          <w:szCs w:val="24"/>
        </w:rPr>
        <w:t xml:space="preserve">—like a </w:t>
      </w:r>
      <w:proofErr w:type="spellStart"/>
      <w:r w:rsidRPr="006B78BF">
        <w:rPr>
          <w:rFonts w:ascii="Arial" w:hAnsi="Arial" w:cs="Arial"/>
          <w:sz w:val="24"/>
          <w:szCs w:val="24"/>
        </w:rPr>
        <w:t>selfie</w:t>
      </w:r>
      <w:proofErr w:type="spellEnd"/>
      <w:r w:rsidRPr="006B78BF">
        <w:rPr>
          <w:rFonts w:ascii="Arial" w:hAnsi="Arial" w:cs="Arial"/>
          <w:sz w:val="24"/>
          <w:szCs w:val="24"/>
        </w:rPr>
        <w:t xml:space="preserve"> with a packed go-bag. Make it viral with a </w:t>
      </w:r>
      <w:proofErr w:type="spellStart"/>
      <w:r w:rsidRPr="006B78BF">
        <w:rPr>
          <w:rFonts w:ascii="Arial" w:hAnsi="Arial" w:cs="Arial"/>
          <w:sz w:val="24"/>
          <w:szCs w:val="24"/>
        </w:rPr>
        <w:t>hashtag</w:t>
      </w:r>
      <w:proofErr w:type="spellEnd"/>
      <w:r w:rsidRPr="006B78BF">
        <w:rPr>
          <w:rFonts w:ascii="Arial" w:hAnsi="Arial" w:cs="Arial"/>
          <w:sz w:val="24"/>
          <w:szCs w:val="24"/>
        </w:rPr>
        <w:t xml:space="preserve"> like #</w:t>
      </w:r>
      <w:proofErr w:type="spellStart"/>
      <w:r w:rsidRPr="006B78BF">
        <w:rPr>
          <w:rFonts w:ascii="Arial" w:hAnsi="Arial" w:cs="Arial"/>
          <w:sz w:val="24"/>
          <w:szCs w:val="24"/>
        </w:rPr>
        <w:t>TeenResilienceSquad</w:t>
      </w:r>
      <w:proofErr w:type="spellEnd"/>
      <w:r w:rsidRPr="006B78BF">
        <w:rPr>
          <w:rFonts w:ascii="Arial" w:hAnsi="Arial" w:cs="Arial"/>
          <w:sz w:val="24"/>
          <w:szCs w:val="24"/>
        </w:rPr>
        <w:t xml:space="preserve"> on social media to motivate others. Turn learning into a flex—maybe the first to complete three skills gets to pick the next group hangout spot. It’s a low-key way to stack up knowledge while bonding.</w:t>
      </w:r>
    </w:p>
    <w:p w:rsidR="006B78BF" w:rsidRPr="006B78BF" w:rsidRDefault="006B78BF" w:rsidP="006B78BF">
      <w:pPr>
        <w:rPr>
          <w:rFonts w:ascii="Arial" w:hAnsi="Arial" w:cs="Arial"/>
          <w:sz w:val="24"/>
          <w:szCs w:val="24"/>
        </w:rPr>
      </w:pPr>
      <w:r w:rsidRPr="006B78BF">
        <w:rPr>
          <w:rFonts w:ascii="Arial" w:hAnsi="Arial" w:cs="Arial"/>
          <w:b/>
          <w:bCs/>
          <w:sz w:val="24"/>
          <w:szCs w:val="24"/>
        </w:rPr>
        <w:t xml:space="preserve">Key Skill 2: Encouraging a Proactive Attitude </w:t>
      </w:r>
      <w:proofErr w:type="gramStart"/>
      <w:r w:rsidRPr="006B78BF">
        <w:rPr>
          <w:rFonts w:ascii="Arial" w:hAnsi="Arial" w:cs="Arial"/>
          <w:b/>
          <w:bCs/>
          <w:sz w:val="24"/>
          <w:szCs w:val="24"/>
        </w:rPr>
        <w:t>Toward</w:t>
      </w:r>
      <w:proofErr w:type="gramEnd"/>
      <w:r w:rsidRPr="006B78BF">
        <w:rPr>
          <w:rFonts w:ascii="Arial" w:hAnsi="Arial" w:cs="Arial"/>
          <w:b/>
          <w:bCs/>
          <w:sz w:val="24"/>
          <w:szCs w:val="24"/>
        </w:rPr>
        <w:t xml:space="preserve"> Safety</w:t>
      </w:r>
      <w:r w:rsidRPr="006B78BF">
        <w:rPr>
          <w:rFonts w:ascii="Arial" w:hAnsi="Arial" w:cs="Arial"/>
          <w:sz w:val="24"/>
          <w:szCs w:val="24"/>
        </w:rPr>
        <w:br/>
        <w:t>Being resilient isn’t just reacting when stuff hits the fan—it’s taking action way before trouble starts. A proactive attitude means you’re always thinking ahead about safety for yourself, your friends, and your family. As a teen, you’ve got influence in your circle, whether it’s hyping up your squad or nudging your parents to prep. Being proactive turns safety from a boring chore into a mindset you own.</w:t>
      </w:r>
    </w:p>
    <w:p w:rsidR="006B78BF" w:rsidRPr="006B78BF" w:rsidRDefault="006B78BF" w:rsidP="006B78BF">
      <w:pPr>
        <w:rPr>
          <w:rFonts w:ascii="Arial" w:hAnsi="Arial" w:cs="Arial"/>
          <w:sz w:val="24"/>
          <w:szCs w:val="24"/>
        </w:rPr>
      </w:pPr>
      <w:r w:rsidRPr="006B78BF">
        <w:rPr>
          <w:rFonts w:ascii="Arial" w:hAnsi="Arial" w:cs="Arial"/>
          <w:b/>
          <w:bCs/>
          <w:sz w:val="24"/>
          <w:szCs w:val="24"/>
        </w:rPr>
        <w:t>Detailed Example for Teens:</w:t>
      </w:r>
      <w:r w:rsidRPr="006B78BF">
        <w:rPr>
          <w:rFonts w:ascii="Arial" w:hAnsi="Arial" w:cs="Arial"/>
          <w:sz w:val="24"/>
          <w:szCs w:val="24"/>
        </w:rPr>
        <w:t xml:space="preserve"> Check out Carlos, a high school sophomore in California, where earthquakes are common. He noticed his friends always goofed off during school quake drills, treating them like a free break instead of a serious prep moment. Instead of rolling his eyes and joining in, Carlos got proactive. He pitched a quick after-school hang at his place, where he played a short, hilarious YouTube vid about earthquake myths (like “standing in a doorway is safest”—spoiler, it’s not). Then, he got his friends to brainstorm a “safe spot” for their usual skate park </w:t>
      </w:r>
      <w:proofErr w:type="spellStart"/>
      <w:r w:rsidRPr="006B78BF">
        <w:rPr>
          <w:rFonts w:ascii="Arial" w:hAnsi="Arial" w:cs="Arial"/>
          <w:sz w:val="24"/>
          <w:szCs w:val="24"/>
        </w:rPr>
        <w:t>meetup</w:t>
      </w:r>
      <w:proofErr w:type="spellEnd"/>
      <w:r w:rsidRPr="006B78BF">
        <w:rPr>
          <w:rFonts w:ascii="Arial" w:hAnsi="Arial" w:cs="Arial"/>
          <w:sz w:val="24"/>
          <w:szCs w:val="24"/>
        </w:rPr>
        <w:t>, deciding on an open field nearby away from power lines. He even texted his group chat during the next drill with a quick “</w:t>
      </w:r>
      <w:proofErr w:type="spellStart"/>
      <w:r w:rsidRPr="006B78BF">
        <w:rPr>
          <w:rFonts w:ascii="Arial" w:hAnsi="Arial" w:cs="Arial"/>
          <w:sz w:val="24"/>
          <w:szCs w:val="24"/>
        </w:rPr>
        <w:t>Yo</w:t>
      </w:r>
      <w:proofErr w:type="spellEnd"/>
      <w:r w:rsidRPr="006B78BF">
        <w:rPr>
          <w:rFonts w:ascii="Arial" w:hAnsi="Arial" w:cs="Arial"/>
          <w:sz w:val="24"/>
          <w:szCs w:val="24"/>
        </w:rPr>
        <w:t>, let’s ace this!” His crew started taking drills seriously after that, and one even thanked him when a small tremor hit during a game night—they knew what to do. Carlos didn’t wait for an actual quake to care; he made safety a group priority with his proactive energy. Imagine if he’d stayed quiet—his friends might still be clueless.</w:t>
      </w:r>
    </w:p>
    <w:p w:rsidR="006B78BF" w:rsidRPr="006B78BF" w:rsidRDefault="006B78BF" w:rsidP="006B78BF">
      <w:pPr>
        <w:rPr>
          <w:rFonts w:ascii="Arial" w:hAnsi="Arial" w:cs="Arial"/>
          <w:sz w:val="24"/>
          <w:szCs w:val="24"/>
        </w:rPr>
      </w:pPr>
      <w:r w:rsidRPr="006B78BF">
        <w:rPr>
          <w:rFonts w:ascii="Arial" w:hAnsi="Arial" w:cs="Arial"/>
          <w:b/>
          <w:bCs/>
          <w:sz w:val="24"/>
          <w:szCs w:val="24"/>
        </w:rPr>
        <w:t>Interesting Twist:</w:t>
      </w:r>
      <w:r w:rsidRPr="006B78BF">
        <w:rPr>
          <w:rFonts w:ascii="Arial" w:hAnsi="Arial" w:cs="Arial"/>
          <w:sz w:val="24"/>
          <w:szCs w:val="24"/>
        </w:rPr>
        <w:t xml:space="preserve"> Frame being proactive as being the “safety influencer” in your circle. Just like you’d hype a new playlist or sneaker drop, hype up safety moves. Create a funny meme like “Smoke alarms save lives—and my pizza from burning!” and share it with friends. Or start a quick </w:t>
      </w:r>
      <w:proofErr w:type="spellStart"/>
      <w:r w:rsidRPr="006B78BF">
        <w:rPr>
          <w:rFonts w:ascii="Arial" w:hAnsi="Arial" w:cs="Arial"/>
          <w:sz w:val="24"/>
          <w:szCs w:val="24"/>
        </w:rPr>
        <w:t>TikTok</w:t>
      </w:r>
      <w:proofErr w:type="spellEnd"/>
      <w:r w:rsidRPr="006B78BF">
        <w:rPr>
          <w:rFonts w:ascii="Arial" w:hAnsi="Arial" w:cs="Arial"/>
          <w:sz w:val="24"/>
          <w:szCs w:val="24"/>
        </w:rPr>
        <w:t xml:space="preserve"> trend where you and your squad show off one safety hack—like checking flashlight batteries or mapping a fire escape route at home—with a catchy dance or sound. Make it go viral with #</w:t>
      </w:r>
      <w:proofErr w:type="spellStart"/>
      <w:r w:rsidRPr="006B78BF">
        <w:rPr>
          <w:rFonts w:ascii="Arial" w:hAnsi="Arial" w:cs="Arial"/>
          <w:sz w:val="24"/>
          <w:szCs w:val="24"/>
        </w:rPr>
        <w:t>SafetySlay</w:t>
      </w:r>
      <w:proofErr w:type="spellEnd"/>
      <w:r w:rsidRPr="006B78BF">
        <w:rPr>
          <w:rFonts w:ascii="Arial" w:hAnsi="Arial" w:cs="Arial"/>
          <w:sz w:val="24"/>
          <w:szCs w:val="24"/>
        </w:rPr>
        <w:t>. Turning prep into a vibe gets everyone on board without feeling like a lecture.</w:t>
      </w:r>
    </w:p>
    <w:p w:rsidR="006B78BF" w:rsidRPr="006B78BF" w:rsidRDefault="006B78BF" w:rsidP="006B78BF">
      <w:pPr>
        <w:rPr>
          <w:rFonts w:ascii="Arial" w:hAnsi="Arial" w:cs="Arial"/>
          <w:sz w:val="24"/>
          <w:szCs w:val="24"/>
        </w:rPr>
      </w:pPr>
      <w:r w:rsidRPr="006B78BF">
        <w:rPr>
          <w:rFonts w:ascii="Arial" w:hAnsi="Arial" w:cs="Arial"/>
          <w:b/>
          <w:bCs/>
          <w:sz w:val="24"/>
          <w:szCs w:val="24"/>
        </w:rPr>
        <w:t>Why It Matters for You:</w:t>
      </w:r>
      <w:r w:rsidRPr="006B78BF">
        <w:rPr>
          <w:rFonts w:ascii="Arial" w:hAnsi="Arial" w:cs="Arial"/>
          <w:sz w:val="24"/>
          <w:szCs w:val="24"/>
        </w:rPr>
        <w:t xml:space="preserve"> High school is a rollercoaster—new challenges, big decisions, and maybe even prepping to move out for college or work soon. Building long-term resilience now with preparation and a proactive mindset equips you for adulthood’s surprises, from personal setbacks to real emergencies. Plus, being the person who thinks ahead makes you a natural leader—whether it’s organizing a killer </w:t>
      </w:r>
      <w:r w:rsidRPr="006B78BF">
        <w:rPr>
          <w:rFonts w:ascii="Arial" w:hAnsi="Arial" w:cs="Arial"/>
          <w:sz w:val="24"/>
          <w:szCs w:val="24"/>
        </w:rPr>
        <w:lastRenderedPageBreak/>
        <w:t xml:space="preserve">group project or guiding your </w:t>
      </w:r>
      <w:proofErr w:type="spellStart"/>
      <w:proofErr w:type="gramStart"/>
      <w:r w:rsidRPr="006B78BF">
        <w:rPr>
          <w:rFonts w:ascii="Arial" w:hAnsi="Arial" w:cs="Arial"/>
          <w:sz w:val="24"/>
          <w:szCs w:val="24"/>
        </w:rPr>
        <w:t>fam</w:t>
      </w:r>
      <w:proofErr w:type="spellEnd"/>
      <w:proofErr w:type="gramEnd"/>
      <w:r w:rsidRPr="006B78BF">
        <w:rPr>
          <w:rFonts w:ascii="Arial" w:hAnsi="Arial" w:cs="Arial"/>
          <w:sz w:val="24"/>
          <w:szCs w:val="24"/>
        </w:rPr>
        <w:t xml:space="preserve"> during a power outage. Resilience isn’t just survival; </w:t>
      </w:r>
      <w:proofErr w:type="gramStart"/>
      <w:r w:rsidRPr="006B78BF">
        <w:rPr>
          <w:rFonts w:ascii="Arial" w:hAnsi="Arial" w:cs="Arial"/>
          <w:sz w:val="24"/>
          <w:szCs w:val="24"/>
        </w:rPr>
        <w:t>it’s owning</w:t>
      </w:r>
      <w:proofErr w:type="gramEnd"/>
      <w:r w:rsidRPr="006B78BF">
        <w:rPr>
          <w:rFonts w:ascii="Arial" w:hAnsi="Arial" w:cs="Arial"/>
          <w:sz w:val="24"/>
          <w:szCs w:val="24"/>
        </w:rPr>
        <w:t xml:space="preserve"> your future.</w:t>
      </w:r>
    </w:p>
    <w:p w:rsidR="006B78BF" w:rsidRPr="006B78BF" w:rsidRDefault="006B78BF" w:rsidP="006B78BF">
      <w:pPr>
        <w:rPr>
          <w:rFonts w:ascii="Arial" w:hAnsi="Arial" w:cs="Arial"/>
          <w:sz w:val="24"/>
          <w:szCs w:val="24"/>
        </w:rPr>
      </w:pPr>
      <w:r w:rsidRPr="006B78BF">
        <w:rPr>
          <w:rFonts w:ascii="Arial" w:hAnsi="Arial" w:cs="Arial"/>
          <w:b/>
          <w:bCs/>
          <w:sz w:val="24"/>
          <w:szCs w:val="24"/>
        </w:rPr>
        <w:t>Extra Tip for Teens:</w:t>
      </w:r>
      <w:r w:rsidRPr="006B78BF">
        <w:rPr>
          <w:rFonts w:ascii="Arial" w:hAnsi="Arial" w:cs="Arial"/>
          <w:sz w:val="24"/>
          <w:szCs w:val="24"/>
        </w:rPr>
        <w:t xml:space="preserve"> Start tiny to build a proactive habit. This week, do one small safety check—like making sure your phone’s emergency contacts are updated or asking your family where the fire extinguisher is. Write it down or snap a pic as a reminder. Little wins like this snowball into a resilient mindset before you know it.</w:t>
      </w:r>
    </w:p>
    <w:p w:rsidR="006B78BF" w:rsidRPr="006B78BF" w:rsidRDefault="00E26DFD" w:rsidP="006B78BF">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E26DFD" w:rsidRDefault="006B78BF" w:rsidP="00E26DFD">
      <w:pPr>
        <w:pStyle w:val="Heading2"/>
      </w:pPr>
      <w:r w:rsidRPr="006B78BF">
        <w:t xml:space="preserve">Chapter Wrap-Up: </w:t>
      </w:r>
    </w:p>
    <w:p w:rsidR="00E26DFD" w:rsidRDefault="00E26DFD" w:rsidP="006B78BF">
      <w:pPr>
        <w:rPr>
          <w:rFonts w:ascii="Arial" w:hAnsi="Arial" w:cs="Arial"/>
          <w:b/>
          <w:bCs/>
          <w:sz w:val="24"/>
          <w:szCs w:val="24"/>
        </w:rPr>
      </w:pPr>
    </w:p>
    <w:p w:rsidR="006B78BF" w:rsidRPr="006B78BF" w:rsidRDefault="006B78BF" w:rsidP="006B78BF">
      <w:pPr>
        <w:rPr>
          <w:rFonts w:ascii="Arial" w:hAnsi="Arial" w:cs="Arial"/>
          <w:b/>
          <w:bCs/>
          <w:sz w:val="24"/>
          <w:szCs w:val="24"/>
        </w:rPr>
      </w:pPr>
      <w:proofErr w:type="gramStart"/>
      <w:r w:rsidRPr="006B78BF">
        <w:rPr>
          <w:rFonts w:ascii="Arial" w:hAnsi="Arial" w:cs="Arial"/>
          <w:b/>
          <w:bCs/>
          <w:sz w:val="24"/>
          <w:szCs w:val="24"/>
        </w:rPr>
        <w:t>Your</w:t>
      </w:r>
      <w:proofErr w:type="gramEnd"/>
      <w:r w:rsidRPr="006B78BF">
        <w:rPr>
          <w:rFonts w:ascii="Arial" w:hAnsi="Arial" w:cs="Arial"/>
          <w:b/>
          <w:bCs/>
          <w:sz w:val="24"/>
          <w:szCs w:val="24"/>
        </w:rPr>
        <w:t xml:space="preserve"> Resilience Toolkit</w:t>
      </w:r>
    </w:p>
    <w:p w:rsidR="006B78BF" w:rsidRPr="006B78BF" w:rsidRDefault="006B78BF" w:rsidP="006B78BF">
      <w:pPr>
        <w:rPr>
          <w:rFonts w:ascii="Arial" w:hAnsi="Arial" w:cs="Arial"/>
          <w:sz w:val="24"/>
          <w:szCs w:val="24"/>
        </w:rPr>
      </w:pPr>
      <w:proofErr w:type="spellStart"/>
      <w:r w:rsidRPr="006B78BF">
        <w:rPr>
          <w:rFonts w:ascii="Arial" w:hAnsi="Arial" w:cs="Arial"/>
          <w:sz w:val="24"/>
          <w:szCs w:val="24"/>
        </w:rPr>
        <w:t>Yo</w:t>
      </w:r>
      <w:proofErr w:type="spellEnd"/>
      <w:r w:rsidRPr="006B78BF">
        <w:rPr>
          <w:rFonts w:ascii="Arial" w:hAnsi="Arial" w:cs="Arial"/>
          <w:sz w:val="24"/>
          <w:szCs w:val="24"/>
        </w:rPr>
        <w:t>, you’ve just crushed Chapter 9! You’ve loaded up your mental toolkit with a problem-solving mindset to assess and prioritize in a crisis, confidence to act in emergencies through practice and real stories, and long-term resilience to stay prepared and proactive. These aren’t just skills for disasters—they’re life hacks for handling anything high school (or beyond) throws at you. Let’s lock it in with a final challenge: Pick one idea from this chapter to try this week. Maybe stage a quick “Crisis Quest” drill with your siblings, watch a teen hero vid with friends, or start that #</w:t>
      </w:r>
      <w:proofErr w:type="spellStart"/>
      <w:r w:rsidRPr="006B78BF">
        <w:rPr>
          <w:rFonts w:ascii="Arial" w:hAnsi="Arial" w:cs="Arial"/>
          <w:sz w:val="24"/>
          <w:szCs w:val="24"/>
        </w:rPr>
        <w:t>TeenResilienceSquad</w:t>
      </w:r>
      <w:proofErr w:type="spellEnd"/>
      <w:r w:rsidRPr="006B78BF">
        <w:rPr>
          <w:rFonts w:ascii="Arial" w:hAnsi="Arial" w:cs="Arial"/>
          <w:sz w:val="24"/>
          <w:szCs w:val="24"/>
        </w:rPr>
        <w:t xml:space="preserve"> challenge online. Jot down or snap how it goes, and share the story with your class, crew, or family. You’re not just learning—you’re becoming a crisis-ready legend with swagger. Keep stacking those skills, and let’s roll into the next chapter with even more power!</w:t>
      </w:r>
    </w:p>
    <w:p w:rsidR="00096C74" w:rsidRDefault="00096C74">
      <w:pPr>
        <w:rPr>
          <w:rFonts w:ascii="Arial" w:hAnsi="Arial" w:cs="Arial"/>
          <w:sz w:val="24"/>
          <w:szCs w:val="24"/>
        </w:rPr>
      </w:pPr>
    </w:p>
    <w:sectPr w:rsidR="006B78BF" w:rsidRPr="006B78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CC0D89"/>
    <w:multiLevelType w:val="multilevel"/>
    <w:tmpl w:val="D4E4D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D803673"/>
    <w:multiLevelType w:val="multilevel"/>
    <w:tmpl w:val="0EC8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4A81"/>
    <w:rsid w:val="00096C74"/>
    <w:rsid w:val="006B78BF"/>
    <w:rsid w:val="00A04A81"/>
    <w:rsid w:val="00E26D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26DF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26DF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DF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26DF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26DF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26DF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DF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26DF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5012887">
      <w:bodyDiv w:val="1"/>
      <w:marLeft w:val="0"/>
      <w:marRight w:val="0"/>
      <w:marTop w:val="0"/>
      <w:marBottom w:val="0"/>
      <w:divBdr>
        <w:top w:val="none" w:sz="0" w:space="0" w:color="auto"/>
        <w:left w:val="none" w:sz="0" w:space="0" w:color="auto"/>
        <w:bottom w:val="none" w:sz="0" w:space="0" w:color="auto"/>
        <w:right w:val="none" w:sz="0" w:space="0" w:color="auto"/>
      </w:divBdr>
    </w:div>
    <w:div w:id="1304044449">
      <w:bodyDiv w:val="1"/>
      <w:marLeft w:val="0"/>
      <w:marRight w:val="0"/>
      <w:marTop w:val="0"/>
      <w:marBottom w:val="0"/>
      <w:divBdr>
        <w:top w:val="none" w:sz="0" w:space="0" w:color="auto"/>
        <w:left w:val="none" w:sz="0" w:space="0" w:color="auto"/>
        <w:bottom w:val="none" w:sz="0" w:space="0" w:color="auto"/>
        <w:right w:val="none" w:sz="0" w:space="0" w:color="auto"/>
      </w:divBdr>
    </w:div>
    <w:div w:id="1821847851">
      <w:bodyDiv w:val="1"/>
      <w:marLeft w:val="0"/>
      <w:marRight w:val="0"/>
      <w:marTop w:val="0"/>
      <w:marBottom w:val="0"/>
      <w:divBdr>
        <w:top w:val="none" w:sz="0" w:space="0" w:color="auto"/>
        <w:left w:val="none" w:sz="0" w:space="0" w:color="auto"/>
        <w:bottom w:val="none" w:sz="0" w:space="0" w:color="auto"/>
        <w:right w:val="none" w:sz="0" w:space="0" w:color="auto"/>
      </w:divBdr>
    </w:div>
    <w:div w:id="1949920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3144</Words>
  <Characters>17921</Characters>
  <Application>Microsoft Office Word</Application>
  <DocSecurity>0</DocSecurity>
  <Lines>149</Lines>
  <Paragraphs>42</Paragraphs>
  <ScaleCrop>false</ScaleCrop>
  <Company/>
  <LinksUpToDate>false</LinksUpToDate>
  <CharactersWithSpaces>21023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2025-08-16T10:42:00Z</dcterms:created>
  <dcterms:modified xsi:type="dcterms:W3CDTF">2026-01-23T12:04:00Z</dcterms:modified>
</cp:coreProperties>
</file>