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does global citizenship mean, as described in the chapter?</w:t>
      </w:r>
      <w:r>
        <w:rPr>
          <w:sz w:val="24"/>
        </w:rPr>
        <w:br/>
        <w:t>a) Traveling to different countries to learn about their cultures</w:t>
      </w:r>
      <w:r>
        <w:rPr>
          <w:sz w:val="24"/>
        </w:rPr>
        <w:br/>
        <w:t xml:space="preserve">b) </w:t>
      </w:r>
      <w:r>
        <w:rPr>
          <w:sz w:val="24"/>
        </w:rPr>
        <w:t>Recognizing</w:t>
      </w:r>
      <w:r>
        <w:rPr>
          <w:sz w:val="24"/>
        </w:rPr>
        <w:t xml:space="preserve"> that you’re part of a worldwide community and taking responsibility to make it better</w:t>
      </w:r>
      <w:r>
        <w:rPr>
          <w:sz w:val="24"/>
        </w:rPr>
        <w:br/>
        <w:t>c) Focusing only on local issues within your own community</w:t>
      </w:r>
      <w:r>
        <w:rPr>
          <w:sz w:val="24"/>
        </w:rPr>
        <w:br/>
        <w:t>d) Ignoring global problems to prioritize personal goals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Recognizing that you’re part of a worldwide community and taking responsibility to make it better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sz w:val="24"/>
        </w:rPr>
        <w:br/>
      </w:r>
      <w:r>
        <w:rPr>
          <w:sz w:val="24"/>
        </w:rPr>
        <w:t>How</w:t>
      </w:r>
      <w:r>
        <w:rPr>
          <w:sz w:val="24"/>
        </w:rPr>
        <w:t xml:space="preserve"> does cultural competency relate to the Sustainable Development Goals (SDGs), according to the chapter?</w:t>
      </w:r>
      <w:r>
        <w:rPr>
          <w:sz w:val="24"/>
        </w:rPr>
        <w:br/>
        <w:t>a) It ensures solutions respect diverse backgrounds, making them more effective</w:t>
      </w:r>
      <w:r>
        <w:rPr>
          <w:sz w:val="24"/>
        </w:rPr>
        <w:br/>
        <w:t>b) It focuses only on cultural traditions without addressing global issues</w:t>
      </w:r>
      <w:r>
        <w:rPr>
          <w:sz w:val="24"/>
        </w:rPr>
        <w:br/>
        <w:t>c) It prevents countries from working together on the SDGs</w:t>
      </w:r>
      <w:r>
        <w:rPr>
          <w:sz w:val="24"/>
        </w:rPr>
        <w:br/>
        <w:t>d) It is unrelated to achieving the SDGs by 2030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a) It ensures solutions respect diverse backgrounds, making them more effective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sz w:val="24"/>
        </w:rPr>
        <w:br/>
      </w:r>
      <w:r>
        <w:rPr>
          <w:sz w:val="24"/>
        </w:rPr>
        <w:t>Which</w:t>
      </w:r>
      <w:r>
        <w:rPr>
          <w:sz w:val="24"/>
        </w:rPr>
        <w:t xml:space="preserve"> of the following is an example of a career path in cultural and global fields mentioned in the chapter?</w:t>
      </w:r>
      <w:r>
        <w:rPr>
          <w:sz w:val="24"/>
        </w:rPr>
        <w:br/>
        <w:t>a) Working as a software developer in a local company</w:t>
      </w:r>
      <w:r>
        <w:rPr>
          <w:sz w:val="24"/>
        </w:rPr>
        <w:br/>
        <w:t xml:space="preserve">b) </w:t>
      </w:r>
      <w:r>
        <w:rPr>
          <w:sz w:val="24"/>
        </w:rPr>
        <w:t>Representing</w:t>
      </w:r>
      <w:r>
        <w:rPr>
          <w:sz w:val="24"/>
        </w:rPr>
        <w:t xml:space="preserve"> your country as a diplomat to negotiate peace or trade agreements</w:t>
      </w:r>
      <w:r>
        <w:rPr>
          <w:sz w:val="24"/>
        </w:rPr>
        <w:br/>
        <w:t xml:space="preserve">c) Teaching mathematics in a </w:t>
      </w:r>
      <w:r>
        <w:rPr>
          <w:sz w:val="24"/>
        </w:rPr>
        <w:t>neighborhood</w:t>
      </w:r>
      <w:r>
        <w:rPr>
          <w:sz w:val="24"/>
        </w:rPr>
        <w:t xml:space="preserve"> school</w:t>
      </w:r>
      <w:r>
        <w:rPr>
          <w:sz w:val="24"/>
        </w:rPr>
        <w:br/>
        <w:t>d) Managing a small retail store in your hometown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Representing your country as a diplomat to negotiate peace or trade agreements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the first step in creating a personal action plan, as outlined in the chapter?</w:t>
      </w:r>
      <w:r>
        <w:rPr>
          <w:sz w:val="24"/>
        </w:rPr>
        <w:br/>
        <w:t>a) Setting clear and measurable goals for your project</w:t>
      </w:r>
      <w:r>
        <w:rPr>
          <w:sz w:val="24"/>
        </w:rPr>
        <w:br/>
        <w:t>b) Reflecting on what worked and adjusting your approach</w:t>
      </w:r>
      <w:r>
        <w:rPr>
          <w:sz w:val="24"/>
        </w:rPr>
        <w:br/>
        <w:t>c) Choosing a cultural or global issue that you are passionate about</w:t>
      </w:r>
      <w:r>
        <w:rPr>
          <w:sz w:val="24"/>
        </w:rPr>
        <w:br/>
        <w:t>d) Sharing your plan on social media to inspire others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Choosing a cultural or global issue that you are passionate about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