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one key component of cultural identity discussed in the chapter that shapes how you see the world through family practices or values?</w:t>
      </w:r>
      <w:r>
        <w:rPr>
          <w:sz w:val="24"/>
        </w:rPr>
        <w:br/>
        <w:t>a) Technology</w:t>
      </w:r>
      <w:r>
        <w:rPr>
          <w:sz w:val="24"/>
        </w:rPr>
        <w:br/>
        <w:t>b) Family</w:t>
      </w:r>
      <w:r>
        <w:rPr>
          <w:sz w:val="24"/>
        </w:rPr>
        <w:br/>
        <w:t>c) Social Media</w:t>
      </w:r>
      <w:r>
        <w:rPr>
          <w:sz w:val="24"/>
        </w:rPr>
        <w:br/>
        <w:t>d) School Grades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Family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</w:t>
      </w:r>
      <w:r>
        <w:rPr>
          <w:sz w:val="24"/>
        </w:rPr>
        <w:t>intersectionality</w:t>
      </w:r>
      <w:r>
        <w:rPr>
          <w:sz w:val="24"/>
        </w:rPr>
        <w:t xml:space="preserve"> mean in the context of cultural identity, as explained in the chapter?</w:t>
      </w:r>
      <w:r>
        <w:rPr>
          <w:sz w:val="24"/>
        </w:rPr>
        <w:br/>
        <w:t>a) Focusing on only one part of your identity, like gender</w:t>
      </w:r>
      <w:r>
        <w:rPr>
          <w:sz w:val="24"/>
        </w:rPr>
        <w:br/>
        <w:t xml:space="preserve">b) </w:t>
      </w:r>
      <w:r>
        <w:rPr>
          <w:sz w:val="24"/>
        </w:rPr>
        <w:t>Recognizing</w:t>
      </w:r>
      <w:r>
        <w:rPr>
          <w:sz w:val="24"/>
        </w:rPr>
        <w:t xml:space="preserve"> that multiple identities, such as ethnicity and socioeconomic status, overlap and influence experiences</w:t>
      </w:r>
      <w:r>
        <w:rPr>
          <w:sz w:val="24"/>
        </w:rPr>
        <w:br/>
        <w:t>c) Ignoring differences to treat everyone the same</w:t>
      </w:r>
      <w:r>
        <w:rPr>
          <w:sz w:val="24"/>
        </w:rPr>
        <w:br/>
        <w:t>d) Changing your identity to fit in with others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Recognizing that multiple identities, such as ethnicity and socioeconomic status, overlap and influence experiences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  <w:t>According to the chapter, what is an example of a challenge related to cultural identity that a student might face?</w:t>
      </w:r>
      <w:r>
        <w:rPr>
          <w:sz w:val="24"/>
        </w:rPr>
        <w:br/>
      </w:r>
      <w:r>
        <w:rPr>
          <w:sz w:val="24"/>
        </w:rPr>
        <w:t>a) Feeling proud of their heritage during a cultural festival</w:t>
      </w:r>
      <w:r>
        <w:rPr>
          <w:sz w:val="24"/>
        </w:rPr>
        <w:br/>
        <w:t>b) Learning a new family recipe for a holiday</w:t>
      </w:r>
      <w:r>
        <w:rPr>
          <w:sz w:val="24"/>
        </w:rPr>
        <w:br/>
        <w:t xml:space="preserve">c) Facing discrimination or stereotypes, such as an Indian student being mocked for wearing a </w:t>
      </w:r>
      <w:r>
        <w:rPr>
          <w:sz w:val="24"/>
        </w:rPr>
        <w:t>bindi</w:t>
      </w:r>
      <w:r>
        <w:rPr>
          <w:sz w:val="24"/>
        </w:rPr>
        <w:br/>
        <w:t>d) Sharing a family story with classmates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Facing discrimination or stereotypes, such as an Indian student being mocked for wearing a </w:t>
      </w:r>
      <w:r>
        <w:rPr>
          <w:sz w:val="24"/>
        </w:rPr>
        <w:t>bindi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does the chapter emphasize sharing personal or family cultural stories with others?</w:t>
      </w:r>
      <w:r>
        <w:rPr>
          <w:sz w:val="24"/>
        </w:rPr>
        <w:br/>
        <w:t>a) To compete with classmates about who has the best culture</w:t>
      </w:r>
      <w:r>
        <w:rPr>
          <w:sz w:val="24"/>
        </w:rPr>
        <w:br/>
        <w:t>b) To build bridges of understanding and keep traditions alive by connecting with others</w:t>
      </w:r>
      <w:r>
        <w:rPr>
          <w:sz w:val="24"/>
        </w:rPr>
        <w:br/>
        <w:t>c) To forget about past challenges and focus only on the present</w:t>
      </w:r>
      <w:r>
        <w:rPr>
          <w:sz w:val="24"/>
        </w:rPr>
        <w:br/>
        <w:t>d) To avoid learning about other cultures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build bridges of understanding and keep traditions alive by connecting with others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