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55CC" w:rsidRPr="00DD5AA9" w:rsidRDefault="005F55CC" w:rsidP="005F55CC">
      <w:pPr>
        <w:pStyle w:val="Heading1"/>
      </w:pPr>
      <w:r w:rsidRPr="00DD5AA9">
        <w:t>Chapter 1: I</w:t>
      </w:r>
      <w:r w:rsidRPr="005F55CC">
        <w:rPr>
          <w:rStyle w:val="Heading1Char"/>
        </w:rPr>
        <w:t>n</w:t>
      </w:r>
      <w:r w:rsidRPr="00DD5AA9">
        <w:t>troduction to Design Thinking &amp; Creative Problem-Solving</w:t>
      </w:r>
    </w:p>
    <w:p w:rsidR="005F55CC" w:rsidRDefault="005F55CC" w:rsidP="00071CFA">
      <w:pPr>
        <w:jc w:val="center"/>
        <w:rPr>
          <w:rFonts w:ascii="Arial" w:hAnsi="Arial" w:cs="Arial"/>
          <w:b/>
          <w:bCs/>
          <w:sz w:val="24"/>
          <w:szCs w:val="24"/>
          <w:u w:val="single"/>
        </w:rPr>
      </w:pPr>
    </w:p>
    <w:p w:rsidR="00071CFA" w:rsidRPr="00071CFA" w:rsidRDefault="00071CFA" w:rsidP="005F55CC">
      <w:pPr>
        <w:pStyle w:val="Heading2"/>
      </w:pPr>
      <w:r w:rsidRPr="00071CFA">
        <w:t>Section 1- What is Design Thinking? Understanding the Mindset</w:t>
      </w:r>
    </w:p>
    <w:p w:rsidR="00071CFA" w:rsidRPr="00071CFA" w:rsidRDefault="00071CFA" w:rsidP="00071CFA">
      <w:pPr>
        <w:rPr>
          <w:rFonts w:ascii="Arial" w:hAnsi="Arial" w:cs="Arial"/>
          <w:sz w:val="24"/>
          <w:szCs w:val="24"/>
        </w:rPr>
      </w:pPr>
      <w:r w:rsidRPr="00071CFA">
        <w:rPr>
          <w:rFonts w:ascii="Arial" w:hAnsi="Arial" w:cs="Arial"/>
          <w:sz w:val="24"/>
          <w:szCs w:val="24"/>
        </w:rPr>
        <w:t xml:space="preserve">Let’s start with the basics: What exactly is </w:t>
      </w:r>
      <w:r w:rsidRPr="00071CFA">
        <w:rPr>
          <w:rFonts w:ascii="Arial" w:hAnsi="Arial" w:cs="Arial"/>
          <w:b/>
          <w:bCs/>
          <w:sz w:val="24"/>
          <w:szCs w:val="24"/>
        </w:rPr>
        <w:t>Design Thinking</w:t>
      </w:r>
      <w:r w:rsidRPr="00071CFA">
        <w:rPr>
          <w:rFonts w:ascii="Arial" w:hAnsi="Arial" w:cs="Arial"/>
          <w:sz w:val="24"/>
          <w:szCs w:val="24"/>
        </w:rPr>
        <w:t>? At its core, Design Thinking is a way of solving problems by focusing on the people who are affected by those problems. Imagine you’re trying to improve the school bus system because students are always late. Instead of just guessing what might work, you talk to your classmates, ask the bus drivers for their input, and observe what’s going wrong. Then, you use those insights to come up with solutions. That’s Design Thinking in action!</w:t>
      </w:r>
    </w:p>
    <w:p w:rsidR="00071CFA" w:rsidRPr="00071CFA" w:rsidRDefault="00071CFA" w:rsidP="00071CFA">
      <w:pPr>
        <w:rPr>
          <w:rFonts w:ascii="Arial" w:hAnsi="Arial" w:cs="Arial"/>
          <w:sz w:val="24"/>
          <w:szCs w:val="24"/>
        </w:rPr>
      </w:pPr>
      <w:r w:rsidRPr="00071CFA">
        <w:rPr>
          <w:rFonts w:ascii="Arial" w:hAnsi="Arial" w:cs="Arial"/>
          <w:sz w:val="24"/>
          <w:szCs w:val="24"/>
        </w:rPr>
        <w:t xml:space="preserve">But it’s more than just a process—it’s a </w:t>
      </w:r>
      <w:r w:rsidRPr="00071CFA">
        <w:rPr>
          <w:rFonts w:ascii="Arial" w:hAnsi="Arial" w:cs="Arial"/>
          <w:b/>
          <w:bCs/>
          <w:sz w:val="24"/>
          <w:szCs w:val="24"/>
        </w:rPr>
        <w:t>mindset</w:t>
      </w:r>
      <w:r w:rsidRPr="00071CFA">
        <w:rPr>
          <w:rFonts w:ascii="Arial" w:hAnsi="Arial" w:cs="Arial"/>
          <w:sz w:val="24"/>
          <w:szCs w:val="24"/>
        </w:rPr>
        <w:t>, a way of looking at the world. Here are the key attitudes that make up the Design Thinking mindset, explained in a way that’s easy to get:</w:t>
      </w:r>
    </w:p>
    <w:p w:rsidR="00071CFA" w:rsidRPr="00071CFA" w:rsidRDefault="00071CFA" w:rsidP="00071CFA">
      <w:pPr>
        <w:numPr>
          <w:ilvl w:val="0"/>
          <w:numId w:val="1"/>
        </w:numPr>
        <w:rPr>
          <w:rFonts w:ascii="Arial" w:hAnsi="Arial" w:cs="Arial"/>
          <w:sz w:val="24"/>
          <w:szCs w:val="24"/>
        </w:rPr>
      </w:pPr>
      <w:r w:rsidRPr="00071CFA">
        <w:rPr>
          <w:rFonts w:ascii="Arial" w:hAnsi="Arial" w:cs="Arial"/>
          <w:b/>
          <w:bCs/>
          <w:sz w:val="24"/>
          <w:szCs w:val="24"/>
        </w:rPr>
        <w:t>Human-</w:t>
      </w:r>
      <w:proofErr w:type="spellStart"/>
      <w:r w:rsidRPr="00071CFA">
        <w:rPr>
          <w:rFonts w:ascii="Arial" w:hAnsi="Arial" w:cs="Arial"/>
          <w:b/>
          <w:bCs/>
          <w:sz w:val="24"/>
          <w:szCs w:val="24"/>
        </w:rPr>
        <w:t>Centered</w:t>
      </w:r>
      <w:proofErr w:type="spellEnd"/>
      <w:r w:rsidRPr="00071CFA">
        <w:rPr>
          <w:rFonts w:ascii="Arial" w:hAnsi="Arial" w:cs="Arial"/>
          <w:b/>
          <w:bCs/>
          <w:sz w:val="24"/>
          <w:szCs w:val="24"/>
        </w:rPr>
        <w:t xml:space="preserve"> Approach</w:t>
      </w:r>
      <w:r w:rsidRPr="00071CFA">
        <w:rPr>
          <w:rFonts w:ascii="Arial" w:hAnsi="Arial" w:cs="Arial"/>
          <w:sz w:val="24"/>
          <w:szCs w:val="24"/>
        </w:rPr>
        <w:t>: Always put people first. Ask yourself, “Who am I helping, and what do they really need?” Whether it’s your friends, family, or a whole community, their experiences and feelings guide your ideas.</w:t>
      </w:r>
    </w:p>
    <w:p w:rsidR="00071CFA" w:rsidRPr="00071CFA" w:rsidRDefault="00071CFA" w:rsidP="00071CFA">
      <w:pPr>
        <w:numPr>
          <w:ilvl w:val="0"/>
          <w:numId w:val="1"/>
        </w:numPr>
        <w:rPr>
          <w:rFonts w:ascii="Arial" w:hAnsi="Arial" w:cs="Arial"/>
          <w:sz w:val="24"/>
          <w:szCs w:val="24"/>
        </w:rPr>
      </w:pPr>
      <w:r w:rsidRPr="00071CFA">
        <w:rPr>
          <w:rFonts w:ascii="Arial" w:hAnsi="Arial" w:cs="Arial"/>
          <w:b/>
          <w:bCs/>
          <w:sz w:val="24"/>
          <w:szCs w:val="24"/>
        </w:rPr>
        <w:t>Curiosity and Open-Mindedness</w:t>
      </w:r>
      <w:r w:rsidRPr="00071CFA">
        <w:rPr>
          <w:rFonts w:ascii="Arial" w:hAnsi="Arial" w:cs="Arial"/>
          <w:sz w:val="24"/>
          <w:szCs w:val="24"/>
        </w:rPr>
        <w:t>: Be eager to learn and explore. Don’t settle for the first answer—keep asking “Why?” and “What if?” to dig deeper.</w:t>
      </w:r>
    </w:p>
    <w:p w:rsidR="00071CFA" w:rsidRPr="00071CFA" w:rsidRDefault="00071CFA" w:rsidP="00071CFA">
      <w:pPr>
        <w:numPr>
          <w:ilvl w:val="0"/>
          <w:numId w:val="1"/>
        </w:numPr>
        <w:rPr>
          <w:rFonts w:ascii="Arial" w:hAnsi="Arial" w:cs="Arial"/>
          <w:sz w:val="24"/>
          <w:szCs w:val="24"/>
        </w:rPr>
      </w:pPr>
      <w:r w:rsidRPr="00071CFA">
        <w:rPr>
          <w:rFonts w:ascii="Arial" w:hAnsi="Arial" w:cs="Arial"/>
          <w:b/>
          <w:bCs/>
          <w:sz w:val="24"/>
          <w:szCs w:val="24"/>
        </w:rPr>
        <w:t>Willingness to Experiment</w:t>
      </w:r>
      <w:r w:rsidRPr="00071CFA">
        <w:rPr>
          <w:rFonts w:ascii="Arial" w:hAnsi="Arial" w:cs="Arial"/>
          <w:sz w:val="24"/>
          <w:szCs w:val="24"/>
        </w:rPr>
        <w:t>: Failure isn’t a bad thing here; it’s a learning opportunity. Trying out new ideas, even if they flop, helps you figure out what works.</w:t>
      </w:r>
    </w:p>
    <w:p w:rsidR="00071CFA" w:rsidRPr="00071CFA" w:rsidRDefault="00071CFA" w:rsidP="00071CFA">
      <w:pPr>
        <w:numPr>
          <w:ilvl w:val="0"/>
          <w:numId w:val="1"/>
        </w:numPr>
        <w:rPr>
          <w:rFonts w:ascii="Arial" w:hAnsi="Arial" w:cs="Arial"/>
          <w:sz w:val="24"/>
          <w:szCs w:val="24"/>
        </w:rPr>
      </w:pPr>
      <w:r w:rsidRPr="00071CFA">
        <w:rPr>
          <w:rFonts w:ascii="Arial" w:hAnsi="Arial" w:cs="Arial"/>
          <w:b/>
          <w:bCs/>
          <w:sz w:val="24"/>
          <w:szCs w:val="24"/>
        </w:rPr>
        <w:t>Collaboration</w:t>
      </w:r>
      <w:r w:rsidRPr="00071CFA">
        <w:rPr>
          <w:rFonts w:ascii="Arial" w:hAnsi="Arial" w:cs="Arial"/>
          <w:sz w:val="24"/>
          <w:szCs w:val="24"/>
        </w:rPr>
        <w:t>: Two heads (or more!) are better than one. Working with others brings fresh perspectives and makes your solutions stronger.</w:t>
      </w:r>
    </w:p>
    <w:p w:rsidR="00071CFA" w:rsidRPr="00071CFA" w:rsidRDefault="00071CFA" w:rsidP="00071CFA">
      <w:pPr>
        <w:numPr>
          <w:ilvl w:val="0"/>
          <w:numId w:val="1"/>
        </w:numPr>
        <w:rPr>
          <w:rFonts w:ascii="Arial" w:hAnsi="Arial" w:cs="Arial"/>
          <w:sz w:val="24"/>
          <w:szCs w:val="24"/>
        </w:rPr>
      </w:pPr>
      <w:r w:rsidRPr="00071CFA">
        <w:rPr>
          <w:rFonts w:ascii="Arial" w:hAnsi="Arial" w:cs="Arial"/>
          <w:b/>
          <w:bCs/>
          <w:sz w:val="24"/>
          <w:szCs w:val="24"/>
        </w:rPr>
        <w:t xml:space="preserve">Creativity </w:t>
      </w:r>
      <w:proofErr w:type="gramStart"/>
      <w:r w:rsidRPr="00071CFA">
        <w:rPr>
          <w:rFonts w:ascii="Arial" w:hAnsi="Arial" w:cs="Arial"/>
          <w:b/>
          <w:bCs/>
          <w:sz w:val="24"/>
          <w:szCs w:val="24"/>
        </w:rPr>
        <w:t>Over</w:t>
      </w:r>
      <w:proofErr w:type="gramEnd"/>
      <w:r w:rsidRPr="00071CFA">
        <w:rPr>
          <w:rFonts w:ascii="Arial" w:hAnsi="Arial" w:cs="Arial"/>
          <w:b/>
          <w:bCs/>
          <w:sz w:val="24"/>
          <w:szCs w:val="24"/>
        </w:rPr>
        <w:t xml:space="preserve"> Perfection</w:t>
      </w:r>
      <w:r w:rsidRPr="00071CFA">
        <w:rPr>
          <w:rFonts w:ascii="Arial" w:hAnsi="Arial" w:cs="Arial"/>
          <w:sz w:val="24"/>
          <w:szCs w:val="24"/>
        </w:rPr>
        <w:t>: Don’t worry about getting it “right” at first. Let your imagination run wild and think of ideas that might seem crazy—sometimes those turn out to be the best ones!</w:t>
      </w:r>
    </w:p>
    <w:p w:rsidR="00071CFA" w:rsidRPr="00071CFA" w:rsidRDefault="00071CFA" w:rsidP="00071CFA">
      <w:pPr>
        <w:rPr>
          <w:rFonts w:ascii="Arial" w:hAnsi="Arial" w:cs="Arial"/>
          <w:sz w:val="24"/>
          <w:szCs w:val="24"/>
        </w:rPr>
      </w:pPr>
      <w:r w:rsidRPr="00071CFA">
        <w:rPr>
          <w:rFonts w:ascii="Arial" w:hAnsi="Arial" w:cs="Arial"/>
          <w:sz w:val="24"/>
          <w:szCs w:val="24"/>
        </w:rPr>
        <w:t>Design Thinking isn’t just for engineers or artists—it’s for everyone. It’s a tool you can use to tackle anything from organizing a better school dance to designing a new app. By adopting this mindset, you’re training yourself to see challenges as opportunities to create something amazing.</w:t>
      </w:r>
    </w:p>
    <w:p w:rsidR="00071CFA" w:rsidRPr="00071CFA" w:rsidRDefault="005F55CC" w:rsidP="00071CFA">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071CFA" w:rsidRPr="00071CFA" w:rsidRDefault="00071CFA" w:rsidP="005F55CC">
      <w:pPr>
        <w:pStyle w:val="Heading2"/>
      </w:pPr>
      <w:r w:rsidRPr="00071CFA">
        <w:lastRenderedPageBreak/>
        <w:t>Section 2- The Five Stages of Design Thinking: Empathize, Define, Ideate, Prototype, Test</w:t>
      </w:r>
    </w:p>
    <w:p w:rsidR="00071CFA" w:rsidRPr="00071CFA" w:rsidRDefault="00071CFA" w:rsidP="00071CFA">
      <w:pPr>
        <w:rPr>
          <w:rFonts w:ascii="Arial" w:hAnsi="Arial" w:cs="Arial"/>
          <w:sz w:val="24"/>
          <w:szCs w:val="24"/>
        </w:rPr>
      </w:pPr>
      <w:r>
        <w:rPr>
          <w:rFonts w:ascii="Arial" w:hAnsi="Arial" w:cs="Arial"/>
          <w:sz w:val="24"/>
          <w:szCs w:val="24"/>
        </w:rPr>
        <w:br/>
      </w:r>
      <w:r w:rsidRPr="00071CFA">
        <w:rPr>
          <w:rFonts w:ascii="Arial" w:hAnsi="Arial" w:cs="Arial"/>
          <w:sz w:val="24"/>
          <w:szCs w:val="24"/>
        </w:rPr>
        <w:t>Now that you understand the mindset, let’s talk about how Design Thinking actually works. It follows a five-stage process that acts like a roadmap for solving problems. These stages help you stay focused and make sure you’re addressing the real issue in a way that works for the people involved. Don’t worry if it sounds complicated—we’ll break each stage down with examples so you can see how it applies to stuff you deal with every day.</w:t>
      </w:r>
    </w:p>
    <w:p w:rsidR="00071CFA" w:rsidRPr="00071CFA" w:rsidRDefault="00071CFA" w:rsidP="00071CFA">
      <w:pPr>
        <w:numPr>
          <w:ilvl w:val="0"/>
          <w:numId w:val="2"/>
        </w:numPr>
        <w:rPr>
          <w:rFonts w:ascii="Arial" w:hAnsi="Arial" w:cs="Arial"/>
          <w:sz w:val="24"/>
          <w:szCs w:val="24"/>
        </w:rPr>
      </w:pPr>
      <w:r w:rsidRPr="00071CFA">
        <w:rPr>
          <w:rFonts w:ascii="Arial" w:hAnsi="Arial" w:cs="Arial"/>
          <w:b/>
          <w:bCs/>
          <w:sz w:val="24"/>
          <w:szCs w:val="24"/>
        </w:rPr>
        <w:t>Empathize</w:t>
      </w:r>
      <w:r w:rsidRPr="00071CFA">
        <w:rPr>
          <w:rFonts w:ascii="Arial" w:hAnsi="Arial" w:cs="Arial"/>
          <w:sz w:val="24"/>
          <w:szCs w:val="24"/>
        </w:rPr>
        <w:t xml:space="preserve">: This is the foundation of Design Thinking. It means stepping into someone else’s shoes to understand their feelings, needs, and challenges. You do this by talking to people, asking questions, and observing them in action. For example, if you’re trying to make the school cafeteria a better place, chat with students about what they like or hate about lunch. Watch how long the lines are or how much food gets thrown away. Maybe even eat lunch there yourself to feel the experience. The goal is to gather real insights, not just guess what’s wrong. Empathy helps you see the problem through someone else’s eyes, which is </w:t>
      </w:r>
      <w:proofErr w:type="gramStart"/>
      <w:r w:rsidRPr="00071CFA">
        <w:rPr>
          <w:rFonts w:ascii="Arial" w:hAnsi="Arial" w:cs="Arial"/>
          <w:sz w:val="24"/>
          <w:szCs w:val="24"/>
        </w:rPr>
        <w:t>key</w:t>
      </w:r>
      <w:proofErr w:type="gramEnd"/>
      <w:r w:rsidRPr="00071CFA">
        <w:rPr>
          <w:rFonts w:ascii="Arial" w:hAnsi="Arial" w:cs="Arial"/>
          <w:sz w:val="24"/>
          <w:szCs w:val="24"/>
        </w:rPr>
        <w:t xml:space="preserve"> to finding a solution that matters to them.</w:t>
      </w:r>
    </w:p>
    <w:p w:rsidR="00071CFA" w:rsidRPr="00071CFA" w:rsidRDefault="00071CFA" w:rsidP="00071CFA">
      <w:pPr>
        <w:numPr>
          <w:ilvl w:val="0"/>
          <w:numId w:val="2"/>
        </w:numPr>
        <w:rPr>
          <w:rFonts w:ascii="Arial" w:hAnsi="Arial" w:cs="Arial"/>
          <w:sz w:val="24"/>
          <w:szCs w:val="24"/>
        </w:rPr>
      </w:pPr>
      <w:r w:rsidRPr="00071CFA">
        <w:rPr>
          <w:rFonts w:ascii="Arial" w:hAnsi="Arial" w:cs="Arial"/>
          <w:b/>
          <w:bCs/>
          <w:sz w:val="24"/>
          <w:szCs w:val="24"/>
        </w:rPr>
        <w:t>Define</w:t>
      </w:r>
      <w:r w:rsidRPr="00071CFA">
        <w:rPr>
          <w:rFonts w:ascii="Arial" w:hAnsi="Arial" w:cs="Arial"/>
          <w:sz w:val="24"/>
          <w:szCs w:val="24"/>
        </w:rPr>
        <w:t>: Once you’ve gathered all that info, it’s time to pinpoint the exact problem you’re solving. This stage is about creating a clear “problem statement”—a short sentence that sums up the issue in a way that focuses on the user’s needs. Using the cafeteria example, you might notice that students skip lunch because the lines are too long. So, your problem statement could be: “Students need a quicker way to get through the cafeteria line because waiting too long makes them miss out on eating.” This statement isn’t about a specific solution yet; it’s about defining the challenge clearly so everyone on your team understands the goal.</w:t>
      </w:r>
    </w:p>
    <w:p w:rsidR="00071CFA" w:rsidRPr="00071CFA" w:rsidRDefault="00071CFA" w:rsidP="00071CFA">
      <w:pPr>
        <w:numPr>
          <w:ilvl w:val="0"/>
          <w:numId w:val="2"/>
        </w:numPr>
        <w:rPr>
          <w:rFonts w:ascii="Arial" w:hAnsi="Arial" w:cs="Arial"/>
          <w:sz w:val="24"/>
          <w:szCs w:val="24"/>
        </w:rPr>
      </w:pPr>
      <w:r w:rsidRPr="00071CFA">
        <w:rPr>
          <w:rFonts w:ascii="Arial" w:hAnsi="Arial" w:cs="Arial"/>
          <w:b/>
          <w:bCs/>
          <w:sz w:val="24"/>
          <w:szCs w:val="24"/>
        </w:rPr>
        <w:t>Ideate</w:t>
      </w:r>
      <w:r w:rsidRPr="00071CFA">
        <w:rPr>
          <w:rFonts w:ascii="Arial" w:hAnsi="Arial" w:cs="Arial"/>
          <w:sz w:val="24"/>
          <w:szCs w:val="24"/>
        </w:rPr>
        <w:t>: Now comes the brainstorming stage, and this is where you let your creativity shine! Ideation is all about coming up with as many ideas as possible to solve the problem, no matter how wild or impractical they seem. Quantity matters more than quality here—don’t judge or reject anything yet. For the cafeteria line issue, you might suggest ideas like a pre-order app for food, multiple serving stations, or even a “grab-and-go” snack cart for quick bites. Get your friends involved, write down every thought, and build on each other’s ideas. The crazier, the better, because sometimes a weird idea sparks something brilliant!</w:t>
      </w:r>
    </w:p>
    <w:p w:rsidR="00071CFA" w:rsidRPr="00071CFA" w:rsidRDefault="00071CFA" w:rsidP="00071CFA">
      <w:pPr>
        <w:numPr>
          <w:ilvl w:val="0"/>
          <w:numId w:val="2"/>
        </w:numPr>
        <w:rPr>
          <w:rFonts w:ascii="Arial" w:hAnsi="Arial" w:cs="Arial"/>
          <w:sz w:val="24"/>
          <w:szCs w:val="24"/>
        </w:rPr>
      </w:pPr>
      <w:r w:rsidRPr="00071CFA">
        <w:rPr>
          <w:rFonts w:ascii="Arial" w:hAnsi="Arial" w:cs="Arial"/>
          <w:b/>
          <w:bCs/>
          <w:sz w:val="24"/>
          <w:szCs w:val="24"/>
        </w:rPr>
        <w:t>Prototype</w:t>
      </w:r>
      <w:r w:rsidRPr="00071CFA">
        <w:rPr>
          <w:rFonts w:ascii="Arial" w:hAnsi="Arial" w:cs="Arial"/>
          <w:sz w:val="24"/>
          <w:szCs w:val="24"/>
        </w:rPr>
        <w:t xml:space="preserve">: After brainstorming, pick a few of your </w:t>
      </w:r>
      <w:proofErr w:type="spellStart"/>
      <w:r w:rsidRPr="00071CFA">
        <w:rPr>
          <w:rFonts w:ascii="Arial" w:hAnsi="Arial" w:cs="Arial"/>
          <w:sz w:val="24"/>
          <w:szCs w:val="24"/>
        </w:rPr>
        <w:t>favorite</w:t>
      </w:r>
      <w:proofErr w:type="spellEnd"/>
      <w:r w:rsidRPr="00071CFA">
        <w:rPr>
          <w:rFonts w:ascii="Arial" w:hAnsi="Arial" w:cs="Arial"/>
          <w:sz w:val="24"/>
          <w:szCs w:val="24"/>
        </w:rPr>
        <w:t xml:space="preserve"> ideas and turn them into something tangible—something you can show or test. A prototype doesn’t have to be fancy; it’s just a rough model to help you see how your idea might work. If you liked the pre-order app idea for the cafeteria, you could draw a simple sketch of what the app screen might look like on paper, or even </w:t>
      </w:r>
      <w:r w:rsidRPr="00071CFA">
        <w:rPr>
          <w:rFonts w:ascii="Arial" w:hAnsi="Arial" w:cs="Arial"/>
          <w:sz w:val="24"/>
          <w:szCs w:val="24"/>
        </w:rPr>
        <w:lastRenderedPageBreak/>
        <w:t>act it out by pretending to take orders with a notebook. For the snack cart, maybe you create a small model out of cardboard. Prototypes are quick and cheap ways to bring your ideas to life so you can start figuring out what’s good or bad about them without wasting too much time or money.</w:t>
      </w:r>
    </w:p>
    <w:p w:rsidR="00071CFA" w:rsidRPr="00071CFA" w:rsidRDefault="00071CFA" w:rsidP="00071CFA">
      <w:pPr>
        <w:numPr>
          <w:ilvl w:val="0"/>
          <w:numId w:val="2"/>
        </w:numPr>
        <w:rPr>
          <w:rFonts w:ascii="Arial" w:hAnsi="Arial" w:cs="Arial"/>
          <w:sz w:val="24"/>
          <w:szCs w:val="24"/>
        </w:rPr>
      </w:pPr>
      <w:r w:rsidRPr="00071CFA">
        <w:rPr>
          <w:rFonts w:ascii="Arial" w:hAnsi="Arial" w:cs="Arial"/>
          <w:b/>
          <w:bCs/>
          <w:sz w:val="24"/>
          <w:szCs w:val="24"/>
        </w:rPr>
        <w:t>Test</w:t>
      </w:r>
      <w:r w:rsidRPr="00071CFA">
        <w:rPr>
          <w:rFonts w:ascii="Arial" w:hAnsi="Arial" w:cs="Arial"/>
          <w:sz w:val="24"/>
          <w:szCs w:val="24"/>
        </w:rPr>
        <w:t>: The final stage is testing your prototype with the people who will use it. This means getting feedback to see if your idea actually solves the problem. Show your app sketch to classmates and ask, “Would you use this? Is it easy to understand? What would make it better?” Or set up a mini version of the snack cart and see if it speeds things up. Testing isn’t about proving you’re right—it’s about learning what works and what doesn’t. If the feedback shows your idea isn’t working, that’s okay! Go back to an earlier stage, tweak your idea, or try something new, and test again. Design Thinking is all about improving through trial and error.</w:t>
      </w:r>
    </w:p>
    <w:p w:rsidR="00071CFA" w:rsidRPr="00071CFA" w:rsidRDefault="00071CFA" w:rsidP="00071CFA">
      <w:pPr>
        <w:rPr>
          <w:rFonts w:ascii="Arial" w:hAnsi="Arial" w:cs="Arial"/>
          <w:sz w:val="24"/>
          <w:szCs w:val="24"/>
        </w:rPr>
      </w:pPr>
      <w:r w:rsidRPr="00071CFA">
        <w:rPr>
          <w:rFonts w:ascii="Arial" w:hAnsi="Arial" w:cs="Arial"/>
          <w:sz w:val="24"/>
          <w:szCs w:val="24"/>
        </w:rPr>
        <w:t>One important thing to remember: These stages don’t always happen in a straight line. You might test something, realize you misunderstood the problem, and go back to the Empathize stage. Or you might prototype a few ideas at once during Ideation. That’s the beauty of Design Thinking—it’s flexible and lets you adapt as you learn more.</w:t>
      </w:r>
    </w:p>
    <w:p w:rsidR="00071CFA" w:rsidRPr="00071CFA" w:rsidRDefault="005F55CC" w:rsidP="00071CFA">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071CFA" w:rsidRDefault="00071CFA" w:rsidP="00071CFA">
      <w:pPr>
        <w:jc w:val="center"/>
        <w:rPr>
          <w:rFonts w:ascii="Arial" w:hAnsi="Arial" w:cs="Arial"/>
          <w:b/>
          <w:bCs/>
          <w:sz w:val="24"/>
          <w:szCs w:val="24"/>
          <w:u w:val="single"/>
        </w:rPr>
      </w:pPr>
    </w:p>
    <w:p w:rsidR="00071CFA" w:rsidRPr="00071CFA" w:rsidRDefault="00071CFA" w:rsidP="005F55CC">
      <w:pPr>
        <w:pStyle w:val="Heading2"/>
      </w:pPr>
      <w:r w:rsidRPr="00071CFA">
        <w:t>Section 3- Why Creative Problem-Solving Matters in Everyday Life</w:t>
      </w:r>
    </w:p>
    <w:p w:rsidR="00071CFA" w:rsidRPr="00071CFA" w:rsidRDefault="00071CFA" w:rsidP="00071CFA">
      <w:pPr>
        <w:rPr>
          <w:rFonts w:ascii="Arial" w:hAnsi="Arial" w:cs="Arial"/>
          <w:sz w:val="24"/>
          <w:szCs w:val="24"/>
        </w:rPr>
      </w:pPr>
      <w:r w:rsidRPr="00071CFA">
        <w:rPr>
          <w:rFonts w:ascii="Arial" w:hAnsi="Arial" w:cs="Arial"/>
          <w:sz w:val="24"/>
          <w:szCs w:val="24"/>
        </w:rPr>
        <w:t>You might be thinking, “Okay, Design Thinking sounds cool, but why should I care about creative problem-solving?” The answer is simple: Life is full of problems, and knowing how to solve them creatively can make everything easier and more exciting. Whether it’s a small annoyance or a big challenge, these skills help you think differently and find solutions that work. Let’s look at why this matters in different parts of your life:</w:t>
      </w:r>
    </w:p>
    <w:p w:rsidR="00071CFA" w:rsidRPr="00071CFA" w:rsidRDefault="00071CFA" w:rsidP="00071CFA">
      <w:pPr>
        <w:numPr>
          <w:ilvl w:val="0"/>
          <w:numId w:val="3"/>
        </w:numPr>
        <w:rPr>
          <w:rFonts w:ascii="Arial" w:hAnsi="Arial" w:cs="Arial"/>
          <w:sz w:val="24"/>
          <w:szCs w:val="24"/>
        </w:rPr>
      </w:pPr>
      <w:r w:rsidRPr="00071CFA">
        <w:rPr>
          <w:rFonts w:ascii="Arial" w:hAnsi="Arial" w:cs="Arial"/>
          <w:b/>
          <w:bCs/>
          <w:sz w:val="24"/>
          <w:szCs w:val="24"/>
        </w:rPr>
        <w:t>At School</w:t>
      </w:r>
      <w:r w:rsidRPr="00071CFA">
        <w:rPr>
          <w:rFonts w:ascii="Arial" w:hAnsi="Arial" w:cs="Arial"/>
          <w:sz w:val="24"/>
          <w:szCs w:val="24"/>
        </w:rPr>
        <w:t>: Think about group projects, planning events, or even studying for exams. Creative problem-solving can help you come up with a unique science fair idea, figure out how to split tasks fairly in a team, or create a study schedule that actually sticks. Instead of stressing out, you’ll have a way to tackle these challenges head-on.</w:t>
      </w:r>
    </w:p>
    <w:p w:rsidR="00071CFA" w:rsidRPr="00071CFA" w:rsidRDefault="00071CFA" w:rsidP="00071CFA">
      <w:pPr>
        <w:numPr>
          <w:ilvl w:val="0"/>
          <w:numId w:val="3"/>
        </w:numPr>
        <w:rPr>
          <w:rFonts w:ascii="Arial" w:hAnsi="Arial" w:cs="Arial"/>
          <w:sz w:val="24"/>
          <w:szCs w:val="24"/>
        </w:rPr>
      </w:pPr>
      <w:r w:rsidRPr="00071CFA">
        <w:rPr>
          <w:rFonts w:ascii="Arial" w:hAnsi="Arial" w:cs="Arial"/>
          <w:b/>
          <w:bCs/>
          <w:sz w:val="24"/>
          <w:szCs w:val="24"/>
        </w:rPr>
        <w:t>At Home</w:t>
      </w:r>
      <w:r w:rsidRPr="00071CFA">
        <w:rPr>
          <w:rFonts w:ascii="Arial" w:hAnsi="Arial" w:cs="Arial"/>
          <w:sz w:val="24"/>
          <w:szCs w:val="24"/>
        </w:rPr>
        <w:t>: Maybe your family is trying to cut down on screen time, or you’re sharing a room with a sibling and keep arguing over space. Using Design Thinking, you can brainstorm fun offline activities with your family or design a room layout that gives everyone their own corner. These skills help solve everyday issues in ways that make everyone happy.</w:t>
      </w:r>
    </w:p>
    <w:p w:rsidR="00071CFA" w:rsidRPr="00071CFA" w:rsidRDefault="00071CFA" w:rsidP="00071CFA">
      <w:pPr>
        <w:numPr>
          <w:ilvl w:val="0"/>
          <w:numId w:val="3"/>
        </w:numPr>
        <w:rPr>
          <w:rFonts w:ascii="Arial" w:hAnsi="Arial" w:cs="Arial"/>
          <w:sz w:val="24"/>
          <w:szCs w:val="24"/>
        </w:rPr>
      </w:pPr>
      <w:r w:rsidRPr="00071CFA">
        <w:rPr>
          <w:rFonts w:ascii="Arial" w:hAnsi="Arial" w:cs="Arial"/>
          <w:b/>
          <w:bCs/>
          <w:sz w:val="24"/>
          <w:szCs w:val="24"/>
        </w:rPr>
        <w:lastRenderedPageBreak/>
        <w:t>In Your Future Career</w:t>
      </w:r>
      <w:r w:rsidRPr="00071CFA">
        <w:rPr>
          <w:rFonts w:ascii="Arial" w:hAnsi="Arial" w:cs="Arial"/>
          <w:sz w:val="24"/>
          <w:szCs w:val="24"/>
        </w:rPr>
        <w:t>: The world of work is changing fast, and employers love people who can think creatively. Whether you want to be a doctor, a game designer, or a business owner, being able to solve problems in new ways will set you apart. Companies like Google and Nike use Design Thinking to create products and services, and they’re always looking for people with these skills.</w:t>
      </w:r>
    </w:p>
    <w:p w:rsidR="00071CFA" w:rsidRPr="00071CFA" w:rsidRDefault="00071CFA" w:rsidP="00071CFA">
      <w:pPr>
        <w:numPr>
          <w:ilvl w:val="0"/>
          <w:numId w:val="3"/>
        </w:numPr>
        <w:rPr>
          <w:rFonts w:ascii="Arial" w:hAnsi="Arial" w:cs="Arial"/>
          <w:sz w:val="24"/>
          <w:szCs w:val="24"/>
        </w:rPr>
      </w:pPr>
      <w:r w:rsidRPr="00071CFA">
        <w:rPr>
          <w:rFonts w:ascii="Arial" w:hAnsi="Arial" w:cs="Arial"/>
          <w:b/>
          <w:bCs/>
          <w:sz w:val="24"/>
          <w:szCs w:val="24"/>
        </w:rPr>
        <w:t>For the World Around You</w:t>
      </w:r>
      <w:r w:rsidRPr="00071CFA">
        <w:rPr>
          <w:rFonts w:ascii="Arial" w:hAnsi="Arial" w:cs="Arial"/>
          <w:sz w:val="24"/>
          <w:szCs w:val="24"/>
        </w:rPr>
        <w:t>: Creative problem-solving isn’t just about personal stuff—it can help with bigger issues too. Maybe you’re passionate about reducing plastic waste at school or helping homeless people in your town. Design Thinking gives you a way to understand those problems deeply and come up with ideas that make a real difference.</w:t>
      </w:r>
    </w:p>
    <w:p w:rsidR="00071CFA" w:rsidRPr="00071CFA" w:rsidRDefault="00071CFA" w:rsidP="00071CFA">
      <w:pPr>
        <w:rPr>
          <w:rFonts w:ascii="Arial" w:hAnsi="Arial" w:cs="Arial"/>
          <w:sz w:val="24"/>
          <w:szCs w:val="24"/>
        </w:rPr>
      </w:pPr>
      <w:r w:rsidRPr="00071CFA">
        <w:rPr>
          <w:rFonts w:ascii="Arial" w:hAnsi="Arial" w:cs="Arial"/>
          <w:sz w:val="24"/>
          <w:szCs w:val="24"/>
        </w:rPr>
        <w:t>Beyond all that, learning to solve problems creatively builds your confidence. Every time you try something new, get feedback, and improve, you prove to yourself that you can handle tough situations. That feeling of “I’ve got this!” is something no one can take away from you.</w:t>
      </w:r>
    </w:p>
    <w:p w:rsidR="00071CFA" w:rsidRPr="00071CFA" w:rsidRDefault="005F55CC" w:rsidP="00071CFA">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071CFA" w:rsidRPr="00071CFA" w:rsidRDefault="00071CFA" w:rsidP="00071CFA">
      <w:pPr>
        <w:jc w:val="center"/>
        <w:rPr>
          <w:rFonts w:ascii="Arial" w:hAnsi="Arial" w:cs="Arial"/>
          <w:b/>
          <w:bCs/>
          <w:sz w:val="24"/>
          <w:szCs w:val="24"/>
          <w:u w:val="single"/>
        </w:rPr>
      </w:pPr>
    </w:p>
    <w:p w:rsidR="00071CFA" w:rsidRPr="00071CFA" w:rsidRDefault="00071CFA" w:rsidP="005F55CC">
      <w:pPr>
        <w:pStyle w:val="Heading2"/>
      </w:pPr>
      <w:r w:rsidRPr="00071CFA">
        <w:t>Section 4- Examples of Design Thinking in Action</w:t>
      </w:r>
    </w:p>
    <w:p w:rsidR="00071CFA" w:rsidRPr="00071CFA" w:rsidRDefault="00071CFA" w:rsidP="00071CFA">
      <w:pPr>
        <w:rPr>
          <w:rFonts w:ascii="Arial" w:hAnsi="Arial" w:cs="Arial"/>
          <w:sz w:val="24"/>
          <w:szCs w:val="24"/>
        </w:rPr>
      </w:pPr>
      <w:r w:rsidRPr="00071CFA">
        <w:rPr>
          <w:rFonts w:ascii="Arial" w:hAnsi="Arial" w:cs="Arial"/>
          <w:sz w:val="24"/>
          <w:szCs w:val="24"/>
        </w:rPr>
        <w:t>To really get how powerful Design Thinking can be, let’s check out some real-world examples. These stories show how this approach works for everything from inventing cool products to solving serious social problems. Plus, we’ll throw in a school example to show how you can use it right now.</w:t>
      </w:r>
    </w:p>
    <w:p w:rsidR="00071CFA" w:rsidRPr="00071CFA" w:rsidRDefault="00071CFA" w:rsidP="00071CFA">
      <w:pPr>
        <w:numPr>
          <w:ilvl w:val="0"/>
          <w:numId w:val="4"/>
        </w:numPr>
        <w:rPr>
          <w:rFonts w:ascii="Arial" w:hAnsi="Arial" w:cs="Arial"/>
          <w:sz w:val="24"/>
          <w:szCs w:val="24"/>
        </w:rPr>
      </w:pPr>
      <w:r w:rsidRPr="00071CFA">
        <w:rPr>
          <w:rFonts w:ascii="Arial" w:hAnsi="Arial" w:cs="Arial"/>
          <w:b/>
          <w:bCs/>
          <w:sz w:val="24"/>
          <w:szCs w:val="24"/>
        </w:rPr>
        <w:t>Product Design – The Apple iPhone</w:t>
      </w:r>
      <w:r w:rsidRPr="00071CFA">
        <w:rPr>
          <w:rFonts w:ascii="Arial" w:hAnsi="Arial" w:cs="Arial"/>
          <w:sz w:val="24"/>
          <w:szCs w:val="24"/>
        </w:rPr>
        <w:t xml:space="preserve">: When Apple started working on the first iPhone back in the early </w:t>
      </w:r>
      <w:proofErr w:type="gramStart"/>
      <w:r w:rsidRPr="00071CFA">
        <w:rPr>
          <w:rFonts w:ascii="Arial" w:hAnsi="Arial" w:cs="Arial"/>
          <w:sz w:val="24"/>
          <w:szCs w:val="24"/>
        </w:rPr>
        <w:t>2000s,</w:t>
      </w:r>
      <w:proofErr w:type="gramEnd"/>
      <w:r w:rsidRPr="00071CFA">
        <w:rPr>
          <w:rFonts w:ascii="Arial" w:hAnsi="Arial" w:cs="Arial"/>
          <w:sz w:val="24"/>
          <w:szCs w:val="24"/>
        </w:rPr>
        <w:t xml:space="preserve"> they didn’t just want to make another phone. They used Design Thinking to understand what people were frustrated with—clunky devices, hard-to-use interfaces, and carrying multiple gadgets. They empathized with users by studying how people interacted with technology. Then, they defined the problem: “People need one simple device that combines a phone, music player, and internet access.” Through tons of brainstorming and prototyping, they created </w:t>
      </w:r>
      <w:proofErr w:type="spellStart"/>
      <w:r w:rsidRPr="00071CFA">
        <w:rPr>
          <w:rFonts w:ascii="Arial" w:hAnsi="Arial" w:cs="Arial"/>
          <w:sz w:val="24"/>
          <w:szCs w:val="24"/>
        </w:rPr>
        <w:t>mockups</w:t>
      </w:r>
      <w:proofErr w:type="spellEnd"/>
      <w:r w:rsidRPr="00071CFA">
        <w:rPr>
          <w:rFonts w:ascii="Arial" w:hAnsi="Arial" w:cs="Arial"/>
          <w:sz w:val="24"/>
          <w:szCs w:val="24"/>
        </w:rPr>
        <w:t xml:space="preserve"> and tested them over and over, getting feedback until the iPhone was born. Today, it’s hard to imagine life without smartphones, and that’s thanks to Design Thinking!</w:t>
      </w:r>
    </w:p>
    <w:p w:rsidR="00071CFA" w:rsidRPr="00071CFA" w:rsidRDefault="00071CFA" w:rsidP="00071CFA">
      <w:pPr>
        <w:numPr>
          <w:ilvl w:val="0"/>
          <w:numId w:val="4"/>
        </w:numPr>
        <w:rPr>
          <w:rFonts w:ascii="Arial" w:hAnsi="Arial" w:cs="Arial"/>
          <w:sz w:val="24"/>
          <w:szCs w:val="24"/>
        </w:rPr>
      </w:pPr>
      <w:r w:rsidRPr="00071CFA">
        <w:rPr>
          <w:rFonts w:ascii="Arial" w:hAnsi="Arial" w:cs="Arial"/>
          <w:b/>
          <w:bCs/>
          <w:sz w:val="24"/>
          <w:szCs w:val="24"/>
        </w:rPr>
        <w:t>Social Impact – Clean Water Solutions with charity: water</w:t>
      </w:r>
      <w:r w:rsidRPr="00071CFA">
        <w:rPr>
          <w:rFonts w:ascii="Arial" w:hAnsi="Arial" w:cs="Arial"/>
          <w:sz w:val="24"/>
          <w:szCs w:val="24"/>
        </w:rPr>
        <w:t xml:space="preserve">: In many parts of the world, millions of people don’t have access to clean water, often walking hours to fetch it. The organization charity: water uses Design Thinking to help. They start by empathizing with communities, living alongside them to understand their daily struggles. They define specific problems, like “Villagers need a closer water source because long walks are dangerous and time-consuming.” Then, they ideate solutions like building wells or installing </w:t>
      </w:r>
      <w:r w:rsidRPr="00071CFA">
        <w:rPr>
          <w:rFonts w:ascii="Arial" w:hAnsi="Arial" w:cs="Arial"/>
          <w:sz w:val="24"/>
          <w:szCs w:val="24"/>
        </w:rPr>
        <w:lastRenderedPageBreak/>
        <w:t>affordable pumps, prototype these ideas with cheap materials, and test them with the community to make sure they’re practical. This approach has brought clean water to millions, showing how Design Thinking can change lives.</w:t>
      </w:r>
    </w:p>
    <w:p w:rsidR="00071CFA" w:rsidRPr="00071CFA" w:rsidRDefault="00071CFA" w:rsidP="00071CFA">
      <w:pPr>
        <w:numPr>
          <w:ilvl w:val="0"/>
          <w:numId w:val="4"/>
        </w:numPr>
        <w:rPr>
          <w:rFonts w:ascii="Arial" w:hAnsi="Arial" w:cs="Arial"/>
          <w:sz w:val="24"/>
          <w:szCs w:val="24"/>
        </w:rPr>
      </w:pPr>
      <w:r w:rsidRPr="00071CFA">
        <w:rPr>
          <w:rFonts w:ascii="Arial" w:hAnsi="Arial" w:cs="Arial"/>
          <w:b/>
          <w:bCs/>
          <w:sz w:val="24"/>
          <w:szCs w:val="24"/>
        </w:rPr>
        <w:t>School Example – Redesigning Locker Organization</w:t>
      </w:r>
      <w:r w:rsidRPr="00071CFA">
        <w:rPr>
          <w:rFonts w:ascii="Arial" w:hAnsi="Arial" w:cs="Arial"/>
          <w:sz w:val="24"/>
          <w:szCs w:val="24"/>
        </w:rPr>
        <w:t>: A group of high school students noticed that their school lockers were always a mess—books fell out, and it took forever to find stuff during passing periods. They decided to use Design Thinking. First, they empathized by surveying classmates and watching how people used their lockers. They defined the problem: “Students need a way to organize lockers quickly because clutter wastes time.” During ideation, they came up with ideas like stackable shelves, magnetic organizers, or even a locker app for reminders. They prototyped a simple shelf idea using cardboard and tested it with a few friends, adjusting the design based on feedback. In the end, they pitched a cheap shelf insert to the school, which started using it campus-wide. This small project shows how you can use Design Thinking for everyday school problems!</w:t>
      </w:r>
    </w:p>
    <w:p w:rsidR="00071CFA" w:rsidRPr="00071CFA" w:rsidRDefault="00071CFA" w:rsidP="00071CFA">
      <w:pPr>
        <w:rPr>
          <w:rFonts w:ascii="Arial" w:hAnsi="Arial" w:cs="Arial"/>
          <w:sz w:val="24"/>
          <w:szCs w:val="24"/>
        </w:rPr>
      </w:pPr>
      <w:r w:rsidRPr="00071CFA">
        <w:rPr>
          <w:rFonts w:ascii="Arial" w:hAnsi="Arial" w:cs="Arial"/>
          <w:sz w:val="24"/>
          <w:szCs w:val="24"/>
        </w:rPr>
        <w:t>These examples prove that Design Thinking isn’t just for big companies or world-changing projects. It’s a tool you can use anywhere, anytime, to make things better.</w:t>
      </w:r>
    </w:p>
    <w:p w:rsidR="00071CFA" w:rsidRPr="00071CFA" w:rsidRDefault="005F55CC" w:rsidP="00071CFA">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071CFA" w:rsidRPr="00071CFA" w:rsidRDefault="00071CFA" w:rsidP="00071CFA">
      <w:pPr>
        <w:jc w:val="center"/>
        <w:rPr>
          <w:rFonts w:ascii="Arial" w:hAnsi="Arial" w:cs="Arial"/>
          <w:b/>
          <w:bCs/>
          <w:sz w:val="24"/>
          <w:szCs w:val="24"/>
          <w:u w:val="single"/>
        </w:rPr>
      </w:pPr>
    </w:p>
    <w:p w:rsidR="00071CFA" w:rsidRPr="00071CFA" w:rsidRDefault="00071CFA" w:rsidP="005F55CC">
      <w:pPr>
        <w:pStyle w:val="Heading2"/>
      </w:pPr>
      <w:r w:rsidRPr="00071CFA">
        <w:t>Section 5- Setting Personal Goals for the Course</w:t>
      </w:r>
    </w:p>
    <w:p w:rsidR="00071CFA" w:rsidRPr="00071CFA" w:rsidRDefault="00071CFA" w:rsidP="00071CFA">
      <w:pPr>
        <w:rPr>
          <w:rFonts w:ascii="Arial" w:hAnsi="Arial" w:cs="Arial"/>
          <w:sz w:val="24"/>
          <w:szCs w:val="24"/>
        </w:rPr>
      </w:pPr>
      <w:r w:rsidRPr="00071CFA">
        <w:rPr>
          <w:rFonts w:ascii="Arial" w:hAnsi="Arial" w:cs="Arial"/>
          <w:sz w:val="24"/>
          <w:szCs w:val="24"/>
        </w:rPr>
        <w:t>Alright, now it’s time to think about YOU. What do you want to get out of learning Design Thinking and Creative Problem-Solving? Setting personal goals is like creating a map for your journey through this course—it keeps you motivated and helps you focus on what matters most to you. Goals don’t have to be huge; they just need to be meaningful to you. Here’s how to think about setting them, plus some examples to inspire you:</w:t>
      </w:r>
    </w:p>
    <w:p w:rsidR="00071CFA" w:rsidRPr="00071CFA" w:rsidRDefault="00071CFA" w:rsidP="00071CFA">
      <w:pPr>
        <w:numPr>
          <w:ilvl w:val="0"/>
          <w:numId w:val="5"/>
        </w:numPr>
        <w:rPr>
          <w:rFonts w:ascii="Arial" w:hAnsi="Arial" w:cs="Arial"/>
          <w:sz w:val="24"/>
          <w:szCs w:val="24"/>
        </w:rPr>
      </w:pPr>
      <w:r w:rsidRPr="00071CFA">
        <w:rPr>
          <w:rFonts w:ascii="Arial" w:hAnsi="Arial" w:cs="Arial"/>
          <w:b/>
          <w:bCs/>
          <w:sz w:val="24"/>
          <w:szCs w:val="24"/>
        </w:rPr>
        <w:t>Reflect on Your Interests</w:t>
      </w:r>
      <w:r w:rsidRPr="00071CFA">
        <w:rPr>
          <w:rFonts w:ascii="Arial" w:hAnsi="Arial" w:cs="Arial"/>
          <w:sz w:val="24"/>
          <w:szCs w:val="24"/>
        </w:rPr>
        <w:t xml:space="preserve">: What excites you about Design Thinking? Are you into creating stuff, like building models or coding? Or do you love helping others and want to solve a problem in your school or </w:t>
      </w:r>
      <w:proofErr w:type="spellStart"/>
      <w:r w:rsidRPr="00071CFA">
        <w:rPr>
          <w:rFonts w:ascii="Arial" w:hAnsi="Arial" w:cs="Arial"/>
          <w:sz w:val="24"/>
          <w:szCs w:val="24"/>
        </w:rPr>
        <w:t>neighborhood</w:t>
      </w:r>
      <w:proofErr w:type="spellEnd"/>
      <w:r w:rsidRPr="00071CFA">
        <w:rPr>
          <w:rFonts w:ascii="Arial" w:hAnsi="Arial" w:cs="Arial"/>
          <w:sz w:val="24"/>
          <w:szCs w:val="24"/>
        </w:rPr>
        <w:t>? Maybe you just want to get better at working with a team. Start with what gets you pumped up.</w:t>
      </w:r>
    </w:p>
    <w:p w:rsidR="00071CFA" w:rsidRPr="00071CFA" w:rsidRDefault="00071CFA" w:rsidP="00071CFA">
      <w:pPr>
        <w:numPr>
          <w:ilvl w:val="0"/>
          <w:numId w:val="5"/>
        </w:numPr>
        <w:rPr>
          <w:rFonts w:ascii="Arial" w:hAnsi="Arial" w:cs="Arial"/>
          <w:sz w:val="24"/>
          <w:szCs w:val="24"/>
        </w:rPr>
      </w:pPr>
      <w:r w:rsidRPr="00071CFA">
        <w:rPr>
          <w:rFonts w:ascii="Arial" w:hAnsi="Arial" w:cs="Arial"/>
          <w:b/>
          <w:bCs/>
          <w:sz w:val="24"/>
          <w:szCs w:val="24"/>
        </w:rPr>
        <w:t>Be Specific but Flexible</w:t>
      </w:r>
      <w:r w:rsidRPr="00071CFA">
        <w:rPr>
          <w:rFonts w:ascii="Arial" w:hAnsi="Arial" w:cs="Arial"/>
          <w:sz w:val="24"/>
          <w:szCs w:val="24"/>
        </w:rPr>
        <w:t>: Make your goals clear enough to guide you, but don’t lock yourself into something too rigid. For example, instead of “I want to be creative,” try “I want to come up with at least 15 ideas for every brainstorming session we do.”</w:t>
      </w:r>
    </w:p>
    <w:p w:rsidR="00071CFA" w:rsidRPr="00071CFA" w:rsidRDefault="00071CFA" w:rsidP="00071CFA">
      <w:pPr>
        <w:numPr>
          <w:ilvl w:val="0"/>
          <w:numId w:val="5"/>
        </w:numPr>
        <w:rPr>
          <w:rFonts w:ascii="Arial" w:hAnsi="Arial" w:cs="Arial"/>
          <w:sz w:val="24"/>
          <w:szCs w:val="24"/>
        </w:rPr>
      </w:pPr>
      <w:r w:rsidRPr="00071CFA">
        <w:rPr>
          <w:rFonts w:ascii="Arial" w:hAnsi="Arial" w:cs="Arial"/>
          <w:b/>
          <w:bCs/>
          <w:sz w:val="24"/>
          <w:szCs w:val="24"/>
        </w:rPr>
        <w:t>Think Short-Term and Long-Term</w:t>
      </w:r>
      <w:r w:rsidRPr="00071CFA">
        <w:rPr>
          <w:rFonts w:ascii="Arial" w:hAnsi="Arial" w:cs="Arial"/>
          <w:sz w:val="24"/>
          <w:szCs w:val="24"/>
        </w:rPr>
        <w:t xml:space="preserve">: Some goals can be things you want to achieve by next week, like “I want to interview five classmates for our first </w:t>
      </w:r>
      <w:r w:rsidRPr="00071CFA">
        <w:rPr>
          <w:rFonts w:ascii="Arial" w:hAnsi="Arial" w:cs="Arial"/>
          <w:sz w:val="24"/>
          <w:szCs w:val="24"/>
        </w:rPr>
        <w:lastRenderedPageBreak/>
        <w:t>project.” Others can be bigger, like “By the end of this course, I want to design a solution for reducing food waste in the cafeteria.”</w:t>
      </w:r>
    </w:p>
    <w:p w:rsidR="00071CFA" w:rsidRPr="00071CFA" w:rsidRDefault="00071CFA" w:rsidP="00071CFA">
      <w:pPr>
        <w:rPr>
          <w:rFonts w:ascii="Arial" w:hAnsi="Arial" w:cs="Arial"/>
          <w:sz w:val="24"/>
          <w:szCs w:val="24"/>
        </w:rPr>
      </w:pPr>
      <w:r w:rsidRPr="00071CFA">
        <w:rPr>
          <w:rFonts w:ascii="Arial" w:hAnsi="Arial" w:cs="Arial"/>
          <w:sz w:val="24"/>
          <w:szCs w:val="24"/>
        </w:rPr>
        <w:t>Here are a few example goals to spark your own ideas:</w:t>
      </w:r>
    </w:p>
    <w:p w:rsidR="00071CFA" w:rsidRPr="00071CFA" w:rsidRDefault="00071CFA" w:rsidP="00071CFA">
      <w:pPr>
        <w:numPr>
          <w:ilvl w:val="0"/>
          <w:numId w:val="6"/>
        </w:numPr>
        <w:rPr>
          <w:rFonts w:ascii="Arial" w:hAnsi="Arial" w:cs="Arial"/>
          <w:sz w:val="24"/>
          <w:szCs w:val="24"/>
        </w:rPr>
      </w:pPr>
      <w:r w:rsidRPr="00071CFA">
        <w:rPr>
          <w:rFonts w:ascii="Arial" w:hAnsi="Arial" w:cs="Arial"/>
          <w:sz w:val="24"/>
          <w:szCs w:val="24"/>
        </w:rPr>
        <w:t>“I want to improve my brainstorming skills by coming up with at least 10 unique ideas for every problem we work on in class.”</w:t>
      </w:r>
    </w:p>
    <w:p w:rsidR="00071CFA" w:rsidRPr="00071CFA" w:rsidRDefault="00071CFA" w:rsidP="00071CFA">
      <w:pPr>
        <w:numPr>
          <w:ilvl w:val="0"/>
          <w:numId w:val="6"/>
        </w:numPr>
        <w:rPr>
          <w:rFonts w:ascii="Arial" w:hAnsi="Arial" w:cs="Arial"/>
          <w:sz w:val="24"/>
          <w:szCs w:val="24"/>
        </w:rPr>
      </w:pPr>
      <w:r w:rsidRPr="00071CFA">
        <w:rPr>
          <w:rFonts w:ascii="Arial" w:hAnsi="Arial" w:cs="Arial"/>
          <w:sz w:val="24"/>
          <w:szCs w:val="24"/>
        </w:rPr>
        <w:t>“I want to lead a group project that helps my school, like creating a better recycling system, and present it to the principal.”</w:t>
      </w:r>
    </w:p>
    <w:p w:rsidR="00071CFA" w:rsidRPr="00071CFA" w:rsidRDefault="00071CFA" w:rsidP="00071CFA">
      <w:pPr>
        <w:numPr>
          <w:ilvl w:val="0"/>
          <w:numId w:val="6"/>
        </w:numPr>
        <w:rPr>
          <w:rFonts w:ascii="Arial" w:hAnsi="Arial" w:cs="Arial"/>
          <w:sz w:val="24"/>
          <w:szCs w:val="24"/>
        </w:rPr>
      </w:pPr>
      <w:r w:rsidRPr="00071CFA">
        <w:rPr>
          <w:rFonts w:ascii="Arial" w:hAnsi="Arial" w:cs="Arial"/>
          <w:sz w:val="24"/>
          <w:szCs w:val="24"/>
        </w:rPr>
        <w:t>“I want to get more comfortable asking for feedback and using it to make my ideas better during the Prototype and Test stages.”</w:t>
      </w:r>
    </w:p>
    <w:p w:rsidR="00071CFA" w:rsidRPr="00071CFA" w:rsidRDefault="00071CFA" w:rsidP="00071CFA">
      <w:pPr>
        <w:numPr>
          <w:ilvl w:val="0"/>
          <w:numId w:val="6"/>
        </w:numPr>
        <w:rPr>
          <w:rFonts w:ascii="Arial" w:hAnsi="Arial" w:cs="Arial"/>
          <w:sz w:val="24"/>
          <w:szCs w:val="24"/>
        </w:rPr>
      </w:pPr>
      <w:r w:rsidRPr="00071CFA">
        <w:rPr>
          <w:rFonts w:ascii="Arial" w:hAnsi="Arial" w:cs="Arial"/>
          <w:sz w:val="24"/>
          <w:szCs w:val="24"/>
        </w:rPr>
        <w:t>“I want to create something tangible by the end of the course, like a prototype for a new school club logo or a study tool for my classmates.”</w:t>
      </w:r>
    </w:p>
    <w:p w:rsidR="00071CFA" w:rsidRPr="00071CFA" w:rsidRDefault="00071CFA" w:rsidP="00071CFA">
      <w:pPr>
        <w:rPr>
          <w:rFonts w:ascii="Arial" w:hAnsi="Arial" w:cs="Arial"/>
          <w:sz w:val="24"/>
          <w:szCs w:val="24"/>
        </w:rPr>
      </w:pPr>
      <w:r w:rsidRPr="00071CFA">
        <w:rPr>
          <w:rFonts w:ascii="Arial" w:hAnsi="Arial" w:cs="Arial"/>
          <w:sz w:val="24"/>
          <w:szCs w:val="24"/>
        </w:rPr>
        <w:t>Take a moment to write down 2-3 personal goals for yourself. Keep them somewhere you can look at often, like in your notebook or on a sticky note. As you go through this course, check in with these goals—are you making progress? Do you need to adjust them? Setting goals isn’t just about the destination; it’s about enjoying the ride and growing along the way.</w:t>
      </w:r>
    </w:p>
    <w:p w:rsidR="00071CFA" w:rsidRPr="00071CFA" w:rsidRDefault="00071CFA" w:rsidP="00071CFA">
      <w:pPr>
        <w:rPr>
          <w:rFonts w:ascii="Arial" w:hAnsi="Arial" w:cs="Arial"/>
          <w:sz w:val="24"/>
          <w:szCs w:val="24"/>
        </w:rPr>
      </w:pPr>
    </w:p>
    <w:p w:rsidR="00071CFA" w:rsidRPr="00071CFA" w:rsidRDefault="005F55CC" w:rsidP="005F55CC">
      <w:pPr>
        <w:pStyle w:val="Heading2"/>
      </w:pPr>
      <w:r>
        <w:t xml:space="preserve">Chapter </w:t>
      </w:r>
      <w:r w:rsidR="00071CFA" w:rsidRPr="00071CFA">
        <w:t>Wrap</w:t>
      </w:r>
      <w:r>
        <w:t xml:space="preserve">-Up </w:t>
      </w:r>
    </w:p>
    <w:p w:rsidR="00071CFA" w:rsidRPr="00071CFA" w:rsidRDefault="00071CFA" w:rsidP="00071CFA">
      <w:pPr>
        <w:rPr>
          <w:rFonts w:ascii="Arial" w:hAnsi="Arial" w:cs="Arial"/>
          <w:sz w:val="24"/>
          <w:szCs w:val="24"/>
        </w:rPr>
      </w:pPr>
      <w:r w:rsidRPr="00071CFA">
        <w:rPr>
          <w:rFonts w:ascii="Arial" w:hAnsi="Arial" w:cs="Arial"/>
          <w:sz w:val="24"/>
          <w:szCs w:val="24"/>
        </w:rPr>
        <w:t>Congratulations on making it through the first chapter of your Design Thinking journey! You’ve learned what Design Thinking is—a human-</w:t>
      </w:r>
      <w:proofErr w:type="spellStart"/>
      <w:r w:rsidRPr="00071CFA">
        <w:rPr>
          <w:rFonts w:ascii="Arial" w:hAnsi="Arial" w:cs="Arial"/>
          <w:sz w:val="24"/>
          <w:szCs w:val="24"/>
        </w:rPr>
        <w:t>centered</w:t>
      </w:r>
      <w:proofErr w:type="spellEnd"/>
      <w:r w:rsidRPr="00071CFA">
        <w:rPr>
          <w:rFonts w:ascii="Arial" w:hAnsi="Arial" w:cs="Arial"/>
          <w:sz w:val="24"/>
          <w:szCs w:val="24"/>
        </w:rPr>
        <w:t xml:space="preserve">, creative way to solve problems—and explored its mindset of curiosity, collaboration, and experimentation. You’ve broken down the five stages (Empathize, Define, Ideate, Prototype, </w:t>
      </w:r>
      <w:proofErr w:type="gramStart"/>
      <w:r w:rsidRPr="00071CFA">
        <w:rPr>
          <w:rFonts w:ascii="Arial" w:hAnsi="Arial" w:cs="Arial"/>
          <w:sz w:val="24"/>
          <w:szCs w:val="24"/>
        </w:rPr>
        <w:t>Test</w:t>
      </w:r>
      <w:proofErr w:type="gramEnd"/>
      <w:r w:rsidRPr="00071CFA">
        <w:rPr>
          <w:rFonts w:ascii="Arial" w:hAnsi="Arial" w:cs="Arial"/>
          <w:sz w:val="24"/>
          <w:szCs w:val="24"/>
        </w:rPr>
        <w:t>) that guide you from understanding a problem to testing a solution. You’ve seen why creative problem-solving matters in school, at home, and for your future, and checked out real examples of Design Thinking making a difference. Finally, you’ve set personal goals to keep you inspired throughout this course.</w:t>
      </w:r>
    </w:p>
    <w:p w:rsidR="00071CFA" w:rsidRPr="00071CFA" w:rsidRDefault="00071CFA" w:rsidP="00071CFA">
      <w:pPr>
        <w:rPr>
          <w:rFonts w:ascii="Arial" w:hAnsi="Arial" w:cs="Arial"/>
          <w:sz w:val="24"/>
          <w:szCs w:val="24"/>
        </w:rPr>
      </w:pPr>
      <w:r w:rsidRPr="00071CFA">
        <w:rPr>
          <w:rFonts w:ascii="Arial" w:hAnsi="Arial" w:cs="Arial"/>
          <w:sz w:val="24"/>
          <w:szCs w:val="24"/>
        </w:rPr>
        <w:t>This is just the beginning! In the next chapter, we’ll dive deeper into the Empathize stage, learning how to really listen to others and uncover their needs. Get ready to ask questions, observe like a detective, and start thinking about problems in a whole new way. You’ve got this—let’s keep the creativity flowing!</w:t>
      </w:r>
    </w:p>
    <w:p w:rsidR="00A91E01" w:rsidRPr="002B22E2" w:rsidRDefault="00A91E01">
      <w:pPr>
        <w:rPr>
          <w:rFonts w:ascii="Arial" w:hAnsi="Arial" w:cs="Arial"/>
          <w:b/>
          <w:sz w:val="24"/>
          <w:szCs w:val="24"/>
          <w:u w:val="single"/>
        </w:rPr>
      </w:pPr>
    </w:p>
    <w:sectPr w:rsidR="002B22E2" w:rsidRPr="00071C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BC7C41"/>
    <w:multiLevelType w:val="multilevel"/>
    <w:tmpl w:val="4F34E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2472E95"/>
    <w:multiLevelType w:val="multilevel"/>
    <w:tmpl w:val="7246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48A5AB0"/>
    <w:multiLevelType w:val="multilevel"/>
    <w:tmpl w:val="D1A4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46F2199"/>
    <w:multiLevelType w:val="multilevel"/>
    <w:tmpl w:val="4EFA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28A3A38"/>
    <w:multiLevelType w:val="multilevel"/>
    <w:tmpl w:val="46408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B1A2FC5"/>
    <w:multiLevelType w:val="multilevel"/>
    <w:tmpl w:val="A7DE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5"/>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09E1"/>
    <w:rsid w:val="00071CFA"/>
    <w:rsid w:val="002B22E2"/>
    <w:rsid w:val="005F55CC"/>
    <w:rsid w:val="007D09E1"/>
    <w:rsid w:val="00A91E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55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F55C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5C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F55C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55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F55C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5C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F55C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852391">
      <w:bodyDiv w:val="1"/>
      <w:marLeft w:val="0"/>
      <w:marRight w:val="0"/>
      <w:marTop w:val="0"/>
      <w:marBottom w:val="0"/>
      <w:divBdr>
        <w:top w:val="none" w:sz="0" w:space="0" w:color="auto"/>
        <w:left w:val="none" w:sz="0" w:space="0" w:color="auto"/>
        <w:bottom w:val="none" w:sz="0" w:space="0" w:color="auto"/>
        <w:right w:val="none" w:sz="0" w:space="0" w:color="auto"/>
      </w:divBdr>
    </w:div>
    <w:div w:id="744104771">
      <w:bodyDiv w:val="1"/>
      <w:marLeft w:val="0"/>
      <w:marRight w:val="0"/>
      <w:marTop w:val="0"/>
      <w:marBottom w:val="0"/>
      <w:divBdr>
        <w:top w:val="none" w:sz="0" w:space="0" w:color="auto"/>
        <w:left w:val="none" w:sz="0" w:space="0" w:color="auto"/>
        <w:bottom w:val="none" w:sz="0" w:space="0" w:color="auto"/>
        <w:right w:val="none" w:sz="0" w:space="0" w:color="auto"/>
      </w:divBdr>
    </w:div>
    <w:div w:id="835607564">
      <w:bodyDiv w:val="1"/>
      <w:marLeft w:val="0"/>
      <w:marRight w:val="0"/>
      <w:marTop w:val="0"/>
      <w:marBottom w:val="0"/>
      <w:divBdr>
        <w:top w:val="none" w:sz="0" w:space="0" w:color="auto"/>
        <w:left w:val="none" w:sz="0" w:space="0" w:color="auto"/>
        <w:bottom w:val="none" w:sz="0" w:space="0" w:color="auto"/>
        <w:right w:val="none" w:sz="0" w:space="0" w:color="auto"/>
      </w:divBdr>
    </w:div>
    <w:div w:id="1544899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2434</Words>
  <Characters>13877</Characters>
  <Application>Microsoft Office Word</Application>
  <DocSecurity>0</DocSecurity>
  <Lines>115</Lines>
  <Paragraphs>32</Paragraphs>
  <ScaleCrop>false</ScaleCrop>
  <Company/>
  <LinksUpToDate>false</LinksUpToDate>
  <CharactersWithSpaces>16279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2025-06-28T21:13:00Z</dcterms:created>
  <dcterms:modified xsi:type="dcterms:W3CDTF">2026-01-23T13:24:00Z</dcterms:modified>
</cp:coreProperties>
</file>