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B88" w:rsidRPr="000F5C05" w:rsidRDefault="00534B88" w:rsidP="00534B88">
      <w:pPr>
        <w:pStyle w:val="Heading1"/>
      </w:pPr>
      <w:r w:rsidRPr="000F5C05">
        <w:t xml:space="preserve">Bonus </w:t>
      </w:r>
      <w:r>
        <w:t>Chapter</w:t>
      </w:r>
      <w:r w:rsidRPr="000F5C05">
        <w:t>: Quick Emotional Intelligence Tips for Tough Moments</w:t>
      </w:r>
    </w:p>
    <w:p w:rsidR="00534B88" w:rsidRDefault="00534B88" w:rsidP="002A671C">
      <w:pPr>
        <w:rPr>
          <w:rFonts w:ascii="Arial" w:hAnsi="Arial" w:cs="Arial"/>
          <w:b/>
          <w:bCs/>
          <w:sz w:val="24"/>
          <w:szCs w:val="24"/>
        </w:rPr>
      </w:pPr>
    </w:p>
    <w:p w:rsidR="002A671C" w:rsidRPr="002A671C" w:rsidRDefault="002A671C" w:rsidP="00534B88">
      <w:pPr>
        <w:pStyle w:val="Heading2"/>
      </w:pPr>
      <w:r w:rsidRPr="002A671C">
        <w:t>Section 1: Quick Breathing Exercises for Calmness</w:t>
      </w:r>
    </w:p>
    <w:p w:rsidR="002A671C" w:rsidRPr="002A671C" w:rsidRDefault="002A671C" w:rsidP="002A671C">
      <w:pPr>
        <w:rPr>
          <w:rFonts w:ascii="Arial" w:hAnsi="Arial" w:cs="Arial"/>
          <w:sz w:val="24"/>
          <w:szCs w:val="24"/>
        </w:rPr>
      </w:pPr>
      <w:r w:rsidRPr="002A671C">
        <w:rPr>
          <w:rFonts w:ascii="Arial" w:hAnsi="Arial" w:cs="Arial"/>
          <w:sz w:val="24"/>
          <w:szCs w:val="24"/>
        </w:rPr>
        <w:t>Stressful situations can trigger a racing heart, shallow breathing, and a clouded mind, making it hard to think clearly or act rationally. Quick breathing exercises are a powerful way to regain composure in just a few moments, helping you reset your emotional state and face challenges with a calmer perspective. These techniques are simple, require no special tools, and can be done anywhere—whether you’re in a classroom, at home, or in a public space. By focusing on your breath, you activate your body’s natural relaxation response, reducing stress hormones and bringing a sense of control. Below are two easy exercises to try when you feel overwhelmed.</w:t>
      </w:r>
    </w:p>
    <w:p w:rsidR="002A671C" w:rsidRPr="002A671C" w:rsidRDefault="002A671C" w:rsidP="002A671C">
      <w:pPr>
        <w:pStyle w:val="Heading2"/>
        <w:numPr>
          <w:ilvl w:val="0"/>
          <w:numId w:val="1"/>
        </w:numPr>
        <w:rPr>
          <w:rFonts w:ascii="Arial" w:hAnsi="Arial" w:cs="Arial"/>
          <w:sz w:val="24"/>
          <w:szCs w:val="24"/>
        </w:rPr>
      </w:pPr>
      <w:r w:rsidRPr="002A671C">
        <w:rPr>
          <w:rFonts w:ascii="Arial" w:hAnsi="Arial" w:cs="Arial"/>
          <w:b/>
          <w:bCs/>
          <w:sz w:val="24"/>
          <w:szCs w:val="24"/>
        </w:rPr>
        <w:t>1. The 4-7-8 Breathing Technique</w:t>
      </w:r>
      <w:r w:rsidRPr="002A671C">
        <w:rPr>
          <w:rFonts w:ascii="Arial" w:hAnsi="Arial" w:cs="Arial"/>
          <w:sz w:val="24"/>
          <w:szCs w:val="24"/>
        </w:rPr>
        <w:br/>
      </w:r>
      <w:proofErr w:type="gramStart"/>
      <w:r w:rsidRPr="002A671C">
        <w:rPr>
          <w:rFonts w:ascii="Arial" w:hAnsi="Arial" w:cs="Arial"/>
          <w:sz w:val="24"/>
          <w:szCs w:val="24"/>
        </w:rPr>
        <w:t>This</w:t>
      </w:r>
      <w:proofErr w:type="gramEnd"/>
      <w:r w:rsidRPr="002A671C">
        <w:rPr>
          <w:rFonts w:ascii="Arial" w:hAnsi="Arial" w:cs="Arial"/>
          <w:sz w:val="24"/>
          <w:szCs w:val="24"/>
        </w:rPr>
        <w:t xml:space="preserve"> method is a fast way to calm your nervous system. Here’s how to do it:</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Sit or stand comfortably and close your eyes if possible.</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Inhale quietly through your nose for a count of 4.</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Hold your breath for a count of 7.</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Exhale slowly through your mouth for a count of 8, making a soft “whoosh” sound if you can.</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Repeat this cycle 3-4 times.</w:t>
      </w:r>
      <w:r w:rsidRPr="002A671C">
        <w:rPr>
          <w:rFonts w:ascii="Arial" w:hAnsi="Arial" w:cs="Arial"/>
          <w:sz w:val="24"/>
          <w:szCs w:val="24"/>
        </w:rPr>
        <w:br/>
        <w:t>This technique slows your heart rate and distracts your mind from stressors, helping you feel grounded in under a minute. It’s especially useful before a test, presentation, or any high-pressure moment.</w:t>
      </w:r>
    </w:p>
    <w:p w:rsidR="002A671C" w:rsidRPr="002A671C" w:rsidRDefault="002A671C" w:rsidP="002A671C">
      <w:pPr>
        <w:pStyle w:val="Heading2"/>
        <w:numPr>
          <w:ilvl w:val="0"/>
          <w:numId w:val="1"/>
        </w:numPr>
        <w:rPr>
          <w:rFonts w:ascii="Arial" w:hAnsi="Arial" w:cs="Arial"/>
          <w:sz w:val="24"/>
          <w:szCs w:val="24"/>
        </w:rPr>
      </w:pPr>
      <w:r w:rsidRPr="002A671C">
        <w:rPr>
          <w:rFonts w:ascii="Arial" w:hAnsi="Arial" w:cs="Arial"/>
          <w:b/>
          <w:bCs/>
          <w:sz w:val="24"/>
          <w:szCs w:val="24"/>
        </w:rPr>
        <w:t>2. Box Breathing (Square Breathing</w:t>
      </w:r>
      <w:proofErr w:type="gramStart"/>
      <w:r w:rsidRPr="002A671C">
        <w:rPr>
          <w:rFonts w:ascii="Arial" w:hAnsi="Arial" w:cs="Arial"/>
          <w:b/>
          <w:bCs/>
          <w:sz w:val="24"/>
          <w:szCs w:val="24"/>
        </w:rPr>
        <w:t>)</w:t>
      </w:r>
      <w:proofErr w:type="gramEnd"/>
      <w:r w:rsidRPr="002A671C">
        <w:rPr>
          <w:rFonts w:ascii="Arial" w:hAnsi="Arial" w:cs="Arial"/>
          <w:sz w:val="24"/>
          <w:szCs w:val="24"/>
        </w:rPr>
        <w:br/>
        <w:t>Often used by athletes and military personnel, this exercise promotes focus and calm. Follow these steps:</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Inhale through your nose for a count of 4.</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Hold your breath for a count of 4.</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Exhale through your mouth for a count of 4.</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Hold your breath again for a count of 4.</w:t>
      </w:r>
    </w:p>
    <w:p w:rsidR="002A671C" w:rsidRPr="002A671C" w:rsidRDefault="002A671C" w:rsidP="002A671C">
      <w:pPr>
        <w:numPr>
          <w:ilvl w:val="1"/>
          <w:numId w:val="1"/>
        </w:numPr>
        <w:rPr>
          <w:rFonts w:ascii="Arial" w:hAnsi="Arial" w:cs="Arial"/>
          <w:sz w:val="24"/>
          <w:szCs w:val="24"/>
        </w:rPr>
      </w:pPr>
      <w:r w:rsidRPr="002A671C">
        <w:rPr>
          <w:rFonts w:ascii="Arial" w:hAnsi="Arial" w:cs="Arial"/>
          <w:sz w:val="24"/>
          <w:szCs w:val="24"/>
        </w:rPr>
        <w:t>Repeat for 4-5 cycles.</w:t>
      </w:r>
      <w:r w:rsidRPr="002A671C">
        <w:rPr>
          <w:rFonts w:ascii="Arial" w:hAnsi="Arial" w:cs="Arial"/>
          <w:sz w:val="24"/>
          <w:szCs w:val="24"/>
        </w:rPr>
        <w:br/>
        <w:t>Imagine drawing a square in your mind with each step, which adds a visual element to keep your focus. This method is great for regaining control during moments of anxiety or frustration, like when you’re stuck in a difficult conversation or feeling overwhelmed by a task.</w:t>
      </w:r>
    </w:p>
    <w:p w:rsidR="002A671C" w:rsidRPr="002A671C" w:rsidRDefault="002A671C" w:rsidP="002A671C">
      <w:pPr>
        <w:rPr>
          <w:rFonts w:ascii="Arial" w:hAnsi="Arial" w:cs="Arial"/>
          <w:sz w:val="24"/>
          <w:szCs w:val="24"/>
        </w:rPr>
      </w:pPr>
      <w:r w:rsidRPr="002A671C">
        <w:rPr>
          <w:rFonts w:ascii="Arial" w:hAnsi="Arial" w:cs="Arial"/>
          <w:b/>
          <w:bCs/>
          <w:sz w:val="24"/>
          <w:szCs w:val="24"/>
        </w:rPr>
        <w:lastRenderedPageBreak/>
        <w:t>When to Use:</w:t>
      </w:r>
      <w:r w:rsidRPr="002A671C">
        <w:rPr>
          <w:rFonts w:ascii="Arial" w:hAnsi="Arial" w:cs="Arial"/>
          <w:sz w:val="24"/>
          <w:szCs w:val="24"/>
        </w:rPr>
        <w:t xml:space="preserve"> Try these exercises anytime you feel stress building—before an argument, during a moment of panic, or when you’re struggling to focus. Practice them regularly, even when you’re calm, so they become second nature during tough times. Remember, taking just 30-60 seconds to breathe can shift your entire mindset, allowing you to respond rather than react impulsively.</w:t>
      </w:r>
    </w:p>
    <w:p w:rsidR="002A671C" w:rsidRPr="002A671C" w:rsidRDefault="00534B88" w:rsidP="002A671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A671C" w:rsidRPr="002A671C" w:rsidRDefault="002A671C" w:rsidP="00534B88">
      <w:pPr>
        <w:pStyle w:val="Heading2"/>
      </w:pPr>
      <w:r w:rsidRPr="002A671C">
        <w:t>Section 2: Simple Ways to Show Empathy</w:t>
      </w:r>
    </w:p>
    <w:p w:rsidR="002A671C" w:rsidRPr="002A671C" w:rsidRDefault="002A671C" w:rsidP="002A671C">
      <w:pPr>
        <w:rPr>
          <w:rFonts w:ascii="Arial" w:hAnsi="Arial" w:cs="Arial"/>
          <w:sz w:val="24"/>
          <w:szCs w:val="24"/>
        </w:rPr>
      </w:pPr>
      <w:r w:rsidRPr="002A671C">
        <w:rPr>
          <w:rFonts w:ascii="Arial" w:hAnsi="Arial" w:cs="Arial"/>
          <w:sz w:val="24"/>
          <w:szCs w:val="24"/>
        </w:rPr>
        <w:t>Empathy—the ability to understand and share someone else’s feelings—is a cornerstone of emotional intelligence, especially during tough times. When someone is upset, frustrated, or hurting, showing empathy can build trust, strengthen relationships, and help them feel supported. You don’t need grand gestures or perfect words; small, genuine actions often have the biggest impact. This section offers easy ways to connect with others when they’re struggling, helping you be a source of comfort without feeling overwhelmed yourself. Here are three simple strategies to show empathy in challenging moments.</w:t>
      </w:r>
    </w:p>
    <w:p w:rsidR="002A671C" w:rsidRPr="002A671C" w:rsidRDefault="002A671C" w:rsidP="002A671C">
      <w:pPr>
        <w:pStyle w:val="Heading2"/>
        <w:numPr>
          <w:ilvl w:val="0"/>
          <w:numId w:val="2"/>
        </w:numPr>
        <w:rPr>
          <w:rFonts w:ascii="Arial" w:hAnsi="Arial" w:cs="Arial"/>
          <w:sz w:val="24"/>
          <w:szCs w:val="24"/>
        </w:rPr>
      </w:pPr>
      <w:r w:rsidRPr="002A671C">
        <w:rPr>
          <w:rFonts w:ascii="Arial" w:hAnsi="Arial" w:cs="Arial"/>
          <w:b/>
          <w:bCs/>
          <w:sz w:val="24"/>
          <w:szCs w:val="24"/>
        </w:rPr>
        <w:t>1. Listen Without Interrupting</w:t>
      </w:r>
      <w:r w:rsidRPr="002A671C">
        <w:rPr>
          <w:rFonts w:ascii="Arial" w:hAnsi="Arial" w:cs="Arial"/>
          <w:sz w:val="24"/>
          <w:szCs w:val="24"/>
        </w:rPr>
        <w:br/>
      </w:r>
      <w:proofErr w:type="gramStart"/>
      <w:r w:rsidRPr="002A671C">
        <w:rPr>
          <w:rFonts w:ascii="Arial" w:hAnsi="Arial" w:cs="Arial"/>
          <w:sz w:val="24"/>
          <w:szCs w:val="24"/>
        </w:rPr>
        <w:t>Sometimes</w:t>
      </w:r>
      <w:proofErr w:type="gramEnd"/>
      <w:r w:rsidRPr="002A671C">
        <w:rPr>
          <w:rFonts w:ascii="Arial" w:hAnsi="Arial" w:cs="Arial"/>
          <w:sz w:val="24"/>
          <w:szCs w:val="24"/>
        </w:rPr>
        <w:t>, the most powerful way to show empathy is to simply listen. When someone is venting or sharing their struggles:</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Put away distractions like your phone and give them your full attention.</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Avoid jumping in with solutions or opinions right away.</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Nod or use small affirmations like “I hear you” to show you’re engaged.</w:t>
      </w:r>
      <w:r w:rsidRPr="002A671C">
        <w:rPr>
          <w:rFonts w:ascii="Arial" w:hAnsi="Arial" w:cs="Arial"/>
          <w:sz w:val="24"/>
          <w:szCs w:val="24"/>
        </w:rPr>
        <w:br/>
        <w:t>For example, if a friend is upset about a bad grade, resist the urge to say, “You’ll do better next time.” Instead, let them express their frustration fully before responding. This shows you value their feelings and aren’t dismissing their experience.</w:t>
      </w:r>
    </w:p>
    <w:p w:rsidR="002A671C" w:rsidRPr="002A671C" w:rsidRDefault="002A671C" w:rsidP="002A671C">
      <w:pPr>
        <w:pStyle w:val="Heading2"/>
        <w:numPr>
          <w:ilvl w:val="0"/>
          <w:numId w:val="2"/>
        </w:numPr>
        <w:rPr>
          <w:rFonts w:ascii="Arial" w:hAnsi="Arial" w:cs="Arial"/>
          <w:sz w:val="24"/>
          <w:szCs w:val="24"/>
        </w:rPr>
      </w:pPr>
      <w:r w:rsidRPr="002A671C">
        <w:rPr>
          <w:rFonts w:ascii="Arial" w:hAnsi="Arial" w:cs="Arial"/>
          <w:b/>
          <w:bCs/>
          <w:sz w:val="24"/>
          <w:szCs w:val="24"/>
        </w:rPr>
        <w:t>2. Acknowledge Their Emotions</w:t>
      </w:r>
      <w:r w:rsidRPr="002A671C">
        <w:rPr>
          <w:rFonts w:ascii="Arial" w:hAnsi="Arial" w:cs="Arial"/>
          <w:sz w:val="24"/>
          <w:szCs w:val="24"/>
        </w:rPr>
        <w:br/>
      </w:r>
      <w:proofErr w:type="gramStart"/>
      <w:r w:rsidRPr="002A671C">
        <w:rPr>
          <w:rFonts w:ascii="Arial" w:hAnsi="Arial" w:cs="Arial"/>
          <w:sz w:val="24"/>
          <w:szCs w:val="24"/>
        </w:rPr>
        <w:t>A</w:t>
      </w:r>
      <w:proofErr w:type="gramEnd"/>
      <w:r w:rsidRPr="002A671C">
        <w:rPr>
          <w:rFonts w:ascii="Arial" w:hAnsi="Arial" w:cs="Arial"/>
          <w:sz w:val="24"/>
          <w:szCs w:val="24"/>
        </w:rPr>
        <w:t xml:space="preserve"> simple statement recognizing how someone feels can make them feel seen. Use phrases like:</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“That sounds really tough.”</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“I can see why you’re upset.”</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“It must be hard to deal with this.”</w:t>
      </w:r>
      <w:r w:rsidRPr="002A671C">
        <w:rPr>
          <w:rFonts w:ascii="Arial" w:hAnsi="Arial" w:cs="Arial"/>
          <w:sz w:val="24"/>
          <w:szCs w:val="24"/>
        </w:rPr>
        <w:br/>
        <w:t>For instance, if a sibling is angry about losing a game, saying, “I can tell you’re really frustrated right now,” validates their emotions without judgment. This small act of recognition often helps the other person feel understood, even if you can’t solve their problem.</w:t>
      </w:r>
    </w:p>
    <w:p w:rsidR="002A671C" w:rsidRPr="002A671C" w:rsidRDefault="002A671C" w:rsidP="002A671C">
      <w:pPr>
        <w:pStyle w:val="Heading2"/>
        <w:numPr>
          <w:ilvl w:val="0"/>
          <w:numId w:val="2"/>
        </w:numPr>
        <w:rPr>
          <w:rFonts w:ascii="Arial" w:hAnsi="Arial" w:cs="Arial"/>
          <w:sz w:val="24"/>
          <w:szCs w:val="24"/>
        </w:rPr>
      </w:pPr>
      <w:r w:rsidRPr="002A671C">
        <w:rPr>
          <w:rFonts w:ascii="Arial" w:hAnsi="Arial" w:cs="Arial"/>
          <w:b/>
          <w:bCs/>
          <w:sz w:val="24"/>
          <w:szCs w:val="24"/>
        </w:rPr>
        <w:lastRenderedPageBreak/>
        <w:t>3. Offer a Small Gesture of Support</w:t>
      </w:r>
      <w:r w:rsidRPr="002A671C">
        <w:rPr>
          <w:rFonts w:ascii="Arial" w:hAnsi="Arial" w:cs="Arial"/>
          <w:sz w:val="24"/>
          <w:szCs w:val="24"/>
        </w:rPr>
        <w:br/>
        <w:t>Empathy doesn’t always require words—actions can speak volumes. Depending on the situation, you might:</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Offer a reassuring pat on the back or a comforting smile.</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Ask, “Is there anything I can do to help?” even if it’s just sitting with them.</w:t>
      </w:r>
    </w:p>
    <w:p w:rsidR="002A671C" w:rsidRPr="002A671C" w:rsidRDefault="002A671C" w:rsidP="002A671C">
      <w:pPr>
        <w:numPr>
          <w:ilvl w:val="1"/>
          <w:numId w:val="2"/>
        </w:numPr>
        <w:rPr>
          <w:rFonts w:ascii="Arial" w:hAnsi="Arial" w:cs="Arial"/>
          <w:sz w:val="24"/>
          <w:szCs w:val="24"/>
        </w:rPr>
      </w:pPr>
      <w:r w:rsidRPr="002A671C">
        <w:rPr>
          <w:rFonts w:ascii="Arial" w:hAnsi="Arial" w:cs="Arial"/>
          <w:sz w:val="24"/>
          <w:szCs w:val="24"/>
        </w:rPr>
        <w:t>Share a small act of kindness, like grabbing them a glass of water or helping with a task.</w:t>
      </w:r>
      <w:r w:rsidRPr="002A671C">
        <w:rPr>
          <w:rFonts w:ascii="Arial" w:hAnsi="Arial" w:cs="Arial"/>
          <w:sz w:val="24"/>
          <w:szCs w:val="24"/>
        </w:rPr>
        <w:br/>
        <w:t>Imagine a classmate who’s stressed about a project deadline. Sitting nearby while they work or offering to brainstorm ideas together shows you care about their struggle. These gestures build connection without requiring you to “fix” everything.</w:t>
      </w:r>
    </w:p>
    <w:p w:rsidR="002A671C" w:rsidRPr="002A671C" w:rsidRDefault="002A671C" w:rsidP="002A671C">
      <w:pPr>
        <w:rPr>
          <w:rFonts w:ascii="Arial" w:hAnsi="Arial" w:cs="Arial"/>
          <w:sz w:val="24"/>
          <w:szCs w:val="24"/>
        </w:rPr>
      </w:pPr>
      <w:r w:rsidRPr="002A671C">
        <w:rPr>
          <w:rFonts w:ascii="Arial" w:hAnsi="Arial" w:cs="Arial"/>
          <w:b/>
          <w:bCs/>
          <w:sz w:val="24"/>
          <w:szCs w:val="24"/>
        </w:rPr>
        <w:t>When to Use:</w:t>
      </w:r>
      <w:r w:rsidRPr="002A671C">
        <w:rPr>
          <w:rFonts w:ascii="Arial" w:hAnsi="Arial" w:cs="Arial"/>
          <w:sz w:val="24"/>
          <w:szCs w:val="24"/>
        </w:rPr>
        <w:t xml:space="preserve"> Practice empathy whenever someone around you is going through a hard time—whether it’s a friend, family member, or even a stranger. These actions not only help others but also strengthen your own EI by teaching you to tune into emotions beyond your own. Remember, empathy isn’t about taking on someone else’s pain; it’s about showing you’re there for them in a meaningful way.</w:t>
      </w:r>
    </w:p>
    <w:p w:rsidR="002A671C" w:rsidRPr="002A671C" w:rsidRDefault="00534B88" w:rsidP="002A671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A671C" w:rsidRPr="002A671C" w:rsidRDefault="002A671C" w:rsidP="00534B88">
      <w:pPr>
        <w:pStyle w:val="Heading2"/>
      </w:pPr>
      <w:r w:rsidRPr="002A671C">
        <w:t>Section 3: Fast Conflict De-escalation Tricks</w:t>
      </w:r>
    </w:p>
    <w:p w:rsidR="002A671C" w:rsidRPr="002A671C" w:rsidRDefault="002A671C" w:rsidP="002A671C">
      <w:pPr>
        <w:rPr>
          <w:rFonts w:ascii="Arial" w:hAnsi="Arial" w:cs="Arial"/>
          <w:sz w:val="24"/>
          <w:szCs w:val="24"/>
        </w:rPr>
      </w:pPr>
      <w:proofErr w:type="gramStart"/>
      <w:r w:rsidRPr="002A671C">
        <w:rPr>
          <w:rFonts w:ascii="Arial" w:hAnsi="Arial" w:cs="Arial"/>
          <w:sz w:val="24"/>
          <w:szCs w:val="24"/>
        </w:rPr>
        <w:t>Conflicts, whether small disagreements or heated arguments, are inevitable in life.</w:t>
      </w:r>
      <w:proofErr w:type="gramEnd"/>
      <w:r w:rsidRPr="002A671C">
        <w:rPr>
          <w:rFonts w:ascii="Arial" w:hAnsi="Arial" w:cs="Arial"/>
          <w:sz w:val="24"/>
          <w:szCs w:val="24"/>
        </w:rPr>
        <w:t xml:space="preserve"> </w:t>
      </w:r>
      <w:proofErr w:type="gramStart"/>
      <w:r w:rsidRPr="002A671C">
        <w:rPr>
          <w:rFonts w:ascii="Arial" w:hAnsi="Arial" w:cs="Arial"/>
          <w:sz w:val="24"/>
          <w:szCs w:val="24"/>
        </w:rPr>
        <w:t>However, how you handle them can make all the difference between a damaged relationship and a constructive resolution.</w:t>
      </w:r>
      <w:proofErr w:type="gramEnd"/>
      <w:r w:rsidRPr="002A671C">
        <w:rPr>
          <w:rFonts w:ascii="Arial" w:hAnsi="Arial" w:cs="Arial"/>
          <w:sz w:val="24"/>
          <w:szCs w:val="24"/>
        </w:rPr>
        <w:t xml:space="preserve"> Emotional intelligence plays a key role in de-escalating tension quickly, helping you maintain peace and prevent situations from </w:t>
      </w:r>
      <w:proofErr w:type="spellStart"/>
      <w:r w:rsidRPr="002A671C">
        <w:rPr>
          <w:rFonts w:ascii="Arial" w:hAnsi="Arial" w:cs="Arial"/>
          <w:sz w:val="24"/>
          <w:szCs w:val="24"/>
        </w:rPr>
        <w:t>spiraling</w:t>
      </w:r>
      <w:proofErr w:type="spellEnd"/>
      <w:r w:rsidRPr="002A671C">
        <w:rPr>
          <w:rFonts w:ascii="Arial" w:hAnsi="Arial" w:cs="Arial"/>
          <w:sz w:val="24"/>
          <w:szCs w:val="24"/>
        </w:rPr>
        <w:t xml:space="preserve"> out of control. This section provides fast, practical strategies to diffuse conflict in the heat of the moment, allowing you to stay calm and keep conversations productive. Here are three effective tricks to try when tensions rise.</w:t>
      </w:r>
    </w:p>
    <w:p w:rsidR="002A671C" w:rsidRPr="002A671C" w:rsidRDefault="002A671C" w:rsidP="002A671C">
      <w:pPr>
        <w:pStyle w:val="Heading2"/>
        <w:numPr>
          <w:ilvl w:val="0"/>
          <w:numId w:val="3"/>
        </w:numPr>
        <w:rPr>
          <w:rFonts w:ascii="Arial" w:hAnsi="Arial" w:cs="Arial"/>
          <w:sz w:val="24"/>
          <w:szCs w:val="24"/>
        </w:rPr>
      </w:pPr>
      <w:r w:rsidRPr="002A671C">
        <w:rPr>
          <w:rFonts w:ascii="Arial" w:hAnsi="Arial" w:cs="Arial"/>
          <w:b/>
          <w:bCs/>
          <w:sz w:val="24"/>
          <w:szCs w:val="24"/>
        </w:rPr>
        <w:t>1. Pause and Take a Breath Before Responding</w:t>
      </w:r>
      <w:r w:rsidRPr="002A671C">
        <w:rPr>
          <w:rFonts w:ascii="Arial" w:hAnsi="Arial" w:cs="Arial"/>
          <w:sz w:val="24"/>
          <w:szCs w:val="24"/>
        </w:rPr>
        <w:br/>
      </w:r>
      <w:proofErr w:type="gramStart"/>
      <w:r w:rsidRPr="002A671C">
        <w:rPr>
          <w:rFonts w:ascii="Arial" w:hAnsi="Arial" w:cs="Arial"/>
          <w:sz w:val="24"/>
          <w:szCs w:val="24"/>
        </w:rPr>
        <w:t>When</w:t>
      </w:r>
      <w:proofErr w:type="gramEnd"/>
      <w:r w:rsidRPr="002A671C">
        <w:rPr>
          <w:rFonts w:ascii="Arial" w:hAnsi="Arial" w:cs="Arial"/>
          <w:sz w:val="24"/>
          <w:szCs w:val="24"/>
        </w:rPr>
        <w:t xml:space="preserve"> emotions flare, our first instinct might be to argue back or defend ourselves, which can escalate the situation. Instead:</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Take a deep breath (use the 4-7-8 or Box Breathing from Section 1 if needed).</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Count to 5 silently before speaking.</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Use this pause to think about your tone and words.</w:t>
      </w:r>
      <w:r w:rsidRPr="002A671C">
        <w:rPr>
          <w:rFonts w:ascii="Arial" w:hAnsi="Arial" w:cs="Arial"/>
          <w:sz w:val="24"/>
          <w:szCs w:val="24"/>
        </w:rPr>
        <w:br/>
        <w:t xml:space="preserve">For example, if a friend snaps at you for being late, instead of snapping back, take a breath and respond calmly with, “I’m sorry I kept you waiting; let’s figure this out.” This small pause can prevent a full-blown </w:t>
      </w:r>
      <w:r w:rsidRPr="002A671C">
        <w:rPr>
          <w:rFonts w:ascii="Arial" w:hAnsi="Arial" w:cs="Arial"/>
          <w:sz w:val="24"/>
          <w:szCs w:val="24"/>
        </w:rPr>
        <w:lastRenderedPageBreak/>
        <w:t>argument by giving you time to respond thoughtfully rather than reactively.</w:t>
      </w:r>
    </w:p>
    <w:p w:rsidR="002A671C" w:rsidRPr="002A671C" w:rsidRDefault="002A671C" w:rsidP="002A671C">
      <w:pPr>
        <w:pStyle w:val="Heading2"/>
        <w:numPr>
          <w:ilvl w:val="0"/>
          <w:numId w:val="3"/>
        </w:numPr>
        <w:rPr>
          <w:rFonts w:ascii="Arial" w:hAnsi="Arial" w:cs="Arial"/>
          <w:sz w:val="24"/>
          <w:szCs w:val="24"/>
        </w:rPr>
      </w:pPr>
      <w:r w:rsidRPr="002A671C">
        <w:rPr>
          <w:rFonts w:ascii="Arial" w:hAnsi="Arial" w:cs="Arial"/>
          <w:b/>
          <w:bCs/>
          <w:sz w:val="24"/>
          <w:szCs w:val="24"/>
        </w:rPr>
        <w:t>2. Use “I” Statements to Express Yourself</w:t>
      </w:r>
      <w:r w:rsidRPr="002A671C">
        <w:rPr>
          <w:rFonts w:ascii="Arial" w:hAnsi="Arial" w:cs="Arial"/>
          <w:sz w:val="24"/>
          <w:szCs w:val="24"/>
        </w:rPr>
        <w:br/>
        <w:t>Blaming or accusing others with “you” statements (e.g., “You always ignore me!”) can make them defensive. Instead, focus on your feelings:</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Say, “I feel frustrated when I don’t get a chance to speak,” instead of “You never listen.”</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Keep your tone calm and avoid exaggeration.</w:t>
      </w:r>
      <w:r w:rsidRPr="002A671C">
        <w:rPr>
          <w:rFonts w:ascii="Arial" w:hAnsi="Arial" w:cs="Arial"/>
          <w:sz w:val="24"/>
          <w:szCs w:val="24"/>
        </w:rPr>
        <w:br/>
        <w:t xml:space="preserve">Imagine you’re arguing with a teammate about a group project. Saying, “I feel overwhelmed when tasks aren’t clear,” invites discussion, while “You’re so disorganized!” fuels conflict. “I” statements show you’re taking responsibility for your emotions, which often encourages the other person to lower their </w:t>
      </w:r>
      <w:proofErr w:type="spellStart"/>
      <w:r w:rsidRPr="002A671C">
        <w:rPr>
          <w:rFonts w:ascii="Arial" w:hAnsi="Arial" w:cs="Arial"/>
          <w:sz w:val="24"/>
          <w:szCs w:val="24"/>
        </w:rPr>
        <w:t>defenses</w:t>
      </w:r>
      <w:proofErr w:type="spellEnd"/>
      <w:r w:rsidRPr="002A671C">
        <w:rPr>
          <w:rFonts w:ascii="Arial" w:hAnsi="Arial" w:cs="Arial"/>
          <w:sz w:val="24"/>
          <w:szCs w:val="24"/>
        </w:rPr>
        <w:t>.</w:t>
      </w:r>
    </w:p>
    <w:p w:rsidR="002A671C" w:rsidRPr="002A671C" w:rsidRDefault="002A671C" w:rsidP="002A671C">
      <w:pPr>
        <w:pStyle w:val="Heading2"/>
        <w:numPr>
          <w:ilvl w:val="0"/>
          <w:numId w:val="3"/>
        </w:numPr>
        <w:rPr>
          <w:rFonts w:ascii="Arial" w:hAnsi="Arial" w:cs="Arial"/>
          <w:sz w:val="24"/>
          <w:szCs w:val="24"/>
        </w:rPr>
      </w:pPr>
      <w:r w:rsidRPr="002A671C">
        <w:rPr>
          <w:rFonts w:ascii="Arial" w:hAnsi="Arial" w:cs="Arial"/>
          <w:b/>
          <w:bCs/>
          <w:sz w:val="24"/>
          <w:szCs w:val="24"/>
        </w:rPr>
        <w:t>3. Find Common Ground or Agree to Pause</w:t>
      </w:r>
      <w:r w:rsidRPr="002A671C">
        <w:rPr>
          <w:rFonts w:ascii="Arial" w:hAnsi="Arial" w:cs="Arial"/>
          <w:sz w:val="24"/>
          <w:szCs w:val="24"/>
        </w:rPr>
        <w:br/>
        <w:t>Sometimes, the fastest way to de-escalate is to shift focus to something you both agree on or take a break. Try:</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Acknowledging a shared goal, like, “We both want this project to succeed, so let’s work on this together.”</w:t>
      </w:r>
    </w:p>
    <w:p w:rsidR="002A671C" w:rsidRPr="002A671C" w:rsidRDefault="002A671C" w:rsidP="002A671C">
      <w:pPr>
        <w:numPr>
          <w:ilvl w:val="1"/>
          <w:numId w:val="3"/>
        </w:numPr>
        <w:rPr>
          <w:rFonts w:ascii="Arial" w:hAnsi="Arial" w:cs="Arial"/>
          <w:sz w:val="24"/>
          <w:szCs w:val="24"/>
        </w:rPr>
      </w:pPr>
      <w:r w:rsidRPr="002A671C">
        <w:rPr>
          <w:rFonts w:ascii="Arial" w:hAnsi="Arial" w:cs="Arial"/>
          <w:sz w:val="24"/>
          <w:szCs w:val="24"/>
        </w:rPr>
        <w:t>Suggesting a timeout if emotions are too high: “Let’s take a few minutes to cool off and talk later.”</w:t>
      </w:r>
      <w:r w:rsidRPr="002A671C">
        <w:rPr>
          <w:rFonts w:ascii="Arial" w:hAnsi="Arial" w:cs="Arial"/>
          <w:sz w:val="24"/>
          <w:szCs w:val="24"/>
        </w:rPr>
        <w:br/>
        <w:t>For instance, during a heated family disagreement about chores, you might say, “We all want the house to be clean; let’s figure out a fair plan.” If that doesn’t work, propose stepping away briefly to calm down. This prevents hurtful words and keeps the conversation constructive.</w:t>
      </w:r>
    </w:p>
    <w:p w:rsidR="002A671C" w:rsidRPr="002A671C" w:rsidRDefault="002A671C" w:rsidP="002A671C">
      <w:pPr>
        <w:rPr>
          <w:rFonts w:ascii="Arial" w:hAnsi="Arial" w:cs="Arial"/>
          <w:sz w:val="24"/>
          <w:szCs w:val="24"/>
        </w:rPr>
      </w:pPr>
      <w:r w:rsidRPr="002A671C">
        <w:rPr>
          <w:rFonts w:ascii="Arial" w:hAnsi="Arial" w:cs="Arial"/>
          <w:b/>
          <w:bCs/>
          <w:sz w:val="24"/>
          <w:szCs w:val="24"/>
        </w:rPr>
        <w:t>When to Use:</w:t>
      </w:r>
      <w:r w:rsidRPr="002A671C">
        <w:rPr>
          <w:rFonts w:ascii="Arial" w:hAnsi="Arial" w:cs="Arial"/>
          <w:sz w:val="24"/>
          <w:szCs w:val="24"/>
        </w:rPr>
        <w:t xml:space="preserve"> Apply these tricks during any disagreement—whether it’s with a friend, sibling, or classmate—to stop tension from escalating. They’re especially helpful in emotionally charged moments when it’s easy to say something you’ll regret. Practicing these strategies regularly will make them instinctive, helping you build stronger relationships even through conflict.</w:t>
      </w:r>
    </w:p>
    <w:p w:rsidR="002A671C" w:rsidRPr="002A671C" w:rsidRDefault="00534B88" w:rsidP="002A671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A671C" w:rsidRPr="002A671C" w:rsidRDefault="00534B88" w:rsidP="00534B88">
      <w:pPr>
        <w:pStyle w:val="Heading2"/>
      </w:pPr>
      <w:r>
        <w:t>Chapter Wrap-up</w:t>
      </w:r>
    </w:p>
    <w:p w:rsidR="002A671C" w:rsidRDefault="002A671C" w:rsidP="002A671C">
      <w:pPr>
        <w:rPr>
          <w:rFonts w:ascii="Arial" w:hAnsi="Arial" w:cs="Arial"/>
          <w:sz w:val="24"/>
          <w:szCs w:val="24"/>
        </w:rPr>
      </w:pPr>
      <w:r w:rsidRPr="002A671C">
        <w:rPr>
          <w:rFonts w:ascii="Arial" w:hAnsi="Arial" w:cs="Arial"/>
          <w:sz w:val="24"/>
          <w:szCs w:val="24"/>
        </w:rPr>
        <w:t xml:space="preserve">The </w:t>
      </w:r>
      <w:r w:rsidRPr="002A671C">
        <w:rPr>
          <w:rFonts w:ascii="Arial" w:hAnsi="Arial" w:cs="Arial"/>
          <w:i/>
          <w:iCs/>
          <w:sz w:val="24"/>
          <w:szCs w:val="24"/>
        </w:rPr>
        <w:t>Quick Emotional Intelligence Tips for Tough Moments</w:t>
      </w:r>
      <w:r w:rsidRPr="002A671C">
        <w:rPr>
          <w:rFonts w:ascii="Arial" w:hAnsi="Arial" w:cs="Arial"/>
          <w:sz w:val="24"/>
          <w:szCs w:val="24"/>
        </w:rPr>
        <w:t xml:space="preserve"> in this Bonus Section are designed to be your immediate allies when challenges arise. From calming yourself with breathing exercises to connecting through empathy and diffusing conflict with smart strategies, these tools empower you to handle difficult situations with grace and confidence. Emotional intelligence isn’t just about understanding emotions over time—it’s about using that understanding in the moment to create positive outcomes. Keep these tips in your back pocket, practice them in everyday interactions, and </w:t>
      </w:r>
      <w:r w:rsidRPr="002A671C">
        <w:rPr>
          <w:rFonts w:ascii="Arial" w:hAnsi="Arial" w:cs="Arial"/>
          <w:sz w:val="24"/>
          <w:szCs w:val="24"/>
        </w:rPr>
        <w:lastRenderedPageBreak/>
        <w:t>watch how they transform the way you navigate life’s toughest moments. As you continue your EI journey, remember that every challenge is a chance to grow, and with these quick strategies, you’re never unprepared.</w:t>
      </w:r>
    </w:p>
    <w:p w:rsidR="002A671C" w:rsidRPr="002A671C" w:rsidRDefault="002A671C" w:rsidP="002A671C">
      <w:pPr>
        <w:rPr>
          <w:rFonts w:ascii="Arial" w:hAnsi="Arial" w:cs="Arial"/>
          <w:b/>
          <w:sz w:val="24"/>
          <w:szCs w:val="24"/>
          <w:u w:val="single"/>
        </w:rPr>
      </w:pPr>
    </w:p>
    <w:sectPr w:rsidR="00C92928" w:rsidRPr="002A6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5E7A30"/>
    <w:multiLevelType w:val="multilevel"/>
    <w:tmpl w:val="CE7E3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C65405"/>
    <w:multiLevelType w:val="multilevel"/>
    <w:tmpl w:val="3C26F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474A89"/>
    <w:multiLevelType w:val="multilevel"/>
    <w:tmpl w:val="5F303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A49"/>
    <w:rsid w:val="002A671C"/>
    <w:rsid w:val="00534B88"/>
    <w:rsid w:val="00BC7A49"/>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4B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4B8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34B8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4B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4B8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34B8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53566">
      <w:bodyDiv w:val="1"/>
      <w:marLeft w:val="0"/>
      <w:marRight w:val="0"/>
      <w:marTop w:val="0"/>
      <w:marBottom w:val="0"/>
      <w:divBdr>
        <w:top w:val="none" w:sz="0" w:space="0" w:color="auto"/>
        <w:left w:val="none" w:sz="0" w:space="0" w:color="auto"/>
        <w:bottom w:val="none" w:sz="0" w:space="0" w:color="auto"/>
        <w:right w:val="none" w:sz="0" w:space="0" w:color="auto"/>
      </w:divBdr>
    </w:div>
    <w:div w:id="285504584">
      <w:bodyDiv w:val="1"/>
      <w:marLeft w:val="0"/>
      <w:marRight w:val="0"/>
      <w:marTop w:val="0"/>
      <w:marBottom w:val="0"/>
      <w:divBdr>
        <w:top w:val="none" w:sz="0" w:space="0" w:color="auto"/>
        <w:left w:val="none" w:sz="0" w:space="0" w:color="auto"/>
        <w:bottom w:val="none" w:sz="0" w:space="0" w:color="auto"/>
        <w:right w:val="none" w:sz="0" w:space="0" w:color="auto"/>
      </w:divBdr>
    </w:div>
    <w:div w:id="530991271">
      <w:bodyDiv w:val="1"/>
      <w:marLeft w:val="0"/>
      <w:marRight w:val="0"/>
      <w:marTop w:val="0"/>
      <w:marBottom w:val="0"/>
      <w:divBdr>
        <w:top w:val="none" w:sz="0" w:space="0" w:color="auto"/>
        <w:left w:val="none" w:sz="0" w:space="0" w:color="auto"/>
        <w:bottom w:val="none" w:sz="0" w:space="0" w:color="auto"/>
        <w:right w:val="none" w:sz="0" w:space="0" w:color="auto"/>
      </w:divBdr>
    </w:div>
    <w:div w:id="152331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1656</Words>
  <Characters>9444</Characters>
  <Application>Microsoft Office Word</Application>
  <DocSecurity>0</DocSecurity>
  <Lines>78</Lines>
  <Paragraphs>22</Paragraphs>
  <ScaleCrop>false</ScaleCrop>
  <Company/>
  <LinksUpToDate>false</LinksUpToDate>
  <CharactersWithSpaces>11078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2025-07-07T09:23:00Z</dcterms:created>
  <dcterms:modified xsi:type="dcterms:W3CDTF">2026-01-23T15:30:00Z</dcterms:modified>
</cp:coreProperties>
</file>