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E6E" w:rsidRPr="000F5C05" w:rsidRDefault="006F2E6E" w:rsidP="006F2E6E">
      <w:pPr>
        <w:pStyle w:val="Heading1"/>
      </w:pPr>
      <w:r w:rsidRPr="000F5C05">
        <w:t>Chapter 7: Understanding Conflict – The Basics</w:t>
      </w:r>
    </w:p>
    <w:p w:rsidR="006F2E6E" w:rsidRDefault="006F2E6E" w:rsidP="002D011A">
      <w:pPr>
        <w:jc w:val="center"/>
        <w:rPr>
          <w:rFonts w:ascii="Arial" w:hAnsi="Arial" w:cs="Arial"/>
          <w:b/>
          <w:bCs/>
          <w:sz w:val="24"/>
          <w:szCs w:val="24"/>
          <w:u w:val="single"/>
        </w:rPr>
      </w:pPr>
    </w:p>
    <w:p w:rsidR="002D011A" w:rsidRPr="002D011A" w:rsidRDefault="002D011A" w:rsidP="006F2E6E">
      <w:pPr>
        <w:pStyle w:val="Heading2"/>
      </w:pPr>
      <w:r w:rsidRPr="002D011A">
        <w:t>Section 1: What Constitutes a Conflict?</w:t>
      </w:r>
    </w:p>
    <w:p w:rsidR="002D011A" w:rsidRPr="002D011A" w:rsidRDefault="002D011A" w:rsidP="002D011A">
      <w:pPr>
        <w:rPr>
          <w:rFonts w:ascii="Arial" w:hAnsi="Arial" w:cs="Arial"/>
          <w:sz w:val="24"/>
          <w:szCs w:val="24"/>
        </w:rPr>
      </w:pPr>
      <w:r w:rsidRPr="002D011A">
        <w:rPr>
          <w:rFonts w:ascii="Arial" w:hAnsi="Arial" w:cs="Arial"/>
          <w:sz w:val="24"/>
          <w:szCs w:val="24"/>
        </w:rPr>
        <w:t xml:space="preserve">When we hear the word “conflict,” many of us picture arguments, fights, or tension—something inherently negative to be avoided at all costs. But conflict isn’t always a bad thing. At its core, conflict is simply a disagreement or clash between differing opinions, needs, goals, or values, whether between two people, within a group, or even inside </w:t>
      </w:r>
      <w:proofErr w:type="gramStart"/>
      <w:r w:rsidRPr="002D011A">
        <w:rPr>
          <w:rFonts w:ascii="Arial" w:hAnsi="Arial" w:cs="Arial"/>
          <w:sz w:val="24"/>
          <w:szCs w:val="24"/>
        </w:rPr>
        <w:t>yourself</w:t>
      </w:r>
      <w:proofErr w:type="gramEnd"/>
      <w:r w:rsidRPr="002D011A">
        <w:rPr>
          <w:rFonts w:ascii="Arial" w:hAnsi="Arial" w:cs="Arial"/>
          <w:sz w:val="24"/>
          <w:szCs w:val="24"/>
        </w:rPr>
        <w:t>. It’s a natural, inevitable part of human interaction because no two people—or even your own thoughts at different times—will always align perfectly. For teens, conflict often feels amplified due to the emotional and social changes of adolescence, but understanding it as a normal occurrence can transform your approach from fear or frustration to curiosity and problem-solving. Let’s dive into why conflict happens, why it’s a natural part of relationships, and what it commonly looks like for teens.</w:t>
      </w:r>
    </w:p>
    <w:p w:rsidR="002D011A" w:rsidRDefault="002D011A" w:rsidP="002D011A">
      <w:pPr>
        <w:rPr>
          <w:rFonts w:ascii="Arial" w:hAnsi="Arial" w:cs="Arial"/>
          <w:b/>
          <w:bCs/>
          <w:sz w:val="24"/>
          <w:szCs w:val="24"/>
        </w:rPr>
      </w:pPr>
    </w:p>
    <w:p w:rsidR="002D011A" w:rsidRPr="002D011A" w:rsidRDefault="002D011A" w:rsidP="002D011A">
      <w:pPr>
        <w:rPr>
          <w:rFonts w:ascii="Arial" w:hAnsi="Arial" w:cs="Arial"/>
          <w:b/>
          <w:bCs/>
          <w:sz w:val="24"/>
          <w:szCs w:val="24"/>
        </w:rPr>
      </w:pPr>
      <w:r w:rsidRPr="002D011A">
        <w:rPr>
          <w:rFonts w:ascii="Arial" w:hAnsi="Arial" w:cs="Arial"/>
          <w:b/>
          <w:bCs/>
          <w:sz w:val="24"/>
          <w:szCs w:val="24"/>
        </w:rPr>
        <w:t>Understanding Conflict as a Natural Part of Relationships</w:t>
      </w:r>
    </w:p>
    <w:p w:rsidR="002D011A" w:rsidRPr="002D011A" w:rsidRDefault="002D011A" w:rsidP="002D011A">
      <w:pPr>
        <w:rPr>
          <w:rFonts w:ascii="Arial" w:hAnsi="Arial" w:cs="Arial"/>
          <w:sz w:val="24"/>
          <w:szCs w:val="24"/>
        </w:rPr>
      </w:pPr>
      <w:r w:rsidRPr="002D011A">
        <w:rPr>
          <w:rFonts w:ascii="Arial" w:hAnsi="Arial" w:cs="Arial"/>
          <w:sz w:val="24"/>
          <w:szCs w:val="24"/>
        </w:rPr>
        <w:t xml:space="preserve">Conflict doesn’t mean a relationship is failing; in fact, it often shows that a relationship is alive and dynamic. When you care about someone—whether a friend, family member, or even yourself—differences in perspective or unmet expectations are bound to surface. For example, you might want to spend the weekend with friends, while your parents insist you focus on homework or family time. This clash doesn’t indicate a lack of love or respect; it highlights differing priorities that need to be discussed. Far from being destructive, conflict can strengthen relationships when handled well because it forces us to address issues rather than sweep them under the rug. It’s a chance to clarify misunderstandings, express needs, and build trust through honest communication. As a teen, recognizing that conflict is normal can help you approach disagreements without panic or defensiveness, seeing them instead as opportunities to grow closer to others or better </w:t>
      </w:r>
      <w:proofErr w:type="gramStart"/>
      <w:r w:rsidRPr="002D011A">
        <w:rPr>
          <w:rFonts w:ascii="Arial" w:hAnsi="Arial" w:cs="Arial"/>
          <w:sz w:val="24"/>
          <w:szCs w:val="24"/>
        </w:rPr>
        <w:t>understand</w:t>
      </w:r>
      <w:proofErr w:type="gramEnd"/>
      <w:r w:rsidRPr="002D011A">
        <w:rPr>
          <w:rFonts w:ascii="Arial" w:hAnsi="Arial" w:cs="Arial"/>
          <w:sz w:val="24"/>
          <w:szCs w:val="24"/>
        </w:rPr>
        <w:t xml:space="preserve"> yourself.</w:t>
      </w:r>
    </w:p>
    <w:p w:rsidR="002D011A" w:rsidRPr="002D011A" w:rsidRDefault="002D011A" w:rsidP="002D011A">
      <w:pPr>
        <w:rPr>
          <w:rFonts w:ascii="Arial" w:hAnsi="Arial" w:cs="Arial"/>
          <w:sz w:val="24"/>
          <w:szCs w:val="24"/>
        </w:rPr>
      </w:pPr>
      <w:r w:rsidRPr="002D011A">
        <w:rPr>
          <w:rFonts w:ascii="Arial" w:hAnsi="Arial" w:cs="Arial"/>
          <w:sz w:val="24"/>
          <w:szCs w:val="24"/>
        </w:rPr>
        <w:t>Think about a sports team: players might disagree on strategies during practice, but working through those differences often leads to a better game plan and a tighter bond. Similarly, in friendships or family dynamics, conflict can pave the way for deeper mutual respect if you’re willing to listen and compromise. The key is shifting your mindset—conflict isn’t the enemy; avoidance or escalation is. By accepting it as part of life, you’re already taking the first step toward managing it effectively.</w:t>
      </w:r>
    </w:p>
    <w:p w:rsidR="002D011A" w:rsidRDefault="002D011A" w:rsidP="002D011A">
      <w:pPr>
        <w:rPr>
          <w:rFonts w:ascii="Arial" w:hAnsi="Arial" w:cs="Arial"/>
          <w:b/>
          <w:bCs/>
          <w:sz w:val="24"/>
          <w:szCs w:val="24"/>
        </w:rPr>
      </w:pPr>
    </w:p>
    <w:p w:rsidR="002D011A" w:rsidRPr="002D011A" w:rsidRDefault="002D011A" w:rsidP="002D011A">
      <w:pPr>
        <w:rPr>
          <w:rFonts w:ascii="Arial" w:hAnsi="Arial" w:cs="Arial"/>
          <w:b/>
          <w:bCs/>
          <w:sz w:val="24"/>
          <w:szCs w:val="24"/>
        </w:rPr>
      </w:pPr>
      <w:r w:rsidRPr="002D011A">
        <w:rPr>
          <w:rFonts w:ascii="Arial" w:hAnsi="Arial" w:cs="Arial"/>
          <w:b/>
          <w:bCs/>
          <w:sz w:val="24"/>
          <w:szCs w:val="24"/>
        </w:rPr>
        <w:t xml:space="preserve">Common Causes of Conflict </w:t>
      </w:r>
      <w:proofErr w:type="gramStart"/>
      <w:r w:rsidRPr="002D011A">
        <w:rPr>
          <w:rFonts w:ascii="Arial" w:hAnsi="Arial" w:cs="Arial"/>
          <w:b/>
          <w:bCs/>
          <w:sz w:val="24"/>
          <w:szCs w:val="24"/>
        </w:rPr>
        <w:t>Among</w:t>
      </w:r>
      <w:proofErr w:type="gramEnd"/>
      <w:r w:rsidRPr="002D011A">
        <w:rPr>
          <w:rFonts w:ascii="Arial" w:hAnsi="Arial" w:cs="Arial"/>
          <w:b/>
          <w:bCs/>
          <w:sz w:val="24"/>
          <w:szCs w:val="24"/>
        </w:rPr>
        <w:t xml:space="preserve"> Teens</w:t>
      </w:r>
    </w:p>
    <w:p w:rsidR="002D011A" w:rsidRPr="002D011A" w:rsidRDefault="002D011A" w:rsidP="002D011A">
      <w:pPr>
        <w:rPr>
          <w:rFonts w:ascii="Arial" w:hAnsi="Arial" w:cs="Arial"/>
          <w:sz w:val="24"/>
          <w:szCs w:val="24"/>
        </w:rPr>
      </w:pPr>
      <w:r w:rsidRPr="002D011A">
        <w:rPr>
          <w:rFonts w:ascii="Arial" w:hAnsi="Arial" w:cs="Arial"/>
          <w:sz w:val="24"/>
          <w:szCs w:val="24"/>
        </w:rPr>
        <w:lastRenderedPageBreak/>
        <w:t>Teenagers face unique pressures and changes that often spark conflict. Hormonal shifts, the desire for independence, and the complexities of social circles can turn small issues into significant disagreements. Understanding these common causes can help you identify why tensions arise and approach them with more empathy—for yourself and others. Here are some frequent sources of conflict for teens, along with relatable examples:</w:t>
      </w:r>
    </w:p>
    <w:p w:rsidR="002D011A" w:rsidRPr="002D011A" w:rsidRDefault="002D011A" w:rsidP="002D011A">
      <w:pPr>
        <w:numPr>
          <w:ilvl w:val="0"/>
          <w:numId w:val="1"/>
        </w:numPr>
        <w:rPr>
          <w:rFonts w:ascii="Arial" w:hAnsi="Arial" w:cs="Arial"/>
          <w:sz w:val="24"/>
          <w:szCs w:val="24"/>
        </w:rPr>
      </w:pPr>
      <w:r w:rsidRPr="002D011A">
        <w:rPr>
          <w:rFonts w:ascii="Arial" w:hAnsi="Arial" w:cs="Arial"/>
          <w:b/>
          <w:bCs/>
          <w:sz w:val="24"/>
          <w:szCs w:val="24"/>
        </w:rPr>
        <w:t>Miscommunication:</w:t>
      </w:r>
      <w:r w:rsidRPr="002D011A">
        <w:rPr>
          <w:rFonts w:ascii="Arial" w:hAnsi="Arial" w:cs="Arial"/>
          <w:sz w:val="24"/>
          <w:szCs w:val="24"/>
        </w:rPr>
        <w:t> Without tone or body language, messages can be easily misunderstood, especially over text or social media. Imagine sending a quick “fine” to a friend who asked if you’re okay after a bad day. They might interpret it as you being upset with them, not realizing you’re just distracted. This can lead to unnecessary tension.</w:t>
      </w:r>
    </w:p>
    <w:p w:rsidR="002D011A" w:rsidRPr="002D011A" w:rsidRDefault="002D011A" w:rsidP="002D011A">
      <w:pPr>
        <w:numPr>
          <w:ilvl w:val="0"/>
          <w:numId w:val="1"/>
        </w:numPr>
        <w:rPr>
          <w:rFonts w:ascii="Arial" w:hAnsi="Arial" w:cs="Arial"/>
          <w:sz w:val="24"/>
          <w:szCs w:val="24"/>
        </w:rPr>
      </w:pPr>
      <w:r w:rsidRPr="002D011A">
        <w:rPr>
          <w:rFonts w:ascii="Arial" w:hAnsi="Arial" w:cs="Arial"/>
          <w:b/>
          <w:bCs/>
          <w:sz w:val="24"/>
          <w:szCs w:val="24"/>
        </w:rPr>
        <w:t>Peer Pressure and Social Dynamics:</w:t>
      </w:r>
      <w:r w:rsidRPr="002D011A">
        <w:rPr>
          <w:rFonts w:ascii="Arial" w:hAnsi="Arial" w:cs="Arial"/>
          <w:sz w:val="24"/>
          <w:szCs w:val="24"/>
        </w:rPr>
        <w:t> The need to fit in or be liked can clash with personal values or comfort zones. For instance, if friends encourage you to skip a class for a spontaneous hangout, but you’re worried about getting in trouble, the internal and external conflict can create stress and arguments.</w:t>
      </w:r>
    </w:p>
    <w:p w:rsidR="002D011A" w:rsidRPr="002D011A" w:rsidRDefault="002D011A" w:rsidP="002D011A">
      <w:pPr>
        <w:numPr>
          <w:ilvl w:val="0"/>
          <w:numId w:val="1"/>
        </w:numPr>
        <w:rPr>
          <w:rFonts w:ascii="Arial" w:hAnsi="Arial" w:cs="Arial"/>
          <w:sz w:val="24"/>
          <w:szCs w:val="24"/>
        </w:rPr>
      </w:pPr>
      <w:r w:rsidRPr="002D011A">
        <w:rPr>
          <w:rFonts w:ascii="Arial" w:hAnsi="Arial" w:cs="Arial"/>
          <w:b/>
          <w:bCs/>
          <w:sz w:val="24"/>
          <w:szCs w:val="24"/>
        </w:rPr>
        <w:t>Struggles for Independence:</w:t>
      </w:r>
      <w:r w:rsidRPr="002D011A">
        <w:rPr>
          <w:rFonts w:ascii="Arial" w:hAnsi="Arial" w:cs="Arial"/>
          <w:sz w:val="24"/>
          <w:szCs w:val="24"/>
        </w:rPr>
        <w:t> As teens push for more freedom, disagreements with parents or guardians often emerge. A common scenario is debating curfew times—you might feel ready for a later night out, while your parents worry about safety or responsibility, leading to heated discussions.</w:t>
      </w:r>
    </w:p>
    <w:p w:rsidR="002D011A" w:rsidRPr="002D011A" w:rsidRDefault="002D011A" w:rsidP="002D011A">
      <w:pPr>
        <w:numPr>
          <w:ilvl w:val="0"/>
          <w:numId w:val="1"/>
        </w:numPr>
        <w:rPr>
          <w:rFonts w:ascii="Arial" w:hAnsi="Arial" w:cs="Arial"/>
          <w:sz w:val="24"/>
          <w:szCs w:val="24"/>
        </w:rPr>
      </w:pPr>
      <w:r w:rsidRPr="002D011A">
        <w:rPr>
          <w:rFonts w:ascii="Arial" w:hAnsi="Arial" w:cs="Arial"/>
          <w:b/>
          <w:bCs/>
          <w:sz w:val="24"/>
          <w:szCs w:val="24"/>
        </w:rPr>
        <w:t>Competition and Comparison:</w:t>
      </w:r>
      <w:r w:rsidRPr="002D011A">
        <w:rPr>
          <w:rFonts w:ascii="Arial" w:hAnsi="Arial" w:cs="Arial"/>
          <w:sz w:val="24"/>
          <w:szCs w:val="24"/>
        </w:rPr>
        <w:t xml:space="preserve"> Whether </w:t>
      </w:r>
      <w:proofErr w:type="gramStart"/>
      <w:r w:rsidRPr="002D011A">
        <w:rPr>
          <w:rFonts w:ascii="Arial" w:hAnsi="Arial" w:cs="Arial"/>
          <w:sz w:val="24"/>
          <w:szCs w:val="24"/>
        </w:rPr>
        <w:t>it’s</w:t>
      </w:r>
      <w:proofErr w:type="gramEnd"/>
      <w:r w:rsidRPr="002D011A">
        <w:rPr>
          <w:rFonts w:ascii="Arial" w:hAnsi="Arial" w:cs="Arial"/>
          <w:sz w:val="24"/>
          <w:szCs w:val="24"/>
        </w:rPr>
        <w:t xml:space="preserve"> grades, sports, or popularity, comparing yourself to peers can breed resentment or insecurity. If a friend gets a higher score on a test you studied hard for, you might feel frustrated or unfairly treated, even if they didn’t do anything wrong.</w:t>
      </w:r>
    </w:p>
    <w:p w:rsidR="002D011A" w:rsidRPr="002D011A" w:rsidRDefault="002D011A" w:rsidP="002D011A">
      <w:pPr>
        <w:numPr>
          <w:ilvl w:val="0"/>
          <w:numId w:val="1"/>
        </w:numPr>
        <w:rPr>
          <w:rFonts w:ascii="Arial" w:hAnsi="Arial" w:cs="Arial"/>
          <w:sz w:val="24"/>
          <w:szCs w:val="24"/>
        </w:rPr>
      </w:pPr>
      <w:r w:rsidRPr="002D011A">
        <w:rPr>
          <w:rFonts w:ascii="Arial" w:hAnsi="Arial" w:cs="Arial"/>
          <w:b/>
          <w:bCs/>
          <w:sz w:val="24"/>
          <w:szCs w:val="24"/>
        </w:rPr>
        <w:t>Emotional Overload:</w:t>
      </w:r>
      <w:r w:rsidRPr="002D011A">
        <w:rPr>
          <w:rFonts w:ascii="Arial" w:hAnsi="Arial" w:cs="Arial"/>
          <w:sz w:val="24"/>
          <w:szCs w:val="24"/>
        </w:rPr>
        <w:t xml:space="preserve"> The stress of school, </w:t>
      </w:r>
      <w:proofErr w:type="spellStart"/>
      <w:r w:rsidRPr="002D011A">
        <w:rPr>
          <w:rFonts w:ascii="Arial" w:hAnsi="Arial" w:cs="Arial"/>
          <w:sz w:val="24"/>
          <w:szCs w:val="24"/>
        </w:rPr>
        <w:t>extracurriculars</w:t>
      </w:r>
      <w:proofErr w:type="spellEnd"/>
      <w:r w:rsidRPr="002D011A">
        <w:rPr>
          <w:rFonts w:ascii="Arial" w:hAnsi="Arial" w:cs="Arial"/>
          <w:sz w:val="24"/>
          <w:szCs w:val="24"/>
        </w:rPr>
        <w:t>, and social life, combined with hormonal changes, can make emotions feel raw and intense. A small annoyance—like a sibling borrowing your charger without asking—can explode into a bigger fight because you’re already overwhelmed.</w:t>
      </w:r>
      <w:r w:rsidRPr="002D011A">
        <w:rPr>
          <w:rFonts w:ascii="Arial" w:hAnsi="Arial" w:cs="Arial"/>
          <w:sz w:val="24"/>
          <w:szCs w:val="24"/>
        </w:rPr>
        <w:br/>
        <w:t>Reflect on your own life: What conflicts have you faced recently? Were they triggered by a misunderstanding, a clash of values, or built-up stress? Recognizing these patterns helps you see conflict not as a personal attack but as a situation to navigate. It also prepares you to address the root cause rather than just the surface issue, setting the stage for better resolutions.</w:t>
      </w:r>
    </w:p>
    <w:p w:rsidR="002D011A" w:rsidRPr="002D011A" w:rsidRDefault="006F2E6E" w:rsidP="002D011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D011A" w:rsidRPr="002D011A" w:rsidRDefault="002D011A" w:rsidP="006F2E6E">
      <w:pPr>
        <w:pStyle w:val="Heading2"/>
      </w:pPr>
      <w:r w:rsidRPr="002D011A">
        <w:t>Section 2: Types of Conflict and Common Causes</w:t>
      </w:r>
    </w:p>
    <w:p w:rsidR="002D011A" w:rsidRPr="002D011A" w:rsidRDefault="002D011A" w:rsidP="002D011A">
      <w:pPr>
        <w:rPr>
          <w:rFonts w:ascii="Arial" w:hAnsi="Arial" w:cs="Arial"/>
          <w:sz w:val="24"/>
          <w:szCs w:val="24"/>
        </w:rPr>
      </w:pPr>
      <w:r w:rsidRPr="002D011A">
        <w:rPr>
          <w:rFonts w:ascii="Arial" w:hAnsi="Arial" w:cs="Arial"/>
          <w:sz w:val="24"/>
          <w:szCs w:val="24"/>
        </w:rPr>
        <w:t xml:space="preserve">Conflict isn’t a one-size-fits-all experience. It comes in different shapes and sizes depending on </w:t>
      </w:r>
      <w:proofErr w:type="gramStart"/>
      <w:r w:rsidRPr="002D011A">
        <w:rPr>
          <w:rFonts w:ascii="Arial" w:hAnsi="Arial" w:cs="Arial"/>
          <w:sz w:val="24"/>
          <w:szCs w:val="24"/>
        </w:rPr>
        <w:t>who</w:t>
      </w:r>
      <w:proofErr w:type="gramEnd"/>
      <w:r w:rsidRPr="002D011A">
        <w:rPr>
          <w:rFonts w:ascii="Arial" w:hAnsi="Arial" w:cs="Arial"/>
          <w:sz w:val="24"/>
          <w:szCs w:val="24"/>
        </w:rPr>
        <w:t xml:space="preserve"> or what is involved and the context of the disagreement. Broadly, conflicts can be categorized into two main types: internal and external. Understanding these distinctions is crucial because each type requires a different approach to resolution. In this section, we’ll explore internal and external conflicts in </w:t>
      </w:r>
      <w:r w:rsidRPr="002D011A">
        <w:rPr>
          <w:rFonts w:ascii="Arial" w:hAnsi="Arial" w:cs="Arial"/>
          <w:sz w:val="24"/>
          <w:szCs w:val="24"/>
        </w:rPr>
        <w:lastRenderedPageBreak/>
        <w:t>depth, their common causes, and specific examples that resonate with the teenage experience—whether it’s a fallout with a friend, a family argument, or a dispute in a digital space. By identifying the type of conflict you’re facing, you can tailor your response to address it effectively.</w:t>
      </w:r>
    </w:p>
    <w:p w:rsidR="002D011A" w:rsidRPr="002D011A" w:rsidRDefault="002D011A" w:rsidP="002D011A">
      <w:pPr>
        <w:rPr>
          <w:rFonts w:ascii="Arial" w:hAnsi="Arial" w:cs="Arial"/>
          <w:b/>
          <w:bCs/>
          <w:sz w:val="24"/>
          <w:szCs w:val="24"/>
        </w:rPr>
      </w:pPr>
      <w:r w:rsidRPr="002D011A">
        <w:rPr>
          <w:rFonts w:ascii="Arial" w:hAnsi="Arial" w:cs="Arial"/>
          <w:b/>
          <w:bCs/>
          <w:sz w:val="24"/>
          <w:szCs w:val="24"/>
        </w:rPr>
        <w:t>Internal vs. External Conflict</w:t>
      </w:r>
    </w:p>
    <w:p w:rsidR="002D011A" w:rsidRPr="002D011A" w:rsidRDefault="002D011A" w:rsidP="002D011A">
      <w:pPr>
        <w:numPr>
          <w:ilvl w:val="0"/>
          <w:numId w:val="2"/>
        </w:numPr>
        <w:rPr>
          <w:rFonts w:ascii="Arial" w:hAnsi="Arial" w:cs="Arial"/>
          <w:sz w:val="24"/>
          <w:szCs w:val="24"/>
        </w:rPr>
      </w:pPr>
      <w:r w:rsidRPr="002D011A">
        <w:rPr>
          <w:rFonts w:ascii="Arial" w:hAnsi="Arial" w:cs="Arial"/>
          <w:b/>
          <w:bCs/>
          <w:sz w:val="24"/>
          <w:szCs w:val="24"/>
        </w:rPr>
        <w:t>Internal Conflict:</w:t>
      </w:r>
      <w:r w:rsidRPr="002D011A">
        <w:rPr>
          <w:rFonts w:ascii="Arial" w:hAnsi="Arial" w:cs="Arial"/>
          <w:sz w:val="24"/>
          <w:szCs w:val="24"/>
        </w:rPr>
        <w:t> This type of conflict occurs within yourself, often when you’re caught between two opposing desires, values, or decisions. It’s the mental or emotional struggle of weighing options or grappling with feelings like guilt, doubt, or fear. For teens, internal conflict might look like deciding whether to speak up about something bothering you at the risk of seeming “uncool,” or choosing between studying for an important exam and attending a friend’s birthday party. These battles can be deeply personal and invisible to others, but they’re just as draining as outward disagreements because they force you to confront your priorities and fears. Resolving internal conflict often involves self-reflection, journaling, or talking through your thoughts with a trusted person to gain clarity.</w:t>
      </w:r>
    </w:p>
    <w:p w:rsidR="002D011A" w:rsidRPr="002D011A" w:rsidRDefault="002D011A" w:rsidP="002D011A">
      <w:pPr>
        <w:numPr>
          <w:ilvl w:val="0"/>
          <w:numId w:val="2"/>
        </w:numPr>
        <w:rPr>
          <w:rFonts w:ascii="Arial" w:hAnsi="Arial" w:cs="Arial"/>
          <w:sz w:val="24"/>
          <w:szCs w:val="24"/>
        </w:rPr>
      </w:pPr>
      <w:r w:rsidRPr="002D011A">
        <w:rPr>
          <w:rFonts w:ascii="Arial" w:hAnsi="Arial" w:cs="Arial"/>
          <w:b/>
          <w:bCs/>
          <w:sz w:val="24"/>
          <w:szCs w:val="24"/>
        </w:rPr>
        <w:t>External Conflict:</w:t>
      </w:r>
      <w:r w:rsidRPr="002D011A">
        <w:rPr>
          <w:rFonts w:ascii="Arial" w:hAnsi="Arial" w:cs="Arial"/>
          <w:sz w:val="24"/>
          <w:szCs w:val="24"/>
        </w:rPr>
        <w:t xml:space="preserve"> This happens between you and another person, group, or external force. It’s more visible and typically involves a clash of opinions, needs, or actions. External conflicts can range from a minor disagreement over what movie to watch to </w:t>
      </w:r>
      <w:proofErr w:type="gramStart"/>
      <w:r w:rsidRPr="002D011A">
        <w:rPr>
          <w:rFonts w:ascii="Arial" w:hAnsi="Arial" w:cs="Arial"/>
          <w:sz w:val="24"/>
          <w:szCs w:val="24"/>
        </w:rPr>
        <w:t>a major</w:t>
      </w:r>
      <w:proofErr w:type="gramEnd"/>
      <w:r w:rsidRPr="002D011A">
        <w:rPr>
          <w:rFonts w:ascii="Arial" w:hAnsi="Arial" w:cs="Arial"/>
          <w:sz w:val="24"/>
          <w:szCs w:val="24"/>
        </w:rPr>
        <w:t xml:space="preserve"> fallout that ends a friendship. For teens, these often play out with friends, family, teachers, or peers and can happen face-to-face or online. Unlike internal conflict, external conflict requires interaction with others, making skills like communication and compromise essential for resolution.</w:t>
      </w:r>
    </w:p>
    <w:p w:rsidR="002D011A" w:rsidRPr="002D011A" w:rsidRDefault="002D011A" w:rsidP="002D011A">
      <w:pPr>
        <w:rPr>
          <w:rFonts w:ascii="Arial" w:hAnsi="Arial" w:cs="Arial"/>
          <w:sz w:val="24"/>
          <w:szCs w:val="24"/>
        </w:rPr>
      </w:pPr>
      <w:r w:rsidRPr="002D011A">
        <w:rPr>
          <w:rFonts w:ascii="Arial" w:hAnsi="Arial" w:cs="Arial"/>
          <w:sz w:val="24"/>
          <w:szCs w:val="24"/>
        </w:rPr>
        <w:t>Distinguishing between internal and external conflict helps you decide your next steps. For internal struggles, the focus is on understanding your own needs and values—perhaps by listing pros and cons or seeking advice. For external conflicts, the emphasis shifts to dialogue, active listening, and finding common ground with the other party. Sometimes, a conflict can have both internal and external elements, like feeling torn about confronting a friend (internal) while also arguing with them (external). Recognizing this overlap can guide you to address both aspects thoughtfully.</w:t>
      </w:r>
    </w:p>
    <w:p w:rsidR="002D011A" w:rsidRDefault="002D011A" w:rsidP="002D011A">
      <w:pPr>
        <w:rPr>
          <w:rFonts w:ascii="Arial" w:hAnsi="Arial" w:cs="Arial"/>
          <w:b/>
          <w:bCs/>
          <w:sz w:val="24"/>
          <w:szCs w:val="24"/>
        </w:rPr>
      </w:pPr>
    </w:p>
    <w:p w:rsidR="002D011A" w:rsidRPr="002D011A" w:rsidRDefault="002D011A" w:rsidP="002D011A">
      <w:pPr>
        <w:rPr>
          <w:rFonts w:ascii="Arial" w:hAnsi="Arial" w:cs="Arial"/>
          <w:b/>
          <w:bCs/>
          <w:sz w:val="24"/>
          <w:szCs w:val="24"/>
        </w:rPr>
      </w:pPr>
      <w:r w:rsidRPr="002D011A">
        <w:rPr>
          <w:rFonts w:ascii="Arial" w:hAnsi="Arial" w:cs="Arial"/>
          <w:b/>
          <w:bCs/>
          <w:sz w:val="24"/>
          <w:szCs w:val="24"/>
        </w:rPr>
        <w:t xml:space="preserve">Examples of Conflict </w:t>
      </w:r>
      <w:proofErr w:type="gramStart"/>
      <w:r w:rsidRPr="002D011A">
        <w:rPr>
          <w:rFonts w:ascii="Arial" w:hAnsi="Arial" w:cs="Arial"/>
          <w:b/>
          <w:bCs/>
          <w:sz w:val="24"/>
          <w:szCs w:val="24"/>
        </w:rPr>
        <w:t>Among</w:t>
      </w:r>
      <w:proofErr w:type="gramEnd"/>
      <w:r w:rsidRPr="002D011A">
        <w:rPr>
          <w:rFonts w:ascii="Arial" w:hAnsi="Arial" w:cs="Arial"/>
          <w:b/>
          <w:bCs/>
          <w:sz w:val="24"/>
          <w:szCs w:val="24"/>
        </w:rPr>
        <w:t xml:space="preserve"> Teens</w:t>
      </w:r>
    </w:p>
    <w:p w:rsidR="002D011A" w:rsidRPr="002D011A" w:rsidRDefault="002D011A" w:rsidP="002D011A">
      <w:pPr>
        <w:rPr>
          <w:rFonts w:ascii="Arial" w:hAnsi="Arial" w:cs="Arial"/>
          <w:sz w:val="24"/>
          <w:szCs w:val="24"/>
        </w:rPr>
      </w:pPr>
      <w:r w:rsidRPr="002D011A">
        <w:rPr>
          <w:rFonts w:ascii="Arial" w:hAnsi="Arial" w:cs="Arial"/>
          <w:sz w:val="24"/>
          <w:szCs w:val="24"/>
        </w:rPr>
        <w:t>To make these concepts concrete, let’s explore detailed scenarios of conflict that teens often encounter. Each example highlights whether the conflict is internal or external, its common causes, and the dynamics at play:</w:t>
      </w:r>
    </w:p>
    <w:p w:rsidR="002D011A" w:rsidRPr="002D011A" w:rsidRDefault="002D011A" w:rsidP="002D011A">
      <w:pPr>
        <w:numPr>
          <w:ilvl w:val="0"/>
          <w:numId w:val="3"/>
        </w:numPr>
        <w:rPr>
          <w:rFonts w:ascii="Arial" w:hAnsi="Arial" w:cs="Arial"/>
          <w:sz w:val="24"/>
          <w:szCs w:val="24"/>
        </w:rPr>
      </w:pPr>
      <w:r w:rsidRPr="002D011A">
        <w:rPr>
          <w:rFonts w:ascii="Arial" w:hAnsi="Arial" w:cs="Arial"/>
          <w:b/>
          <w:bCs/>
          <w:sz w:val="24"/>
          <w:szCs w:val="24"/>
        </w:rPr>
        <w:t>Arguments with Friends (External):</w:t>
      </w:r>
      <w:r w:rsidRPr="002D011A">
        <w:rPr>
          <w:rFonts w:ascii="Arial" w:hAnsi="Arial" w:cs="Arial"/>
          <w:sz w:val="24"/>
          <w:szCs w:val="24"/>
        </w:rPr>
        <w:t xml:space="preserve"> Picture this—you and a close friend are planning a weekend hangout. You’re excited about going to a new skate park, </w:t>
      </w:r>
      <w:r w:rsidRPr="002D011A">
        <w:rPr>
          <w:rFonts w:ascii="Arial" w:hAnsi="Arial" w:cs="Arial"/>
          <w:sz w:val="24"/>
          <w:szCs w:val="24"/>
        </w:rPr>
        <w:lastRenderedPageBreak/>
        <w:t xml:space="preserve">but they insist on a movie night at home because they’re low on cash. Neither of you </w:t>
      </w:r>
      <w:proofErr w:type="gramStart"/>
      <w:r w:rsidRPr="002D011A">
        <w:rPr>
          <w:rFonts w:ascii="Arial" w:hAnsi="Arial" w:cs="Arial"/>
          <w:sz w:val="24"/>
          <w:szCs w:val="24"/>
        </w:rPr>
        <w:t>wants</w:t>
      </w:r>
      <w:proofErr w:type="gramEnd"/>
      <w:r w:rsidRPr="002D011A">
        <w:rPr>
          <w:rFonts w:ascii="Arial" w:hAnsi="Arial" w:cs="Arial"/>
          <w:sz w:val="24"/>
          <w:szCs w:val="24"/>
        </w:rPr>
        <w:t xml:space="preserve"> to give in, and soon, sharp words are exchanged: “You’re always so selfish!” or “Why can’t you ever compromise?” The root cause might be a lack of clear communication or unexpressed feelings about fairness. This external conflict can escalate if emotions take over, but it can also be resolved by calmly discussing budget constraints and finding an affordable activity you both enjoy.</w:t>
      </w:r>
    </w:p>
    <w:p w:rsidR="002D011A" w:rsidRPr="002D011A" w:rsidRDefault="002D011A" w:rsidP="002D011A">
      <w:pPr>
        <w:numPr>
          <w:ilvl w:val="0"/>
          <w:numId w:val="3"/>
        </w:numPr>
        <w:rPr>
          <w:rFonts w:ascii="Arial" w:hAnsi="Arial" w:cs="Arial"/>
          <w:sz w:val="24"/>
          <w:szCs w:val="24"/>
        </w:rPr>
      </w:pPr>
      <w:r w:rsidRPr="002D011A">
        <w:rPr>
          <w:rFonts w:ascii="Arial" w:hAnsi="Arial" w:cs="Arial"/>
          <w:b/>
          <w:bCs/>
          <w:sz w:val="24"/>
          <w:szCs w:val="24"/>
        </w:rPr>
        <w:t>Family Disagreements (External):</w:t>
      </w:r>
      <w:r w:rsidRPr="002D011A">
        <w:rPr>
          <w:rFonts w:ascii="Arial" w:hAnsi="Arial" w:cs="Arial"/>
          <w:sz w:val="24"/>
          <w:szCs w:val="24"/>
        </w:rPr>
        <w:t xml:space="preserve"> A frequent source of tension for teens is clashing with parents or guardians over rules. Imagine your parents set a strict 9 p.m. curfew, but all your friends are allowed to stay out until 11 p.m. for a school event. You argue, “Everyone else gets to go; it’s not fair!” while they counter with concerns about safety and rest. The underlying </w:t>
      </w:r>
      <w:proofErr w:type="gramStart"/>
      <w:r w:rsidRPr="002D011A">
        <w:rPr>
          <w:rFonts w:ascii="Arial" w:hAnsi="Arial" w:cs="Arial"/>
          <w:sz w:val="24"/>
          <w:szCs w:val="24"/>
        </w:rPr>
        <w:t>cause</w:t>
      </w:r>
      <w:proofErr w:type="gramEnd"/>
      <w:r w:rsidRPr="002D011A">
        <w:rPr>
          <w:rFonts w:ascii="Arial" w:hAnsi="Arial" w:cs="Arial"/>
          <w:sz w:val="24"/>
          <w:szCs w:val="24"/>
        </w:rPr>
        <w:t xml:space="preserve"> here is often a difference in values—your push for independence versus their need to protect you. This external conflict can feel frustrating, but understanding their perspective and negotiating a compromise (like checking in by phone) can ease the tension.</w:t>
      </w:r>
    </w:p>
    <w:p w:rsidR="002D011A" w:rsidRPr="002D011A" w:rsidRDefault="002D011A" w:rsidP="002D011A">
      <w:pPr>
        <w:numPr>
          <w:ilvl w:val="0"/>
          <w:numId w:val="3"/>
        </w:numPr>
        <w:rPr>
          <w:rFonts w:ascii="Arial" w:hAnsi="Arial" w:cs="Arial"/>
          <w:sz w:val="24"/>
          <w:szCs w:val="24"/>
        </w:rPr>
      </w:pPr>
      <w:r w:rsidRPr="002D011A">
        <w:rPr>
          <w:rFonts w:ascii="Arial" w:hAnsi="Arial" w:cs="Arial"/>
          <w:b/>
          <w:bCs/>
          <w:sz w:val="24"/>
          <w:szCs w:val="24"/>
        </w:rPr>
        <w:t>Online Disputes (External):</w:t>
      </w:r>
      <w:r w:rsidRPr="002D011A">
        <w:rPr>
          <w:rFonts w:ascii="Arial" w:hAnsi="Arial" w:cs="Arial"/>
          <w:sz w:val="24"/>
          <w:szCs w:val="24"/>
        </w:rPr>
        <w:t> Digital spaces like social media or group chats are hotspots for conflict because tone and intent are hard to read. Suppose you post a funny meme in a group chat, but one friend takes it personally and responds with a passive-aggressive comment like, “Guess I’m the joke now.” Others chime in, and soon, the chat is a mess of accusations. The cause might be a misinterpretation or unresolved feelings from past interactions. Online external conflicts often spiral quickly due to the lack of face-to-face cues, making it crucial to clarify intent privately or take a step back before responding.</w:t>
      </w:r>
    </w:p>
    <w:p w:rsidR="002D011A" w:rsidRPr="002D011A" w:rsidRDefault="002D011A" w:rsidP="002D011A">
      <w:pPr>
        <w:numPr>
          <w:ilvl w:val="0"/>
          <w:numId w:val="3"/>
        </w:numPr>
        <w:rPr>
          <w:rFonts w:ascii="Arial" w:hAnsi="Arial" w:cs="Arial"/>
          <w:sz w:val="24"/>
          <w:szCs w:val="24"/>
        </w:rPr>
      </w:pPr>
      <w:r w:rsidRPr="002D011A">
        <w:rPr>
          <w:rFonts w:ascii="Arial" w:hAnsi="Arial" w:cs="Arial"/>
          <w:b/>
          <w:bCs/>
          <w:sz w:val="24"/>
          <w:szCs w:val="24"/>
        </w:rPr>
        <w:t xml:space="preserve">Deciding </w:t>
      </w:r>
      <w:proofErr w:type="gramStart"/>
      <w:r w:rsidRPr="002D011A">
        <w:rPr>
          <w:rFonts w:ascii="Arial" w:hAnsi="Arial" w:cs="Arial"/>
          <w:b/>
          <w:bCs/>
          <w:sz w:val="24"/>
          <w:szCs w:val="24"/>
        </w:rPr>
        <w:t>Between</w:t>
      </w:r>
      <w:proofErr w:type="gramEnd"/>
      <w:r w:rsidRPr="002D011A">
        <w:rPr>
          <w:rFonts w:ascii="Arial" w:hAnsi="Arial" w:cs="Arial"/>
          <w:b/>
          <w:bCs/>
          <w:sz w:val="24"/>
          <w:szCs w:val="24"/>
        </w:rPr>
        <w:t xml:space="preserve"> Priorities (Internal):</w:t>
      </w:r>
      <w:r w:rsidRPr="002D011A">
        <w:rPr>
          <w:rFonts w:ascii="Arial" w:hAnsi="Arial" w:cs="Arial"/>
          <w:sz w:val="24"/>
          <w:szCs w:val="24"/>
        </w:rPr>
        <w:t xml:space="preserve"> Now imagine you’re invited to join a new club at school that aligns perfectly with your interest in art, but it meets at the same time as basketball practice with your </w:t>
      </w:r>
      <w:proofErr w:type="spellStart"/>
      <w:r w:rsidRPr="002D011A">
        <w:rPr>
          <w:rFonts w:ascii="Arial" w:hAnsi="Arial" w:cs="Arial"/>
          <w:sz w:val="24"/>
          <w:szCs w:val="24"/>
        </w:rPr>
        <w:t>longtime</w:t>
      </w:r>
      <w:proofErr w:type="spellEnd"/>
      <w:r w:rsidRPr="002D011A">
        <w:rPr>
          <w:rFonts w:ascii="Arial" w:hAnsi="Arial" w:cs="Arial"/>
          <w:sz w:val="24"/>
          <w:szCs w:val="24"/>
        </w:rPr>
        <w:t xml:space="preserve"> team. You feel torn—do you prioritize your passion or loyalty to your teammates? There’s no external argument yet, but internally, you’re wrestling with guilt and fear of disappointing others. The cause of this internal conflict is </w:t>
      </w:r>
      <w:proofErr w:type="gramStart"/>
      <w:r w:rsidRPr="002D011A">
        <w:rPr>
          <w:rFonts w:ascii="Arial" w:hAnsi="Arial" w:cs="Arial"/>
          <w:sz w:val="24"/>
          <w:szCs w:val="24"/>
        </w:rPr>
        <w:t>competing</w:t>
      </w:r>
      <w:proofErr w:type="gramEnd"/>
      <w:r w:rsidRPr="002D011A">
        <w:rPr>
          <w:rFonts w:ascii="Arial" w:hAnsi="Arial" w:cs="Arial"/>
          <w:sz w:val="24"/>
          <w:szCs w:val="24"/>
        </w:rPr>
        <w:t xml:space="preserve"> values, and resolving it might involve talking to a coach or friend for perspective or weighing which choice aligns more with your long-term goals.</w:t>
      </w:r>
    </w:p>
    <w:p w:rsidR="002D011A" w:rsidRPr="002D011A" w:rsidRDefault="002D011A" w:rsidP="002D011A">
      <w:pPr>
        <w:numPr>
          <w:ilvl w:val="0"/>
          <w:numId w:val="3"/>
        </w:numPr>
        <w:rPr>
          <w:rFonts w:ascii="Arial" w:hAnsi="Arial" w:cs="Arial"/>
          <w:sz w:val="24"/>
          <w:szCs w:val="24"/>
        </w:rPr>
      </w:pPr>
      <w:r w:rsidRPr="002D011A">
        <w:rPr>
          <w:rFonts w:ascii="Arial" w:hAnsi="Arial" w:cs="Arial"/>
          <w:b/>
          <w:bCs/>
          <w:sz w:val="24"/>
          <w:szCs w:val="24"/>
        </w:rPr>
        <w:t xml:space="preserve">Self-Doubt </w:t>
      </w:r>
      <w:proofErr w:type="gramStart"/>
      <w:r w:rsidRPr="002D011A">
        <w:rPr>
          <w:rFonts w:ascii="Arial" w:hAnsi="Arial" w:cs="Arial"/>
          <w:b/>
          <w:bCs/>
          <w:sz w:val="24"/>
          <w:szCs w:val="24"/>
        </w:rPr>
        <w:t>After</w:t>
      </w:r>
      <w:proofErr w:type="gramEnd"/>
      <w:r w:rsidRPr="002D011A">
        <w:rPr>
          <w:rFonts w:ascii="Arial" w:hAnsi="Arial" w:cs="Arial"/>
          <w:b/>
          <w:bCs/>
          <w:sz w:val="24"/>
          <w:szCs w:val="24"/>
        </w:rPr>
        <w:t xml:space="preserve"> a Setback (Internal):</w:t>
      </w:r>
      <w:r w:rsidRPr="002D011A">
        <w:rPr>
          <w:rFonts w:ascii="Arial" w:hAnsi="Arial" w:cs="Arial"/>
          <w:sz w:val="24"/>
          <w:szCs w:val="24"/>
        </w:rPr>
        <w:t> Another internal conflict could arise after a poor grade on a test you studied hard for. You might feel conflicted between blaming yourself (“I’m just not smart enough”) and recognizing external factors (“The test was unfair”). This internal struggle, caused by disappointment and insecurity, can affect your confidence if left unchecked. Addressing it might mean seeking help from a teacher or reframing the setback as a learning opportunity rather than a personal failure.</w:t>
      </w:r>
      <w:r w:rsidRPr="002D011A">
        <w:rPr>
          <w:rFonts w:ascii="Arial" w:hAnsi="Arial" w:cs="Arial"/>
          <w:sz w:val="24"/>
          <w:szCs w:val="24"/>
        </w:rPr>
        <w:br/>
        <w:t xml:space="preserve">These examples illustrate the diversity of conflicts teens face daily. Whether </w:t>
      </w:r>
      <w:r w:rsidRPr="002D011A">
        <w:rPr>
          <w:rFonts w:ascii="Arial" w:hAnsi="Arial" w:cs="Arial"/>
          <w:sz w:val="24"/>
          <w:szCs w:val="24"/>
        </w:rPr>
        <w:lastRenderedPageBreak/>
        <w:t>internal or external, each has unique causes—miscommunication, differing values, emotional stress, or societal pressures. By identifying the type and source, you can choose the most effective way to approach resolution, whether through introspection for internal struggles or dialogue for external ones. Keep a mental note of conflicts in your own life as you read—how do they align with these categories, and what might be driving them?</w:t>
      </w:r>
    </w:p>
    <w:p w:rsidR="002D011A" w:rsidRPr="002D011A" w:rsidRDefault="006F2E6E" w:rsidP="002D011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D011A" w:rsidRPr="002D011A" w:rsidRDefault="002D011A" w:rsidP="006F2E6E">
      <w:pPr>
        <w:pStyle w:val="Heading2"/>
      </w:pPr>
      <w:r w:rsidRPr="002D011A">
        <w:t>Section 3: The Role of Emotions in Disagreements</w:t>
      </w:r>
    </w:p>
    <w:p w:rsidR="002D011A" w:rsidRPr="002D011A" w:rsidRDefault="002D011A" w:rsidP="002D011A">
      <w:pPr>
        <w:rPr>
          <w:rFonts w:ascii="Arial" w:hAnsi="Arial" w:cs="Arial"/>
          <w:sz w:val="24"/>
          <w:szCs w:val="24"/>
        </w:rPr>
      </w:pPr>
      <w:r w:rsidRPr="002D011A">
        <w:rPr>
          <w:rFonts w:ascii="Arial" w:hAnsi="Arial" w:cs="Arial"/>
          <w:sz w:val="24"/>
          <w:szCs w:val="24"/>
        </w:rPr>
        <w:t>Emotions are the undercurrent of every conflict, shaping how disagreements unfold and resolve. They can act like a spark, igniting a small issue into a blazing argument, or like water, cooling down tension with understanding and empathy. For teens, emotions often feel particularly intense due to hormonal changes, academic stress, social pressures, and the journey of self-discovery. A minor comment from a friend can sting deeply, or a family rule can trigger frustration that feels overwhelming. Learning to recognize and manage emotions during conflict is a game-changer—it can mean the difference between a shouting match that leaves everyone hurt and a calm conversation that builds trust. In this section, we’ll explore how emotions can escalate or de-escalate conflicts and how to identify your emotional triggers to stay in control when tensions rise.</w:t>
      </w:r>
    </w:p>
    <w:p w:rsidR="002D011A" w:rsidRDefault="002D011A" w:rsidP="002D011A">
      <w:pPr>
        <w:rPr>
          <w:rFonts w:ascii="Arial" w:hAnsi="Arial" w:cs="Arial"/>
          <w:b/>
          <w:bCs/>
          <w:sz w:val="24"/>
          <w:szCs w:val="24"/>
        </w:rPr>
      </w:pPr>
    </w:p>
    <w:p w:rsidR="002D011A" w:rsidRPr="002D011A" w:rsidRDefault="002D011A" w:rsidP="002D011A">
      <w:pPr>
        <w:rPr>
          <w:rFonts w:ascii="Arial" w:hAnsi="Arial" w:cs="Arial"/>
          <w:b/>
          <w:bCs/>
          <w:sz w:val="24"/>
          <w:szCs w:val="24"/>
        </w:rPr>
      </w:pPr>
      <w:r w:rsidRPr="002D011A">
        <w:rPr>
          <w:rFonts w:ascii="Arial" w:hAnsi="Arial" w:cs="Arial"/>
          <w:b/>
          <w:bCs/>
          <w:sz w:val="24"/>
          <w:szCs w:val="24"/>
        </w:rPr>
        <w:t>How Emotions Escalate or De-Escalate Conflicts</w:t>
      </w:r>
    </w:p>
    <w:p w:rsidR="002D011A" w:rsidRPr="002D011A" w:rsidRDefault="002D011A" w:rsidP="002D011A">
      <w:pPr>
        <w:rPr>
          <w:rFonts w:ascii="Arial" w:hAnsi="Arial" w:cs="Arial"/>
          <w:sz w:val="24"/>
          <w:szCs w:val="24"/>
        </w:rPr>
      </w:pPr>
      <w:r w:rsidRPr="002D011A">
        <w:rPr>
          <w:rFonts w:ascii="Arial" w:hAnsi="Arial" w:cs="Arial"/>
          <w:sz w:val="24"/>
          <w:szCs w:val="24"/>
        </w:rPr>
        <w:t>Emotions are powerful forces in any disagreement, influencing not just how you feel but how you act and how others respond. They can either worsen a situation or help resolve it, depending on how they’re expressed and managed. Let’s break this down with detailed examples and strategies:</w:t>
      </w:r>
    </w:p>
    <w:p w:rsidR="002D011A" w:rsidRPr="002D011A" w:rsidRDefault="002D011A" w:rsidP="002D011A">
      <w:pPr>
        <w:numPr>
          <w:ilvl w:val="0"/>
          <w:numId w:val="4"/>
        </w:numPr>
        <w:rPr>
          <w:rFonts w:ascii="Arial" w:hAnsi="Arial" w:cs="Arial"/>
          <w:sz w:val="24"/>
          <w:szCs w:val="24"/>
        </w:rPr>
      </w:pPr>
      <w:r w:rsidRPr="002D011A">
        <w:rPr>
          <w:rFonts w:ascii="Arial" w:hAnsi="Arial" w:cs="Arial"/>
          <w:b/>
          <w:bCs/>
          <w:sz w:val="24"/>
          <w:szCs w:val="24"/>
        </w:rPr>
        <w:t xml:space="preserve">Escalation </w:t>
      </w:r>
      <w:proofErr w:type="gramStart"/>
      <w:r w:rsidRPr="002D011A">
        <w:rPr>
          <w:rFonts w:ascii="Arial" w:hAnsi="Arial" w:cs="Arial"/>
          <w:b/>
          <w:bCs/>
          <w:sz w:val="24"/>
          <w:szCs w:val="24"/>
        </w:rPr>
        <w:t>Through</w:t>
      </w:r>
      <w:proofErr w:type="gramEnd"/>
      <w:r w:rsidRPr="002D011A">
        <w:rPr>
          <w:rFonts w:ascii="Arial" w:hAnsi="Arial" w:cs="Arial"/>
          <w:b/>
          <w:bCs/>
          <w:sz w:val="24"/>
          <w:szCs w:val="24"/>
        </w:rPr>
        <w:t xml:space="preserve"> Negative Emotions:</w:t>
      </w:r>
      <w:r w:rsidRPr="002D011A">
        <w:rPr>
          <w:rFonts w:ascii="Arial" w:hAnsi="Arial" w:cs="Arial"/>
          <w:sz w:val="24"/>
          <w:szCs w:val="24"/>
        </w:rPr>
        <w:t xml:space="preserve"> When emotions like anger, frustration, hurt, or fear dominate, they often amplify conflict. Imagine a friend forgets to invite you to a group outing, and you feel excluded. If anger takes over, you might confront them aggressively with, “Why do you always leave me out? You’re such a bad friend!” This blame-driven approach, </w:t>
      </w:r>
      <w:proofErr w:type="spellStart"/>
      <w:r w:rsidRPr="002D011A">
        <w:rPr>
          <w:rFonts w:ascii="Arial" w:hAnsi="Arial" w:cs="Arial"/>
          <w:sz w:val="24"/>
          <w:szCs w:val="24"/>
        </w:rPr>
        <w:t>fueled</w:t>
      </w:r>
      <w:proofErr w:type="spellEnd"/>
      <w:r w:rsidRPr="002D011A">
        <w:rPr>
          <w:rFonts w:ascii="Arial" w:hAnsi="Arial" w:cs="Arial"/>
          <w:sz w:val="24"/>
          <w:szCs w:val="24"/>
        </w:rPr>
        <w:t xml:space="preserve"> by emotion, escalates the conflict because it attacks rather than communicates. The friend might get defensive, snap back, and soon, a simple oversight becomes a full-blown argument. Physical signs of escalation include a raised voice, clenched fists, a racing heart, or feeling hot with anger—indicators that emotions are overriding logic. Escalation often happens when we react impulsively without pausing to process our feelings or consider the other person’s perspective.</w:t>
      </w:r>
    </w:p>
    <w:p w:rsidR="002D011A" w:rsidRPr="002D011A" w:rsidRDefault="002D011A" w:rsidP="002D011A">
      <w:pPr>
        <w:numPr>
          <w:ilvl w:val="0"/>
          <w:numId w:val="4"/>
        </w:numPr>
        <w:rPr>
          <w:rFonts w:ascii="Arial" w:hAnsi="Arial" w:cs="Arial"/>
          <w:sz w:val="24"/>
          <w:szCs w:val="24"/>
        </w:rPr>
      </w:pPr>
      <w:r w:rsidRPr="002D011A">
        <w:rPr>
          <w:rFonts w:ascii="Arial" w:hAnsi="Arial" w:cs="Arial"/>
          <w:b/>
          <w:bCs/>
          <w:sz w:val="24"/>
          <w:szCs w:val="24"/>
        </w:rPr>
        <w:t xml:space="preserve">De-Escalation </w:t>
      </w:r>
      <w:proofErr w:type="gramStart"/>
      <w:r w:rsidRPr="002D011A">
        <w:rPr>
          <w:rFonts w:ascii="Arial" w:hAnsi="Arial" w:cs="Arial"/>
          <w:b/>
          <w:bCs/>
          <w:sz w:val="24"/>
          <w:szCs w:val="24"/>
        </w:rPr>
        <w:t>Through</w:t>
      </w:r>
      <w:proofErr w:type="gramEnd"/>
      <w:r w:rsidRPr="002D011A">
        <w:rPr>
          <w:rFonts w:ascii="Arial" w:hAnsi="Arial" w:cs="Arial"/>
          <w:b/>
          <w:bCs/>
          <w:sz w:val="24"/>
          <w:szCs w:val="24"/>
        </w:rPr>
        <w:t xml:space="preserve"> Positive or Controlled Emotions:</w:t>
      </w:r>
      <w:r w:rsidRPr="002D011A">
        <w:rPr>
          <w:rFonts w:ascii="Arial" w:hAnsi="Arial" w:cs="Arial"/>
          <w:sz w:val="24"/>
          <w:szCs w:val="24"/>
        </w:rPr>
        <w:t xml:space="preserve"> Conversely, emotions like empathy, calmness, or even sadness (when expressed </w:t>
      </w:r>
      <w:r w:rsidRPr="002D011A">
        <w:rPr>
          <w:rFonts w:ascii="Arial" w:hAnsi="Arial" w:cs="Arial"/>
          <w:sz w:val="24"/>
          <w:szCs w:val="24"/>
        </w:rPr>
        <w:lastRenderedPageBreak/>
        <w:t xml:space="preserve">constructively) can lower tension and open the door to resolution. Using the same scenario, if you feel hurt about being left out but take a deep breath and say, “I felt disappointed when I wasn’t invited; did I miss something?” you’re expressing your emotion without accusation. This invites the friend to explain—perhaps they assumed you were busy—and </w:t>
      </w:r>
      <w:proofErr w:type="gramStart"/>
      <w:r w:rsidRPr="002D011A">
        <w:rPr>
          <w:rFonts w:ascii="Arial" w:hAnsi="Arial" w:cs="Arial"/>
          <w:sz w:val="24"/>
          <w:szCs w:val="24"/>
        </w:rPr>
        <w:t>keeps</w:t>
      </w:r>
      <w:proofErr w:type="gramEnd"/>
      <w:r w:rsidRPr="002D011A">
        <w:rPr>
          <w:rFonts w:ascii="Arial" w:hAnsi="Arial" w:cs="Arial"/>
          <w:sz w:val="24"/>
          <w:szCs w:val="24"/>
        </w:rPr>
        <w:t xml:space="preserve"> the conversation productive. De-escalation often involves softer body language (relaxed shoulders, steady tone) and words that show vulnerability or understanding rather than hostility. Even showing sadness, like saying, “I was sad to miss out; I value our time together,” can soften the other person’s </w:t>
      </w:r>
      <w:proofErr w:type="spellStart"/>
      <w:r w:rsidRPr="002D011A">
        <w:rPr>
          <w:rFonts w:ascii="Arial" w:hAnsi="Arial" w:cs="Arial"/>
          <w:sz w:val="24"/>
          <w:szCs w:val="24"/>
        </w:rPr>
        <w:t>defenses</w:t>
      </w:r>
      <w:proofErr w:type="spellEnd"/>
      <w:r w:rsidRPr="002D011A">
        <w:rPr>
          <w:rFonts w:ascii="Arial" w:hAnsi="Arial" w:cs="Arial"/>
          <w:sz w:val="24"/>
          <w:szCs w:val="24"/>
        </w:rPr>
        <w:t xml:space="preserve"> and encourage empathy. The key is managing your emotions to focus on the issue, not the person.</w:t>
      </w:r>
      <w:r w:rsidRPr="002D011A">
        <w:rPr>
          <w:rFonts w:ascii="Arial" w:hAnsi="Arial" w:cs="Arial"/>
          <w:sz w:val="24"/>
          <w:szCs w:val="24"/>
        </w:rPr>
        <w:br/>
        <w:t>The difference between escalation and de-escalation often lies in a single moment of choice: Do you react immediately to raw emotion, or do you pause to reflect and respond thoughtfully? Practical strategies to avoid escalation include taking a timeout (stepping away for a few minutes to cool off), practicing deep breathing (inhaling for four counts, exhaling for four), or using “I” statements (“I feel upset when…”) instead of “you” accusations (“You always…”). These techniques help you channel emotions into communication rather than confrontation. Remember, de-escalation doesn’t mean suppressing how you feel—it means expressing it in a way that builds bridges instead of walls.</w:t>
      </w:r>
    </w:p>
    <w:p w:rsidR="002D011A" w:rsidRDefault="002D011A" w:rsidP="002D011A">
      <w:pPr>
        <w:rPr>
          <w:rFonts w:ascii="Arial" w:hAnsi="Arial" w:cs="Arial"/>
          <w:b/>
          <w:bCs/>
          <w:sz w:val="24"/>
          <w:szCs w:val="24"/>
        </w:rPr>
      </w:pPr>
    </w:p>
    <w:p w:rsidR="002D011A" w:rsidRPr="002D011A" w:rsidRDefault="002D011A" w:rsidP="002D011A">
      <w:pPr>
        <w:rPr>
          <w:rFonts w:ascii="Arial" w:hAnsi="Arial" w:cs="Arial"/>
          <w:b/>
          <w:bCs/>
          <w:sz w:val="24"/>
          <w:szCs w:val="24"/>
        </w:rPr>
      </w:pPr>
      <w:r w:rsidRPr="002D011A">
        <w:rPr>
          <w:rFonts w:ascii="Arial" w:hAnsi="Arial" w:cs="Arial"/>
          <w:b/>
          <w:bCs/>
          <w:sz w:val="24"/>
          <w:szCs w:val="24"/>
        </w:rPr>
        <w:t xml:space="preserve">Recognizing Emotional Triggers </w:t>
      </w:r>
      <w:proofErr w:type="gramStart"/>
      <w:r w:rsidRPr="002D011A">
        <w:rPr>
          <w:rFonts w:ascii="Arial" w:hAnsi="Arial" w:cs="Arial"/>
          <w:b/>
          <w:bCs/>
          <w:sz w:val="24"/>
          <w:szCs w:val="24"/>
        </w:rPr>
        <w:t>During</w:t>
      </w:r>
      <w:proofErr w:type="gramEnd"/>
      <w:r w:rsidRPr="002D011A">
        <w:rPr>
          <w:rFonts w:ascii="Arial" w:hAnsi="Arial" w:cs="Arial"/>
          <w:b/>
          <w:bCs/>
          <w:sz w:val="24"/>
          <w:szCs w:val="24"/>
        </w:rPr>
        <w:t xml:space="preserve"> Disagreements</w:t>
      </w:r>
    </w:p>
    <w:p w:rsidR="002D011A" w:rsidRPr="002D011A" w:rsidRDefault="002D011A" w:rsidP="002D011A">
      <w:pPr>
        <w:rPr>
          <w:rFonts w:ascii="Arial" w:hAnsi="Arial" w:cs="Arial"/>
          <w:sz w:val="24"/>
          <w:szCs w:val="24"/>
        </w:rPr>
      </w:pPr>
      <w:r w:rsidRPr="002D011A">
        <w:rPr>
          <w:rFonts w:ascii="Arial" w:hAnsi="Arial" w:cs="Arial"/>
          <w:sz w:val="24"/>
          <w:szCs w:val="24"/>
        </w:rPr>
        <w:t xml:space="preserve">Emotional triggers are specific situations, words, actions, or memories that provoke a strong emotional response, often disproportionate to the moment. They’re like invisible buttons that, when </w:t>
      </w:r>
      <w:proofErr w:type="gramStart"/>
      <w:r w:rsidRPr="002D011A">
        <w:rPr>
          <w:rFonts w:ascii="Arial" w:hAnsi="Arial" w:cs="Arial"/>
          <w:sz w:val="24"/>
          <w:szCs w:val="24"/>
        </w:rPr>
        <w:t>pushed,</w:t>
      </w:r>
      <w:proofErr w:type="gramEnd"/>
      <w:r w:rsidRPr="002D011A">
        <w:rPr>
          <w:rFonts w:ascii="Arial" w:hAnsi="Arial" w:cs="Arial"/>
          <w:sz w:val="24"/>
          <w:szCs w:val="24"/>
        </w:rPr>
        <w:t xml:space="preserve"> make you feel angry, hurt, or defensive almost instantly. For teens, triggers can be tied to insecurities, past experiences, or current </w:t>
      </w:r>
      <w:proofErr w:type="gramStart"/>
      <w:r w:rsidRPr="002D011A">
        <w:rPr>
          <w:rFonts w:ascii="Arial" w:hAnsi="Arial" w:cs="Arial"/>
          <w:sz w:val="24"/>
          <w:szCs w:val="24"/>
        </w:rPr>
        <w:t>stresses,</w:t>
      </w:r>
      <w:proofErr w:type="gramEnd"/>
      <w:r w:rsidRPr="002D011A">
        <w:rPr>
          <w:rFonts w:ascii="Arial" w:hAnsi="Arial" w:cs="Arial"/>
          <w:sz w:val="24"/>
          <w:szCs w:val="24"/>
        </w:rPr>
        <w:t xml:space="preserve"> and they often catch you off guard during conflicts. Recognizing your triggers is a critical skill because it allows you to anticipate and manage your reactions, preventing small disagreements from </w:t>
      </w:r>
      <w:proofErr w:type="spellStart"/>
      <w:r w:rsidRPr="002D011A">
        <w:rPr>
          <w:rFonts w:ascii="Arial" w:hAnsi="Arial" w:cs="Arial"/>
          <w:sz w:val="24"/>
          <w:szCs w:val="24"/>
        </w:rPr>
        <w:t>spiraling</w:t>
      </w:r>
      <w:proofErr w:type="spellEnd"/>
      <w:r w:rsidRPr="002D011A">
        <w:rPr>
          <w:rFonts w:ascii="Arial" w:hAnsi="Arial" w:cs="Arial"/>
          <w:sz w:val="24"/>
          <w:szCs w:val="24"/>
        </w:rPr>
        <w:t xml:space="preserve"> out of control. Let’s explore common triggers for teens, how to spot them, and ways to respond rather than react.</w:t>
      </w:r>
    </w:p>
    <w:p w:rsidR="002D011A" w:rsidRPr="002D011A" w:rsidRDefault="002D011A" w:rsidP="002D011A">
      <w:pPr>
        <w:numPr>
          <w:ilvl w:val="0"/>
          <w:numId w:val="5"/>
        </w:numPr>
        <w:rPr>
          <w:rFonts w:ascii="Arial" w:hAnsi="Arial" w:cs="Arial"/>
          <w:sz w:val="24"/>
          <w:szCs w:val="24"/>
        </w:rPr>
      </w:pPr>
      <w:r w:rsidRPr="002D011A">
        <w:rPr>
          <w:rFonts w:ascii="Arial" w:hAnsi="Arial" w:cs="Arial"/>
          <w:b/>
          <w:bCs/>
          <w:sz w:val="24"/>
          <w:szCs w:val="24"/>
        </w:rPr>
        <w:t>Feeling Ignored or Disrespected:</w:t>
      </w:r>
      <w:r w:rsidRPr="002D011A">
        <w:rPr>
          <w:rFonts w:ascii="Arial" w:hAnsi="Arial" w:cs="Arial"/>
          <w:sz w:val="24"/>
          <w:szCs w:val="24"/>
        </w:rPr>
        <w:t> One of the most common triggers is the sense of being dismissed or undervalued. If a friend cuts you off mid-sentence during a group discussion, or a parent says, “You’re too young to get it,” you might feel a surge of anger or hurt. Physically, you might notice your jaw tightening, your voice rising, or a knot in your stomach—these are clues that disrespect is a trigger for you. Instead of lashing out with, “Why do you always ignore me?” try pausing and saying, “I’d like to finish my point; it’s important to me.” This addresses the trigger without escalating the conflict.</w:t>
      </w:r>
    </w:p>
    <w:p w:rsidR="002D011A" w:rsidRPr="002D011A" w:rsidRDefault="002D011A" w:rsidP="002D011A">
      <w:pPr>
        <w:numPr>
          <w:ilvl w:val="0"/>
          <w:numId w:val="5"/>
        </w:numPr>
        <w:rPr>
          <w:rFonts w:ascii="Arial" w:hAnsi="Arial" w:cs="Arial"/>
          <w:sz w:val="24"/>
          <w:szCs w:val="24"/>
        </w:rPr>
      </w:pPr>
      <w:r w:rsidRPr="002D011A">
        <w:rPr>
          <w:rFonts w:ascii="Arial" w:hAnsi="Arial" w:cs="Arial"/>
          <w:b/>
          <w:bCs/>
          <w:sz w:val="24"/>
          <w:szCs w:val="24"/>
        </w:rPr>
        <w:lastRenderedPageBreak/>
        <w:t>Fear of Rejection or Exclusion:</w:t>
      </w:r>
      <w:r w:rsidRPr="002D011A">
        <w:rPr>
          <w:rFonts w:ascii="Arial" w:hAnsi="Arial" w:cs="Arial"/>
          <w:sz w:val="24"/>
          <w:szCs w:val="24"/>
        </w:rPr>
        <w:t> Social acceptance is huge during teen years, so being left out can hit hard. If you see friends posting about a hangout you weren’t invited to, feelings of sadness, insecurity, or even jealousy might flood in. This trigger can lead to overreactions like withdrawing completely or sending an angry message like, “Guess I’m not good enough for you guys.” Recognize this by noticing if your thoughts spiral to self-doubt (“No one likes me”) after such incidents. A healthier response might be reaching out casually with, “Hey, looked like a fun time! Can I join next time?” to express interest without blame.</w:t>
      </w:r>
    </w:p>
    <w:p w:rsidR="002D011A" w:rsidRPr="002D011A" w:rsidRDefault="002D011A" w:rsidP="002D011A">
      <w:pPr>
        <w:numPr>
          <w:ilvl w:val="0"/>
          <w:numId w:val="5"/>
        </w:numPr>
        <w:rPr>
          <w:rFonts w:ascii="Arial" w:hAnsi="Arial" w:cs="Arial"/>
          <w:sz w:val="24"/>
          <w:szCs w:val="24"/>
        </w:rPr>
      </w:pPr>
      <w:r w:rsidRPr="002D011A">
        <w:rPr>
          <w:rFonts w:ascii="Arial" w:hAnsi="Arial" w:cs="Arial"/>
          <w:b/>
          <w:bCs/>
          <w:sz w:val="24"/>
          <w:szCs w:val="24"/>
        </w:rPr>
        <w:t>Stress or Overwhelm as a Trigger:</w:t>
      </w:r>
      <w:r w:rsidRPr="002D011A">
        <w:rPr>
          <w:rFonts w:ascii="Arial" w:hAnsi="Arial" w:cs="Arial"/>
          <w:sz w:val="24"/>
          <w:szCs w:val="24"/>
        </w:rPr>
        <w:t xml:space="preserve"> When you’re juggling exams, </w:t>
      </w:r>
      <w:proofErr w:type="spellStart"/>
      <w:r w:rsidRPr="002D011A">
        <w:rPr>
          <w:rFonts w:ascii="Arial" w:hAnsi="Arial" w:cs="Arial"/>
          <w:sz w:val="24"/>
          <w:szCs w:val="24"/>
        </w:rPr>
        <w:t>extracurriculars</w:t>
      </w:r>
      <w:proofErr w:type="spellEnd"/>
      <w:r w:rsidRPr="002D011A">
        <w:rPr>
          <w:rFonts w:ascii="Arial" w:hAnsi="Arial" w:cs="Arial"/>
          <w:sz w:val="24"/>
          <w:szCs w:val="24"/>
        </w:rPr>
        <w:t>, or family issues, your emotional threshold lowers. A minor annoyance—like a sibling teasing you about a bad haircut—can trigger irritation or tears that seem outsized. You might notice this trigger when you’re snapping over small things or feeling on edge constantly. The cause isn’t just the tease; it’s the built-up stress amplifying your reaction. To manage this, take a moment to acknowledge your stress (“I’m overwhelmed right now”) and communicate it if needed (“I’m not in a great mood; can we talk later?”).</w:t>
      </w:r>
    </w:p>
    <w:p w:rsidR="002D011A" w:rsidRPr="002D011A" w:rsidRDefault="002D011A" w:rsidP="002D011A">
      <w:pPr>
        <w:numPr>
          <w:ilvl w:val="0"/>
          <w:numId w:val="5"/>
        </w:numPr>
        <w:rPr>
          <w:rFonts w:ascii="Arial" w:hAnsi="Arial" w:cs="Arial"/>
          <w:sz w:val="24"/>
          <w:szCs w:val="24"/>
        </w:rPr>
      </w:pPr>
      <w:r w:rsidRPr="002D011A">
        <w:rPr>
          <w:rFonts w:ascii="Arial" w:hAnsi="Arial" w:cs="Arial"/>
          <w:b/>
          <w:bCs/>
          <w:sz w:val="24"/>
          <w:szCs w:val="24"/>
        </w:rPr>
        <w:t>Past Experiences or Sensitivities:</w:t>
      </w:r>
      <w:r w:rsidRPr="002D011A">
        <w:rPr>
          <w:rFonts w:ascii="Arial" w:hAnsi="Arial" w:cs="Arial"/>
          <w:sz w:val="24"/>
          <w:szCs w:val="24"/>
        </w:rPr>
        <w:t> Sometimes, triggers stem from deeper roots, like past bullying or family dynamics. If someone jokingly calls you “clumsy” and it reminds you of being mocked in middle school, you might feel defensive or humiliated even if the intent was harmless. Spot this trigger by noticing if a reaction feels tied to a memory rather than the current moment. Journaling about why certain comments or actions upset you can help uncover these connections. Then, remind yourself, “This isn’t the same situation,” or explain briefly, “That word bothers me; can we avoid it?”</w:t>
      </w:r>
      <w:r w:rsidRPr="002D011A">
        <w:rPr>
          <w:rFonts w:ascii="Arial" w:hAnsi="Arial" w:cs="Arial"/>
          <w:sz w:val="24"/>
          <w:szCs w:val="24"/>
        </w:rPr>
        <w:br/>
        <w:t>To identify your personal triggers, reflect on recent conflicts where you felt especially upset or out of control. What happened right before your emotions spiked? Was it a specific phrase, like being called “lazy,” or a situation, like being compared to a sibling? Write down these moments and look for patterns. Once you know your triggers, prepare responses in advance—practice calming phrases or ways to step back when they’re activated. For example, if exclusion is a trigger, have a go-to strategy like focusing on a solo hobby to regain balance rather than confronting impulsively.</w:t>
      </w:r>
    </w:p>
    <w:p w:rsidR="002D011A" w:rsidRPr="002D011A" w:rsidRDefault="002D011A" w:rsidP="002D011A">
      <w:pPr>
        <w:rPr>
          <w:rFonts w:ascii="Arial" w:hAnsi="Arial" w:cs="Arial"/>
          <w:sz w:val="24"/>
          <w:szCs w:val="24"/>
        </w:rPr>
      </w:pPr>
      <w:r w:rsidRPr="002D011A">
        <w:rPr>
          <w:rFonts w:ascii="Arial" w:hAnsi="Arial" w:cs="Arial"/>
          <w:sz w:val="24"/>
          <w:szCs w:val="24"/>
        </w:rPr>
        <w:t>Equally important is recognizing emotions and triggers in others during conflict. If a friend’s voice trembles or they avoid eye contact while arguing, they might be hurt or embarrassed, even if their words seem angry. Similarly, if a parent raises their voice over a small issue, stress might be their trigger, not you. Acknowledging their feelings with a simple, “I can see this is upsetting for you,” or asking, “Are you okay?” can de-escalate the situation and show empathy. Tuning into these cues builds trust and prevents misunderstandings from growing.</w:t>
      </w:r>
    </w:p>
    <w:p w:rsidR="002D011A" w:rsidRPr="002D011A" w:rsidRDefault="002D011A" w:rsidP="002D011A">
      <w:pPr>
        <w:rPr>
          <w:rFonts w:ascii="Arial" w:hAnsi="Arial" w:cs="Arial"/>
          <w:sz w:val="24"/>
          <w:szCs w:val="24"/>
        </w:rPr>
      </w:pPr>
      <w:r w:rsidRPr="002D011A">
        <w:rPr>
          <w:rFonts w:ascii="Arial" w:hAnsi="Arial" w:cs="Arial"/>
          <w:sz w:val="24"/>
          <w:szCs w:val="24"/>
        </w:rPr>
        <w:lastRenderedPageBreak/>
        <w:t xml:space="preserve">Managing emotions and triggers isn’t about becoming emotionless—it’s about gaining control so conflicts don’t control you. Practice self-awareness by checking in with </w:t>
      </w:r>
      <w:proofErr w:type="gramStart"/>
      <w:r w:rsidRPr="002D011A">
        <w:rPr>
          <w:rFonts w:ascii="Arial" w:hAnsi="Arial" w:cs="Arial"/>
          <w:sz w:val="24"/>
          <w:szCs w:val="24"/>
        </w:rPr>
        <w:t>yourself</w:t>
      </w:r>
      <w:proofErr w:type="gramEnd"/>
      <w:r w:rsidRPr="002D011A">
        <w:rPr>
          <w:rFonts w:ascii="Arial" w:hAnsi="Arial" w:cs="Arial"/>
          <w:sz w:val="24"/>
          <w:szCs w:val="24"/>
        </w:rPr>
        <w:t xml:space="preserve"> during disagreements: “Why am I feeling this way? Is this about now or something deeper?” Over time, this habit turns emotional reactions into thoughtful responses, making conflicts less daunting and more solvable.</w:t>
      </w:r>
    </w:p>
    <w:p w:rsidR="006F2E6E" w:rsidRDefault="006F2E6E" w:rsidP="002D011A">
      <w:pPr>
        <w:rPr>
          <w:rFonts w:ascii="Arial" w:hAnsi="Arial" w:cs="Arial"/>
          <w:b/>
          <w:bCs/>
          <w:sz w:val="24"/>
          <w:szCs w:val="24"/>
        </w:rPr>
      </w:pPr>
    </w:p>
    <w:p w:rsidR="006F2E6E" w:rsidRDefault="006F2E6E" w:rsidP="006F2E6E">
      <w:pPr>
        <w:pStyle w:val="Heading2"/>
      </w:pPr>
      <w:r>
        <w:t>Chapter Wrap-up</w:t>
      </w:r>
    </w:p>
    <w:p w:rsidR="002D011A" w:rsidRDefault="002D011A" w:rsidP="002D011A">
      <w:pPr>
        <w:rPr>
          <w:rFonts w:ascii="Arial" w:hAnsi="Arial" w:cs="Arial"/>
          <w:sz w:val="24"/>
          <w:szCs w:val="24"/>
        </w:rPr>
      </w:pPr>
      <w:r w:rsidRPr="002D011A">
        <w:rPr>
          <w:rFonts w:ascii="Arial" w:hAnsi="Arial" w:cs="Arial"/>
          <w:sz w:val="24"/>
          <w:szCs w:val="24"/>
        </w:rPr>
        <w:t>Conflict, though often uncomfortable and challenging, is a fundamental part of life that carries immense potential for personal growth and stronger relationships. Remember, conflict isn’t about who’s right or wrong—it’s about understanding perspectives, expressing needs, and finding solutions that respect everyone involved, including yourself. Every disagreement, no matter how small, is a chance to learn more about who you are and how you relate to others. Keep practicing the skills of communication, self-awareness, and emotional regulation discussed here. Over time, you’ll find that conflict becomes less of a burden and more of a stepping stone to deeper connections and personal strength. As you move forward, stay open to learning from each experience, and don’t shy away from tough conversations—they’re often the path to growth. Let’s turn challenges into opportunities, one conflict at a time.</w:t>
      </w:r>
    </w:p>
    <w:p w:rsidR="002D011A" w:rsidRDefault="002D011A" w:rsidP="002D011A">
      <w:pPr>
        <w:rPr>
          <w:rFonts w:ascii="Arial" w:hAnsi="Arial" w:cs="Arial"/>
          <w:sz w:val="24"/>
          <w:szCs w:val="24"/>
        </w:rPr>
      </w:pPr>
    </w:p>
    <w:sectPr w:rsidR="00C92928" w:rsidRPr="002D0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69E9"/>
    <w:multiLevelType w:val="multilevel"/>
    <w:tmpl w:val="D65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B2E5558"/>
    <w:multiLevelType w:val="multilevel"/>
    <w:tmpl w:val="B3B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C1F0D72"/>
    <w:multiLevelType w:val="multilevel"/>
    <w:tmpl w:val="237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AFC4937"/>
    <w:multiLevelType w:val="multilevel"/>
    <w:tmpl w:val="25B4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CD8402B"/>
    <w:multiLevelType w:val="multilevel"/>
    <w:tmpl w:val="F0A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B48"/>
    <w:rsid w:val="002D011A"/>
    <w:rsid w:val="006F2E6E"/>
    <w:rsid w:val="007C3B48"/>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2E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2E6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E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F2E6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2E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2E6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E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F2E6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724116">
      <w:bodyDiv w:val="1"/>
      <w:marLeft w:val="0"/>
      <w:marRight w:val="0"/>
      <w:marTop w:val="0"/>
      <w:marBottom w:val="0"/>
      <w:divBdr>
        <w:top w:val="none" w:sz="0" w:space="0" w:color="auto"/>
        <w:left w:val="none" w:sz="0" w:space="0" w:color="auto"/>
        <w:bottom w:val="none" w:sz="0" w:space="0" w:color="auto"/>
        <w:right w:val="none" w:sz="0" w:space="0" w:color="auto"/>
      </w:divBdr>
    </w:div>
    <w:div w:id="1157654201">
      <w:bodyDiv w:val="1"/>
      <w:marLeft w:val="0"/>
      <w:marRight w:val="0"/>
      <w:marTop w:val="0"/>
      <w:marBottom w:val="0"/>
      <w:divBdr>
        <w:top w:val="none" w:sz="0" w:space="0" w:color="auto"/>
        <w:left w:val="none" w:sz="0" w:space="0" w:color="auto"/>
        <w:bottom w:val="none" w:sz="0" w:space="0" w:color="auto"/>
        <w:right w:val="none" w:sz="0" w:space="0" w:color="auto"/>
      </w:divBdr>
    </w:div>
    <w:div w:id="1374622315">
      <w:bodyDiv w:val="1"/>
      <w:marLeft w:val="0"/>
      <w:marRight w:val="0"/>
      <w:marTop w:val="0"/>
      <w:marBottom w:val="0"/>
      <w:divBdr>
        <w:top w:val="none" w:sz="0" w:space="0" w:color="auto"/>
        <w:left w:val="none" w:sz="0" w:space="0" w:color="auto"/>
        <w:bottom w:val="none" w:sz="0" w:space="0" w:color="auto"/>
        <w:right w:val="none" w:sz="0" w:space="0" w:color="auto"/>
      </w:divBdr>
    </w:div>
    <w:div w:id="172486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3458</Words>
  <Characters>19714</Characters>
  <Application>Microsoft Office Word</Application>
  <DocSecurity>0</DocSecurity>
  <Lines>164</Lines>
  <Paragraphs>46</Paragraphs>
  <ScaleCrop>false</ScaleCrop>
  <Company/>
  <LinksUpToDate>false</LinksUpToDate>
  <CharactersWithSpaces>23126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2025-07-07T07:37:00Z</dcterms:created>
  <dcterms:modified xsi:type="dcterms:W3CDTF">2026-01-23T15:24:00Z</dcterms:modified>
</cp:coreProperties>
</file>