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D33" w:rsidRDefault="00587D33" w:rsidP="00587D33">
      <w:pPr>
        <w:pStyle w:val="Heading1"/>
      </w:pPr>
      <w:r w:rsidRPr="001F1799">
        <w:t>Chapter 6: Physical Well-Being and Stress Management</w:t>
      </w:r>
    </w:p>
    <w:p w:rsidR="00587D33" w:rsidRPr="00587D33" w:rsidRDefault="00587D33" w:rsidP="00587D33"/>
    <w:p w:rsidR="00733624" w:rsidRPr="00733624" w:rsidRDefault="00733624" w:rsidP="00587D33">
      <w:pPr>
        <w:pStyle w:val="Heading2"/>
      </w:pPr>
      <w:r w:rsidRPr="00733624">
        <w:t>Section 1: The Mind-Body Connection</w:t>
      </w:r>
    </w:p>
    <w:p w:rsidR="00733624" w:rsidRPr="00733624" w:rsidRDefault="00733624" w:rsidP="00733624">
      <w:pPr>
        <w:rPr>
          <w:rFonts w:ascii="Arial" w:hAnsi="Arial" w:cs="Arial"/>
          <w:sz w:val="24"/>
          <w:szCs w:val="24"/>
        </w:rPr>
      </w:pPr>
      <w:r w:rsidRPr="00733624">
        <w:rPr>
          <w:rFonts w:ascii="Arial" w:hAnsi="Arial" w:cs="Arial"/>
          <w:sz w:val="24"/>
          <w:szCs w:val="24"/>
        </w:rPr>
        <w:t>The interplay between mind and body is a cornerstone of overall health, especially during stressful periods like exam season. This section examines how physical health underpins mental performance and stress resilience, underscoring that neglecting the body can sabotage even the most dedicated study efforts. It also explains the biological mechanisms through which physical activity mitigates stress, providing a scientific foundation for prioritizing self-care.</w:t>
      </w:r>
    </w:p>
    <w:p w:rsidR="00733624" w:rsidRPr="00733624" w:rsidRDefault="00733624" w:rsidP="00733624">
      <w:pPr>
        <w:numPr>
          <w:ilvl w:val="0"/>
          <w:numId w:val="1"/>
        </w:numPr>
        <w:tabs>
          <w:tab w:val="clear" w:pos="360"/>
          <w:tab w:val="num" w:pos="720"/>
        </w:tabs>
        <w:rPr>
          <w:rFonts w:ascii="Arial" w:hAnsi="Arial" w:cs="Arial"/>
          <w:sz w:val="24"/>
          <w:szCs w:val="24"/>
        </w:rPr>
      </w:pPr>
      <w:r w:rsidRPr="00733624">
        <w:rPr>
          <w:rFonts w:ascii="Arial" w:hAnsi="Arial" w:cs="Arial"/>
          <w:b/>
          <w:bCs/>
          <w:sz w:val="24"/>
          <w:szCs w:val="24"/>
        </w:rPr>
        <w:t>How Physical Health Impacts Mental Clarity and Stress Levels</w:t>
      </w:r>
      <w:r w:rsidRPr="00733624">
        <w:rPr>
          <w:rFonts w:ascii="Arial" w:hAnsi="Arial" w:cs="Arial"/>
          <w:sz w:val="24"/>
          <w:szCs w:val="24"/>
        </w:rPr>
        <w:br/>
      </w:r>
      <w:proofErr w:type="gramStart"/>
      <w:r w:rsidRPr="00733624">
        <w:rPr>
          <w:rFonts w:ascii="Arial" w:hAnsi="Arial" w:cs="Arial"/>
          <w:sz w:val="24"/>
          <w:szCs w:val="24"/>
        </w:rPr>
        <w:t>The</w:t>
      </w:r>
      <w:proofErr w:type="gramEnd"/>
      <w:r w:rsidRPr="00733624">
        <w:rPr>
          <w:rFonts w:ascii="Arial" w:hAnsi="Arial" w:cs="Arial"/>
          <w:sz w:val="24"/>
          <w:szCs w:val="24"/>
        </w:rPr>
        <w:t xml:space="preserve"> condition of our physical health significantly shapes our mental and emotional capacity, influencing how effectively we can study and manage stress. When the body is undernourished, dehydrated, or fatigued, the brain struggles to operate at peak performance, resulting in reduced focus, slower cognitive processing, and increased irritability. Conversely, a well-maintained body supports optimal brain function, acting as a buffer against the mental strain of exams.</w:t>
      </w:r>
    </w:p>
    <w:p w:rsidR="00733624" w:rsidRPr="00733624" w:rsidRDefault="00733624" w:rsidP="00733624">
      <w:pPr>
        <w:numPr>
          <w:ilvl w:val="1"/>
          <w:numId w:val="6"/>
        </w:numPr>
        <w:rPr>
          <w:rFonts w:ascii="Arial" w:hAnsi="Arial" w:cs="Arial"/>
          <w:sz w:val="24"/>
          <w:szCs w:val="24"/>
        </w:rPr>
      </w:pPr>
      <w:r w:rsidRPr="00733624">
        <w:rPr>
          <w:rFonts w:ascii="Arial" w:hAnsi="Arial" w:cs="Arial"/>
          <w:b/>
          <w:bCs/>
          <w:sz w:val="24"/>
          <w:szCs w:val="24"/>
        </w:rPr>
        <w:t>Effects of Neglect</w:t>
      </w:r>
      <w:r w:rsidRPr="00733624">
        <w:rPr>
          <w:rFonts w:ascii="Arial" w:hAnsi="Arial" w:cs="Arial"/>
          <w:sz w:val="24"/>
          <w:szCs w:val="24"/>
        </w:rPr>
        <w:t>: Skipping meals or poor hydration leads to blood sugar fluctuations and brain fog, impairing comprehension of complex topics.</w:t>
      </w:r>
    </w:p>
    <w:p w:rsidR="00733624" w:rsidRPr="00733624" w:rsidRDefault="00733624" w:rsidP="00733624">
      <w:pPr>
        <w:numPr>
          <w:ilvl w:val="1"/>
          <w:numId w:val="6"/>
        </w:numPr>
        <w:rPr>
          <w:rFonts w:ascii="Arial" w:hAnsi="Arial" w:cs="Arial"/>
          <w:sz w:val="24"/>
          <w:szCs w:val="24"/>
        </w:rPr>
      </w:pPr>
      <w:r w:rsidRPr="00733624">
        <w:rPr>
          <w:rFonts w:ascii="Arial" w:hAnsi="Arial" w:cs="Arial"/>
          <w:b/>
          <w:bCs/>
          <w:sz w:val="24"/>
          <w:szCs w:val="24"/>
        </w:rPr>
        <w:t>Cognitive Benefits</w:t>
      </w:r>
      <w:r w:rsidRPr="00733624">
        <w:rPr>
          <w:rFonts w:ascii="Arial" w:hAnsi="Arial" w:cs="Arial"/>
          <w:sz w:val="24"/>
          <w:szCs w:val="24"/>
        </w:rPr>
        <w:t>: Proper nutrition and rest enhance memory retention and problem-solving by supporting neurotransmitter production (e.g., serotonin for mood, dopamine for motivation).</w:t>
      </w:r>
    </w:p>
    <w:p w:rsidR="00733624" w:rsidRPr="00733624" w:rsidRDefault="00733624" w:rsidP="00733624">
      <w:pPr>
        <w:numPr>
          <w:ilvl w:val="1"/>
          <w:numId w:val="6"/>
        </w:numPr>
        <w:rPr>
          <w:rFonts w:ascii="Arial" w:hAnsi="Arial" w:cs="Arial"/>
          <w:sz w:val="24"/>
          <w:szCs w:val="24"/>
        </w:rPr>
      </w:pPr>
      <w:r w:rsidRPr="00733624">
        <w:rPr>
          <w:rFonts w:ascii="Arial" w:hAnsi="Arial" w:cs="Arial"/>
          <w:b/>
          <w:bCs/>
          <w:sz w:val="24"/>
          <w:szCs w:val="24"/>
        </w:rPr>
        <w:t>Stress Buffering</w:t>
      </w:r>
      <w:r w:rsidRPr="00733624">
        <w:rPr>
          <w:rFonts w:ascii="Arial" w:hAnsi="Arial" w:cs="Arial"/>
          <w:sz w:val="24"/>
          <w:szCs w:val="24"/>
        </w:rPr>
        <w:t>: Physical health minimizes stress symptoms like headaches or muscle tension, which can disrupt study sessions.</w:t>
      </w:r>
    </w:p>
    <w:p w:rsidR="00733624" w:rsidRPr="00733624" w:rsidRDefault="00733624" w:rsidP="00733624">
      <w:pPr>
        <w:numPr>
          <w:ilvl w:val="1"/>
          <w:numId w:val="6"/>
        </w:numPr>
        <w:rPr>
          <w:rFonts w:ascii="Arial" w:hAnsi="Arial" w:cs="Arial"/>
          <w:sz w:val="24"/>
          <w:szCs w:val="24"/>
        </w:rPr>
      </w:pPr>
      <w:r w:rsidRPr="00733624">
        <w:rPr>
          <w:rFonts w:ascii="Arial" w:hAnsi="Arial" w:cs="Arial"/>
          <w:b/>
          <w:bCs/>
          <w:sz w:val="24"/>
          <w:szCs w:val="24"/>
        </w:rPr>
        <w:t>Emotional Resilience</w:t>
      </w:r>
      <w:r w:rsidRPr="00733624">
        <w:rPr>
          <w:rFonts w:ascii="Arial" w:hAnsi="Arial" w:cs="Arial"/>
          <w:sz w:val="24"/>
          <w:szCs w:val="24"/>
        </w:rPr>
        <w:t>: A healthy body fosters a balanced mindset, helping students handle setbacks (e.g., a low mock test score) with greater calm.</w:t>
      </w:r>
    </w:p>
    <w:p w:rsidR="00733624" w:rsidRPr="00733624" w:rsidRDefault="00733624" w:rsidP="00733624">
      <w:pPr>
        <w:numPr>
          <w:ilvl w:val="1"/>
          <w:numId w:val="6"/>
        </w:numPr>
        <w:rPr>
          <w:rFonts w:ascii="Arial" w:hAnsi="Arial" w:cs="Arial"/>
          <w:sz w:val="24"/>
          <w:szCs w:val="24"/>
        </w:rPr>
      </w:pPr>
      <w:r w:rsidRPr="00733624">
        <w:rPr>
          <w:rFonts w:ascii="Arial" w:hAnsi="Arial" w:cs="Arial"/>
          <w:b/>
          <w:bCs/>
          <w:sz w:val="24"/>
          <w:szCs w:val="24"/>
        </w:rPr>
        <w:t>Practical Impact</w:t>
      </w:r>
      <w:r w:rsidRPr="00733624">
        <w:rPr>
          <w:rFonts w:ascii="Arial" w:hAnsi="Arial" w:cs="Arial"/>
          <w:sz w:val="24"/>
          <w:szCs w:val="24"/>
        </w:rPr>
        <w:t>: Simple habits like regular water intake or short breaks can sustain mental clarity over long study hours.</w:t>
      </w:r>
    </w:p>
    <w:p w:rsidR="00733624" w:rsidRPr="00733624" w:rsidRDefault="00733624" w:rsidP="00733624">
      <w:pPr>
        <w:numPr>
          <w:ilvl w:val="0"/>
          <w:numId w:val="1"/>
        </w:numPr>
        <w:tabs>
          <w:tab w:val="clear" w:pos="360"/>
          <w:tab w:val="num" w:pos="720"/>
        </w:tabs>
        <w:rPr>
          <w:rFonts w:ascii="Arial" w:hAnsi="Arial" w:cs="Arial"/>
          <w:sz w:val="24"/>
          <w:szCs w:val="24"/>
        </w:rPr>
      </w:pPr>
      <w:r w:rsidRPr="00733624">
        <w:rPr>
          <w:rFonts w:ascii="Arial" w:hAnsi="Arial" w:cs="Arial"/>
          <w:b/>
          <w:bCs/>
          <w:sz w:val="24"/>
          <w:szCs w:val="24"/>
        </w:rPr>
        <w:t>Role of Exercise in Reducing Stress Hormones</w:t>
      </w:r>
      <w:r w:rsidRPr="00733624">
        <w:rPr>
          <w:rFonts w:ascii="Arial" w:hAnsi="Arial" w:cs="Arial"/>
          <w:sz w:val="24"/>
          <w:szCs w:val="24"/>
        </w:rPr>
        <w:br/>
        <w:t>Exercise is a potent natural remedy for stress, directly affecting the body’s hormonal balance. During stress, the body releases cortisol and adrenaline as part of the “fight or flight” response. While useful in short bursts, chronic elevation of these hormones during exam season can harm mental and physical health. Physical activity counters this by promoting hormonal balance and enhancing cognitive function.</w:t>
      </w:r>
    </w:p>
    <w:p w:rsidR="00733624" w:rsidRPr="00733624" w:rsidRDefault="00733624" w:rsidP="00733624">
      <w:pPr>
        <w:numPr>
          <w:ilvl w:val="1"/>
          <w:numId w:val="7"/>
        </w:numPr>
        <w:rPr>
          <w:rFonts w:ascii="Arial" w:hAnsi="Arial" w:cs="Arial"/>
          <w:sz w:val="24"/>
          <w:szCs w:val="24"/>
        </w:rPr>
      </w:pPr>
      <w:r w:rsidRPr="00733624">
        <w:rPr>
          <w:rFonts w:ascii="Arial" w:hAnsi="Arial" w:cs="Arial"/>
          <w:b/>
          <w:bCs/>
          <w:sz w:val="24"/>
          <w:szCs w:val="24"/>
        </w:rPr>
        <w:lastRenderedPageBreak/>
        <w:t>Hormonal Regulation</w:t>
      </w:r>
      <w:r w:rsidRPr="00733624">
        <w:rPr>
          <w:rFonts w:ascii="Arial" w:hAnsi="Arial" w:cs="Arial"/>
          <w:sz w:val="24"/>
          <w:szCs w:val="24"/>
        </w:rPr>
        <w:t>: Exercise triggers endorphin release, the body’s natural mood elevators, while reducing cortisol levels over time.</w:t>
      </w:r>
    </w:p>
    <w:p w:rsidR="00733624" w:rsidRPr="00733624" w:rsidRDefault="00733624" w:rsidP="00733624">
      <w:pPr>
        <w:numPr>
          <w:ilvl w:val="1"/>
          <w:numId w:val="7"/>
        </w:numPr>
        <w:rPr>
          <w:rFonts w:ascii="Arial" w:hAnsi="Arial" w:cs="Arial"/>
          <w:sz w:val="24"/>
          <w:szCs w:val="24"/>
        </w:rPr>
      </w:pPr>
      <w:r w:rsidRPr="00733624">
        <w:rPr>
          <w:rFonts w:ascii="Arial" w:hAnsi="Arial" w:cs="Arial"/>
          <w:b/>
          <w:bCs/>
          <w:sz w:val="24"/>
          <w:szCs w:val="24"/>
        </w:rPr>
        <w:t>Physical Stress Relief</w:t>
      </w:r>
      <w:r w:rsidRPr="00733624">
        <w:rPr>
          <w:rFonts w:ascii="Arial" w:hAnsi="Arial" w:cs="Arial"/>
          <w:sz w:val="24"/>
          <w:szCs w:val="24"/>
        </w:rPr>
        <w:t>: Activities like walking lower blood pressure and heart rate, countering the physical effects of stress.</w:t>
      </w:r>
    </w:p>
    <w:p w:rsidR="00733624" w:rsidRPr="00733624" w:rsidRDefault="00733624" w:rsidP="00733624">
      <w:pPr>
        <w:numPr>
          <w:ilvl w:val="1"/>
          <w:numId w:val="7"/>
        </w:numPr>
        <w:rPr>
          <w:rFonts w:ascii="Arial" w:hAnsi="Arial" w:cs="Arial"/>
          <w:sz w:val="24"/>
          <w:szCs w:val="24"/>
        </w:rPr>
      </w:pPr>
      <w:r w:rsidRPr="00733624">
        <w:rPr>
          <w:rFonts w:ascii="Arial" w:hAnsi="Arial" w:cs="Arial"/>
          <w:b/>
          <w:bCs/>
          <w:sz w:val="24"/>
          <w:szCs w:val="24"/>
        </w:rPr>
        <w:t>Cognitive Boost</w:t>
      </w:r>
      <w:r w:rsidRPr="00733624">
        <w:rPr>
          <w:rFonts w:ascii="Arial" w:hAnsi="Arial" w:cs="Arial"/>
          <w:sz w:val="24"/>
          <w:szCs w:val="24"/>
        </w:rPr>
        <w:t>: Aerobic exercise increases oxygen flow to the brain, improving memory consolidation and creativity in problem-solving.</w:t>
      </w:r>
    </w:p>
    <w:p w:rsidR="00733624" w:rsidRPr="00733624" w:rsidRDefault="00733624" w:rsidP="00733624">
      <w:pPr>
        <w:numPr>
          <w:ilvl w:val="1"/>
          <w:numId w:val="7"/>
        </w:numPr>
        <w:rPr>
          <w:rFonts w:ascii="Arial" w:hAnsi="Arial" w:cs="Arial"/>
          <w:sz w:val="24"/>
          <w:szCs w:val="24"/>
        </w:rPr>
      </w:pPr>
      <w:r w:rsidRPr="00733624">
        <w:rPr>
          <w:rFonts w:ascii="Arial" w:hAnsi="Arial" w:cs="Arial"/>
          <w:b/>
          <w:bCs/>
          <w:sz w:val="24"/>
          <w:szCs w:val="24"/>
        </w:rPr>
        <w:t>Mental Reset</w:t>
      </w:r>
      <w:r w:rsidRPr="00733624">
        <w:rPr>
          <w:rFonts w:ascii="Arial" w:hAnsi="Arial" w:cs="Arial"/>
          <w:sz w:val="24"/>
          <w:szCs w:val="24"/>
        </w:rPr>
        <w:t>: Physical activity offers a break from studying, allowing the brain to refresh and return to tasks with improved focus.</w:t>
      </w:r>
    </w:p>
    <w:p w:rsidR="00733624" w:rsidRPr="00733624" w:rsidRDefault="00733624" w:rsidP="00733624">
      <w:pPr>
        <w:numPr>
          <w:ilvl w:val="1"/>
          <w:numId w:val="7"/>
        </w:numPr>
        <w:rPr>
          <w:rFonts w:ascii="Arial" w:hAnsi="Arial" w:cs="Arial"/>
          <w:sz w:val="24"/>
          <w:szCs w:val="24"/>
        </w:rPr>
      </w:pPr>
      <w:r w:rsidRPr="00733624">
        <w:rPr>
          <w:rFonts w:ascii="Arial" w:hAnsi="Arial" w:cs="Arial"/>
          <w:b/>
          <w:bCs/>
          <w:sz w:val="24"/>
          <w:szCs w:val="24"/>
        </w:rPr>
        <w:t>Research Support</w:t>
      </w:r>
      <w:r w:rsidRPr="00733624">
        <w:rPr>
          <w:rFonts w:ascii="Arial" w:hAnsi="Arial" w:cs="Arial"/>
          <w:sz w:val="24"/>
          <w:szCs w:val="24"/>
        </w:rPr>
        <w:t>: Studies show regular exercise enhances academic performance by reducing anxiety and improving retention.</w:t>
      </w:r>
    </w:p>
    <w:p w:rsidR="00733624" w:rsidRPr="00733624" w:rsidRDefault="00587D33" w:rsidP="0073362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33624" w:rsidRPr="00733624" w:rsidRDefault="00733624" w:rsidP="00587D33">
      <w:pPr>
        <w:pStyle w:val="Heading2"/>
      </w:pPr>
      <w:r w:rsidRPr="00733624">
        <w:t>Section 2: Exercise and Movement</w:t>
      </w:r>
    </w:p>
    <w:p w:rsidR="00733624" w:rsidRPr="00733624" w:rsidRDefault="00733624" w:rsidP="00733624">
      <w:pPr>
        <w:rPr>
          <w:rFonts w:ascii="Arial" w:hAnsi="Arial" w:cs="Arial"/>
          <w:sz w:val="24"/>
          <w:szCs w:val="24"/>
        </w:rPr>
      </w:pPr>
      <w:r w:rsidRPr="00733624">
        <w:rPr>
          <w:rFonts w:ascii="Arial" w:hAnsi="Arial" w:cs="Arial"/>
          <w:sz w:val="24"/>
          <w:szCs w:val="24"/>
        </w:rPr>
        <w:t>Incorporating physical activity into a packed exam schedule may seem daunting, but it doesn’t require significant time or resources to be effective. This section focuses on accessible forms of movement that can fit into even the busiest days, showing how small, consistent efforts can deliver substantial stress relief and cognitive benefits. It also offers a structured approach to creating mini routines that maximize impact without overwhelming students.</w:t>
      </w:r>
    </w:p>
    <w:p w:rsidR="00733624" w:rsidRPr="00733624" w:rsidRDefault="00733624" w:rsidP="00733624">
      <w:pPr>
        <w:numPr>
          <w:ilvl w:val="0"/>
          <w:numId w:val="2"/>
        </w:numPr>
        <w:tabs>
          <w:tab w:val="clear" w:pos="360"/>
          <w:tab w:val="num" w:pos="720"/>
        </w:tabs>
        <w:rPr>
          <w:rFonts w:ascii="Arial" w:hAnsi="Arial" w:cs="Arial"/>
          <w:sz w:val="24"/>
          <w:szCs w:val="24"/>
        </w:rPr>
      </w:pPr>
      <w:r w:rsidRPr="00733624">
        <w:rPr>
          <w:rFonts w:ascii="Arial" w:hAnsi="Arial" w:cs="Arial"/>
          <w:b/>
          <w:bCs/>
          <w:sz w:val="24"/>
          <w:szCs w:val="24"/>
        </w:rPr>
        <w:t xml:space="preserve">Simple Activities </w:t>
      </w:r>
      <w:proofErr w:type="gramStart"/>
      <w:r w:rsidRPr="00733624">
        <w:rPr>
          <w:rFonts w:ascii="Arial" w:hAnsi="Arial" w:cs="Arial"/>
          <w:b/>
          <w:bCs/>
          <w:sz w:val="24"/>
          <w:szCs w:val="24"/>
        </w:rPr>
        <w:t>Like</w:t>
      </w:r>
      <w:proofErr w:type="gramEnd"/>
      <w:r w:rsidRPr="00733624">
        <w:rPr>
          <w:rFonts w:ascii="Arial" w:hAnsi="Arial" w:cs="Arial"/>
          <w:b/>
          <w:bCs/>
          <w:sz w:val="24"/>
          <w:szCs w:val="24"/>
        </w:rPr>
        <w:t xml:space="preserve"> Stretching, Yoga, or a Quick Walk</w:t>
      </w:r>
      <w:r w:rsidRPr="00733624">
        <w:rPr>
          <w:rFonts w:ascii="Arial" w:hAnsi="Arial" w:cs="Arial"/>
          <w:sz w:val="24"/>
          <w:szCs w:val="24"/>
        </w:rPr>
        <w:br/>
        <w:t>Movement doesn’t need to involve high-intensity workouts or gym visits; even low-effort activities can significantly improve physical and mental well-being. These options are ideal for students with limited time or space, providing immediate relief from the physical and mental toll of studying.</w:t>
      </w:r>
    </w:p>
    <w:p w:rsidR="00733624" w:rsidRPr="00733624" w:rsidRDefault="00733624" w:rsidP="00733624">
      <w:pPr>
        <w:numPr>
          <w:ilvl w:val="1"/>
          <w:numId w:val="8"/>
        </w:numPr>
        <w:rPr>
          <w:rFonts w:ascii="Arial" w:hAnsi="Arial" w:cs="Arial"/>
          <w:sz w:val="24"/>
          <w:szCs w:val="24"/>
        </w:rPr>
      </w:pPr>
      <w:r w:rsidRPr="00733624">
        <w:rPr>
          <w:rFonts w:ascii="Arial" w:hAnsi="Arial" w:cs="Arial"/>
          <w:b/>
          <w:bCs/>
          <w:sz w:val="24"/>
          <w:szCs w:val="24"/>
        </w:rPr>
        <w:t>Stretching for Tension Relief</w:t>
      </w:r>
      <w:r w:rsidRPr="00733624">
        <w:rPr>
          <w:rFonts w:ascii="Arial" w:hAnsi="Arial" w:cs="Arial"/>
          <w:sz w:val="24"/>
          <w:szCs w:val="24"/>
        </w:rPr>
        <w:t>: A 5- to 10-minute session targeting neck, shoulders, and back can alleviate tension from prolonged sitting, improving posture and alertness.</w:t>
      </w:r>
    </w:p>
    <w:p w:rsidR="00733624" w:rsidRPr="00733624" w:rsidRDefault="00733624" w:rsidP="00733624">
      <w:pPr>
        <w:numPr>
          <w:ilvl w:val="1"/>
          <w:numId w:val="8"/>
        </w:numPr>
        <w:rPr>
          <w:rFonts w:ascii="Arial" w:hAnsi="Arial" w:cs="Arial"/>
          <w:sz w:val="24"/>
          <w:szCs w:val="24"/>
        </w:rPr>
      </w:pPr>
      <w:r w:rsidRPr="00733624">
        <w:rPr>
          <w:rFonts w:ascii="Arial" w:hAnsi="Arial" w:cs="Arial"/>
          <w:b/>
          <w:bCs/>
          <w:sz w:val="24"/>
          <w:szCs w:val="24"/>
        </w:rPr>
        <w:t>Yoga for Mind-Body Balance</w:t>
      </w:r>
      <w:r w:rsidRPr="00733624">
        <w:rPr>
          <w:rFonts w:ascii="Arial" w:hAnsi="Arial" w:cs="Arial"/>
          <w:sz w:val="24"/>
          <w:szCs w:val="24"/>
        </w:rPr>
        <w:t>: Beginner poses like Downward Dog, Child’s Pose, and Seated Forward Bend combine movement with breathing to reduce anxiety and promote mindfulness.</w:t>
      </w:r>
    </w:p>
    <w:p w:rsidR="00733624" w:rsidRPr="00733624" w:rsidRDefault="00733624" w:rsidP="00733624">
      <w:pPr>
        <w:numPr>
          <w:ilvl w:val="1"/>
          <w:numId w:val="8"/>
        </w:numPr>
        <w:rPr>
          <w:rFonts w:ascii="Arial" w:hAnsi="Arial" w:cs="Arial"/>
          <w:sz w:val="24"/>
          <w:szCs w:val="24"/>
        </w:rPr>
      </w:pPr>
      <w:r w:rsidRPr="00733624">
        <w:rPr>
          <w:rFonts w:ascii="Arial" w:hAnsi="Arial" w:cs="Arial"/>
          <w:b/>
          <w:bCs/>
          <w:sz w:val="24"/>
          <w:szCs w:val="24"/>
        </w:rPr>
        <w:t>Quick Walks for Energy</w:t>
      </w:r>
      <w:r w:rsidRPr="00733624">
        <w:rPr>
          <w:rFonts w:ascii="Arial" w:hAnsi="Arial" w:cs="Arial"/>
          <w:sz w:val="24"/>
          <w:szCs w:val="24"/>
        </w:rPr>
        <w:t>: A 10-minute walk around the block or indoors boosts circulation, elevates endorphins, and breaks study monotony without requiring special gear.</w:t>
      </w:r>
    </w:p>
    <w:p w:rsidR="00733624" w:rsidRPr="00733624" w:rsidRDefault="00733624" w:rsidP="00733624">
      <w:pPr>
        <w:numPr>
          <w:ilvl w:val="1"/>
          <w:numId w:val="8"/>
        </w:numPr>
        <w:rPr>
          <w:rFonts w:ascii="Arial" w:hAnsi="Arial" w:cs="Arial"/>
          <w:sz w:val="24"/>
          <w:szCs w:val="24"/>
        </w:rPr>
      </w:pPr>
      <w:r w:rsidRPr="00733624">
        <w:rPr>
          <w:rFonts w:ascii="Arial" w:hAnsi="Arial" w:cs="Arial"/>
          <w:b/>
          <w:bCs/>
          <w:sz w:val="24"/>
          <w:szCs w:val="24"/>
        </w:rPr>
        <w:t>Integration Tips</w:t>
      </w:r>
      <w:r w:rsidRPr="00733624">
        <w:rPr>
          <w:rFonts w:ascii="Arial" w:hAnsi="Arial" w:cs="Arial"/>
          <w:sz w:val="24"/>
          <w:szCs w:val="24"/>
        </w:rPr>
        <w:t>: Stretch during short study breaks, practice yoga before bed to unwind, or walk while reviewing audio notes or flashcards.</w:t>
      </w:r>
    </w:p>
    <w:p w:rsidR="00733624" w:rsidRPr="00733624" w:rsidRDefault="00733624" w:rsidP="00733624">
      <w:pPr>
        <w:numPr>
          <w:ilvl w:val="1"/>
          <w:numId w:val="8"/>
        </w:numPr>
        <w:rPr>
          <w:rFonts w:ascii="Arial" w:hAnsi="Arial" w:cs="Arial"/>
          <w:sz w:val="24"/>
          <w:szCs w:val="24"/>
        </w:rPr>
      </w:pPr>
      <w:r w:rsidRPr="00733624">
        <w:rPr>
          <w:rFonts w:ascii="Arial" w:hAnsi="Arial" w:cs="Arial"/>
          <w:b/>
          <w:bCs/>
          <w:sz w:val="24"/>
          <w:szCs w:val="24"/>
        </w:rPr>
        <w:t>Cumulative Benefits</w:t>
      </w:r>
      <w:r w:rsidRPr="00733624">
        <w:rPr>
          <w:rFonts w:ascii="Arial" w:hAnsi="Arial" w:cs="Arial"/>
          <w:sz w:val="24"/>
          <w:szCs w:val="24"/>
        </w:rPr>
        <w:t>: Small bursts of movement throughout the day reduce stress, enhance mood, and build stamina for academic demands.</w:t>
      </w:r>
    </w:p>
    <w:p w:rsidR="00733624" w:rsidRPr="00733624" w:rsidRDefault="00733624" w:rsidP="00733624">
      <w:pPr>
        <w:numPr>
          <w:ilvl w:val="0"/>
          <w:numId w:val="2"/>
        </w:numPr>
        <w:tabs>
          <w:tab w:val="clear" w:pos="360"/>
          <w:tab w:val="num" w:pos="720"/>
        </w:tabs>
        <w:rPr>
          <w:rFonts w:ascii="Arial" w:hAnsi="Arial" w:cs="Arial"/>
          <w:sz w:val="24"/>
          <w:szCs w:val="24"/>
        </w:rPr>
      </w:pPr>
      <w:r w:rsidRPr="00733624">
        <w:rPr>
          <w:rFonts w:ascii="Arial" w:hAnsi="Arial" w:cs="Arial"/>
          <w:b/>
          <w:bCs/>
          <w:sz w:val="24"/>
          <w:szCs w:val="24"/>
        </w:rPr>
        <w:lastRenderedPageBreak/>
        <w:t>Creating a Mini Workout Routine for Busy Days</w:t>
      </w:r>
      <w:r w:rsidRPr="00733624">
        <w:rPr>
          <w:rFonts w:ascii="Arial" w:hAnsi="Arial" w:cs="Arial"/>
          <w:sz w:val="24"/>
          <w:szCs w:val="24"/>
        </w:rPr>
        <w:br/>
      </w:r>
      <w:proofErr w:type="gramStart"/>
      <w:r w:rsidRPr="00733624">
        <w:rPr>
          <w:rFonts w:ascii="Arial" w:hAnsi="Arial" w:cs="Arial"/>
          <w:sz w:val="24"/>
          <w:szCs w:val="24"/>
        </w:rPr>
        <w:t>For</w:t>
      </w:r>
      <w:proofErr w:type="gramEnd"/>
      <w:r w:rsidRPr="00733624">
        <w:rPr>
          <w:rFonts w:ascii="Arial" w:hAnsi="Arial" w:cs="Arial"/>
          <w:sz w:val="24"/>
          <w:szCs w:val="24"/>
        </w:rPr>
        <w:t xml:space="preserve"> students seeking a more structured approach, a mini workout routine provides a time-efficient way to gain exercise benefits without cutting into study hours. This routine is designed to be short, full-body, and adaptable to any environment, requiring no specialized equipment.</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t>Warm-Up (2 minutes)</w:t>
      </w:r>
      <w:r w:rsidRPr="00733624">
        <w:rPr>
          <w:rFonts w:ascii="Arial" w:hAnsi="Arial" w:cs="Arial"/>
          <w:sz w:val="24"/>
          <w:szCs w:val="24"/>
        </w:rPr>
        <w:t>:</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sz w:val="24"/>
          <w:szCs w:val="24"/>
        </w:rPr>
        <w:t>Dynamic movements like marching in place with high knees or arm circles to prepare muscles and increase heart rate safely.</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sz w:val="24"/>
          <w:szCs w:val="24"/>
        </w:rPr>
        <w:t>Purpose: Prevents injury and signals the body to transition to activity mode.</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t>Bodyweight Circuit (8 minutes)</w:t>
      </w:r>
      <w:r w:rsidRPr="00733624">
        <w:rPr>
          <w:rFonts w:ascii="Arial" w:hAnsi="Arial" w:cs="Arial"/>
          <w:sz w:val="24"/>
          <w:szCs w:val="24"/>
        </w:rPr>
        <w:t>: Perform each exercise for 1 minute, with 15-30 seconds rest if needed:</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Squats</w:t>
      </w:r>
      <w:r w:rsidRPr="00733624">
        <w:rPr>
          <w:rFonts w:ascii="Arial" w:hAnsi="Arial" w:cs="Arial"/>
          <w:sz w:val="24"/>
          <w:szCs w:val="24"/>
        </w:rPr>
        <w:t xml:space="preserve">: Stand with feet shoulder-width apart, lower as if sitting, </w:t>
      </w:r>
      <w:proofErr w:type="gramStart"/>
      <w:r w:rsidRPr="00733624">
        <w:rPr>
          <w:rFonts w:ascii="Arial" w:hAnsi="Arial" w:cs="Arial"/>
          <w:sz w:val="24"/>
          <w:szCs w:val="24"/>
        </w:rPr>
        <w:t>then</w:t>
      </w:r>
      <w:proofErr w:type="gramEnd"/>
      <w:r w:rsidRPr="00733624">
        <w:rPr>
          <w:rFonts w:ascii="Arial" w:hAnsi="Arial" w:cs="Arial"/>
          <w:sz w:val="24"/>
          <w:szCs w:val="24"/>
        </w:rPr>
        <w:t xml:space="preserve"> rise (targets legs and </w:t>
      </w:r>
      <w:proofErr w:type="spellStart"/>
      <w:r w:rsidRPr="00733624">
        <w:rPr>
          <w:rFonts w:ascii="Arial" w:hAnsi="Arial" w:cs="Arial"/>
          <w:sz w:val="24"/>
          <w:szCs w:val="24"/>
        </w:rPr>
        <w:t>glutes</w:t>
      </w:r>
      <w:proofErr w:type="spellEnd"/>
      <w:r w:rsidRPr="00733624">
        <w:rPr>
          <w:rFonts w:ascii="Arial" w:hAnsi="Arial" w:cs="Arial"/>
          <w:sz w:val="24"/>
          <w:szCs w:val="24"/>
        </w:rPr>
        <w:t>).</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Push-Ups</w:t>
      </w:r>
      <w:r w:rsidRPr="00733624">
        <w:rPr>
          <w:rFonts w:ascii="Arial" w:hAnsi="Arial" w:cs="Arial"/>
          <w:sz w:val="24"/>
          <w:szCs w:val="24"/>
        </w:rPr>
        <w:t>: Modify on knees if needed, maintain a straight line from head to heels (builds upper body and core strength).</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Plank Hold</w:t>
      </w:r>
      <w:r w:rsidRPr="00733624">
        <w:rPr>
          <w:rFonts w:ascii="Arial" w:hAnsi="Arial" w:cs="Arial"/>
          <w:sz w:val="24"/>
          <w:szCs w:val="24"/>
        </w:rPr>
        <w:t>: Hold forearm plank, engaging abs, keeping hips level (enhances core stability).</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Jumping Jacks</w:t>
      </w:r>
      <w:r w:rsidRPr="00733624">
        <w:rPr>
          <w:rFonts w:ascii="Arial" w:hAnsi="Arial" w:cs="Arial"/>
          <w:sz w:val="24"/>
          <w:szCs w:val="24"/>
        </w:rPr>
        <w:t>: Quick bursts to elevate heart rate (cardio and energy boost).</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Lunges</w:t>
      </w:r>
      <w:r w:rsidRPr="00733624">
        <w:rPr>
          <w:rFonts w:ascii="Arial" w:hAnsi="Arial" w:cs="Arial"/>
          <w:sz w:val="24"/>
          <w:szCs w:val="24"/>
        </w:rPr>
        <w:t xml:space="preserve">: Step </w:t>
      </w:r>
      <w:proofErr w:type="gramStart"/>
      <w:r w:rsidRPr="00733624">
        <w:rPr>
          <w:rFonts w:ascii="Arial" w:hAnsi="Arial" w:cs="Arial"/>
          <w:sz w:val="24"/>
          <w:szCs w:val="24"/>
        </w:rPr>
        <w:t>forward,</w:t>
      </w:r>
      <w:proofErr w:type="gramEnd"/>
      <w:r w:rsidRPr="00733624">
        <w:rPr>
          <w:rFonts w:ascii="Arial" w:hAnsi="Arial" w:cs="Arial"/>
          <w:sz w:val="24"/>
          <w:szCs w:val="24"/>
        </w:rPr>
        <w:t xml:space="preserve"> lower back knee toward ground, switch legs (improves balance and leg strength).</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Mountain Climbers</w:t>
      </w:r>
      <w:r w:rsidRPr="00733624">
        <w:rPr>
          <w:rFonts w:ascii="Arial" w:hAnsi="Arial" w:cs="Arial"/>
          <w:sz w:val="24"/>
          <w:szCs w:val="24"/>
        </w:rPr>
        <w:t>: In plank position, rapidly draw knees to chest (cardio and core workout).</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 xml:space="preserve">Side Leg </w:t>
      </w:r>
      <w:proofErr w:type="gramStart"/>
      <w:r w:rsidRPr="00733624">
        <w:rPr>
          <w:rFonts w:ascii="Arial" w:hAnsi="Arial" w:cs="Arial"/>
          <w:b/>
          <w:bCs/>
          <w:sz w:val="24"/>
          <w:szCs w:val="24"/>
        </w:rPr>
        <w:t>Raises</w:t>
      </w:r>
      <w:proofErr w:type="gramEnd"/>
      <w:r w:rsidRPr="00733624">
        <w:rPr>
          <w:rFonts w:ascii="Arial" w:hAnsi="Arial" w:cs="Arial"/>
          <w:sz w:val="24"/>
          <w:szCs w:val="24"/>
        </w:rPr>
        <w:t>: Lie on side or stand, lift one leg sideways (targets hip strength).</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b/>
          <w:bCs/>
          <w:sz w:val="24"/>
          <w:szCs w:val="24"/>
        </w:rPr>
        <w:t>Transition Stretch</w:t>
      </w:r>
      <w:r w:rsidRPr="00733624">
        <w:rPr>
          <w:rFonts w:ascii="Arial" w:hAnsi="Arial" w:cs="Arial"/>
          <w:sz w:val="24"/>
          <w:szCs w:val="24"/>
        </w:rPr>
        <w:t>: Brief stretch to prepare for cool-down.</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t>Cool-Down (2 minutes)</w:t>
      </w:r>
      <w:r w:rsidRPr="00733624">
        <w:rPr>
          <w:rFonts w:ascii="Arial" w:hAnsi="Arial" w:cs="Arial"/>
          <w:sz w:val="24"/>
          <w:szCs w:val="24"/>
        </w:rPr>
        <w:t>:</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sz w:val="24"/>
          <w:szCs w:val="24"/>
        </w:rPr>
        <w:t xml:space="preserve">Static stretches like quad stretch (pull foot to </w:t>
      </w:r>
      <w:proofErr w:type="spellStart"/>
      <w:r w:rsidRPr="00733624">
        <w:rPr>
          <w:rFonts w:ascii="Arial" w:hAnsi="Arial" w:cs="Arial"/>
          <w:sz w:val="24"/>
          <w:szCs w:val="24"/>
        </w:rPr>
        <w:t>glute</w:t>
      </w:r>
      <w:proofErr w:type="spellEnd"/>
      <w:r w:rsidRPr="00733624">
        <w:rPr>
          <w:rFonts w:ascii="Arial" w:hAnsi="Arial" w:cs="Arial"/>
          <w:sz w:val="24"/>
          <w:szCs w:val="24"/>
        </w:rPr>
        <w:t>), hamstring stretch (reach for toes), and shoulder stretch (cross arm over body) to relax muscles and lower heart rate.</w:t>
      </w:r>
    </w:p>
    <w:p w:rsidR="00733624" w:rsidRPr="00733624" w:rsidRDefault="00733624" w:rsidP="00733624">
      <w:pPr>
        <w:numPr>
          <w:ilvl w:val="2"/>
          <w:numId w:val="2"/>
        </w:numPr>
        <w:tabs>
          <w:tab w:val="num" w:pos="2160"/>
        </w:tabs>
        <w:rPr>
          <w:rFonts w:ascii="Arial" w:hAnsi="Arial" w:cs="Arial"/>
          <w:sz w:val="24"/>
          <w:szCs w:val="24"/>
        </w:rPr>
      </w:pPr>
      <w:r w:rsidRPr="00733624">
        <w:rPr>
          <w:rFonts w:ascii="Arial" w:hAnsi="Arial" w:cs="Arial"/>
          <w:sz w:val="24"/>
          <w:szCs w:val="24"/>
        </w:rPr>
        <w:t>Purpose: Prevents stiffness and aids recovery.</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lastRenderedPageBreak/>
        <w:t>Customization Options</w:t>
      </w:r>
      <w:r w:rsidRPr="00733624">
        <w:rPr>
          <w:rFonts w:ascii="Arial" w:hAnsi="Arial" w:cs="Arial"/>
          <w:sz w:val="24"/>
          <w:szCs w:val="24"/>
        </w:rPr>
        <w:t>: Adjust intensity (fewer reps for beginners, add speed for advanced) or swap exercises (e.g., step-ups on a chair instead of lunges).</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t>Scheduling Ideas</w:t>
      </w:r>
      <w:r w:rsidRPr="00733624">
        <w:rPr>
          <w:rFonts w:ascii="Arial" w:hAnsi="Arial" w:cs="Arial"/>
          <w:sz w:val="24"/>
          <w:szCs w:val="24"/>
        </w:rPr>
        <w:t>: Do during midday breaks to combat sluggishness, post-study to re-energize, or mornings to start the day actively.</w:t>
      </w:r>
    </w:p>
    <w:p w:rsidR="00733624" w:rsidRPr="00733624" w:rsidRDefault="00733624" w:rsidP="00733624">
      <w:pPr>
        <w:numPr>
          <w:ilvl w:val="1"/>
          <w:numId w:val="2"/>
        </w:numPr>
        <w:tabs>
          <w:tab w:val="num" w:pos="1440"/>
        </w:tabs>
        <w:rPr>
          <w:rFonts w:ascii="Arial" w:hAnsi="Arial" w:cs="Arial"/>
          <w:sz w:val="24"/>
          <w:szCs w:val="24"/>
        </w:rPr>
      </w:pPr>
      <w:r w:rsidRPr="00733624">
        <w:rPr>
          <w:rFonts w:ascii="Arial" w:hAnsi="Arial" w:cs="Arial"/>
          <w:b/>
          <w:bCs/>
          <w:sz w:val="24"/>
          <w:szCs w:val="24"/>
        </w:rPr>
        <w:t>Motivation Tips</w:t>
      </w:r>
      <w:r w:rsidRPr="00733624">
        <w:rPr>
          <w:rFonts w:ascii="Arial" w:hAnsi="Arial" w:cs="Arial"/>
          <w:sz w:val="24"/>
          <w:szCs w:val="24"/>
        </w:rPr>
        <w:t>: Pair with upbeat music or podcasts, vary exercises weekly to avoid boredom, and track progress to stay committed.</w:t>
      </w:r>
    </w:p>
    <w:p w:rsidR="00733624" w:rsidRPr="00733624" w:rsidRDefault="00587D33" w:rsidP="0073362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33624" w:rsidRPr="00733624" w:rsidRDefault="00733624" w:rsidP="00587D33">
      <w:pPr>
        <w:pStyle w:val="Heading2"/>
      </w:pPr>
      <w:r w:rsidRPr="00733624">
        <w:t>Section 3: Nutrition for Brain Power</w:t>
      </w:r>
    </w:p>
    <w:p w:rsidR="00733624" w:rsidRPr="00733624" w:rsidRDefault="00733624" w:rsidP="00733624">
      <w:pPr>
        <w:rPr>
          <w:rFonts w:ascii="Arial" w:hAnsi="Arial" w:cs="Arial"/>
          <w:sz w:val="24"/>
          <w:szCs w:val="24"/>
        </w:rPr>
      </w:pPr>
      <w:r w:rsidRPr="00733624">
        <w:rPr>
          <w:rFonts w:ascii="Arial" w:hAnsi="Arial" w:cs="Arial"/>
          <w:sz w:val="24"/>
          <w:szCs w:val="24"/>
        </w:rPr>
        <w:t xml:space="preserve">The food we eat serves as fuel for </w:t>
      </w:r>
      <w:proofErr w:type="gramStart"/>
      <w:r w:rsidRPr="00733624">
        <w:rPr>
          <w:rFonts w:ascii="Arial" w:hAnsi="Arial" w:cs="Arial"/>
          <w:sz w:val="24"/>
          <w:szCs w:val="24"/>
        </w:rPr>
        <w:t>both body</w:t>
      </w:r>
      <w:proofErr w:type="gramEnd"/>
      <w:r w:rsidRPr="00733624">
        <w:rPr>
          <w:rFonts w:ascii="Arial" w:hAnsi="Arial" w:cs="Arial"/>
          <w:sz w:val="24"/>
          <w:szCs w:val="24"/>
        </w:rPr>
        <w:t xml:space="preserve"> and brain, directly affecting energy levels, concentration, and emotional stability. During exam season, </w:t>
      </w:r>
      <w:proofErr w:type="gramStart"/>
      <w:r w:rsidRPr="00733624">
        <w:rPr>
          <w:rFonts w:ascii="Arial" w:hAnsi="Arial" w:cs="Arial"/>
          <w:sz w:val="24"/>
          <w:szCs w:val="24"/>
        </w:rPr>
        <w:t>mindful</w:t>
      </w:r>
      <w:proofErr w:type="gramEnd"/>
      <w:r w:rsidRPr="00733624">
        <w:rPr>
          <w:rFonts w:ascii="Arial" w:hAnsi="Arial" w:cs="Arial"/>
          <w:sz w:val="24"/>
          <w:szCs w:val="24"/>
        </w:rPr>
        <w:t xml:space="preserve"> dietary choices are crucial to sustain the mental effort required for studying. This section offers detailed guidance on foods that enhance cognitive function and warns against common nutritional pitfalls that can hinder performance.</w:t>
      </w:r>
    </w:p>
    <w:p w:rsidR="00733624" w:rsidRPr="00733624" w:rsidRDefault="00733624" w:rsidP="00733624">
      <w:pPr>
        <w:numPr>
          <w:ilvl w:val="0"/>
          <w:numId w:val="3"/>
        </w:numPr>
        <w:rPr>
          <w:rFonts w:ascii="Arial" w:hAnsi="Arial" w:cs="Arial"/>
          <w:sz w:val="24"/>
          <w:szCs w:val="24"/>
        </w:rPr>
      </w:pPr>
      <w:r w:rsidRPr="00733624">
        <w:rPr>
          <w:rFonts w:ascii="Arial" w:hAnsi="Arial" w:cs="Arial"/>
          <w:b/>
          <w:bCs/>
          <w:sz w:val="24"/>
          <w:szCs w:val="24"/>
        </w:rPr>
        <w:t>Foods That Boost Focus and Energy (e.g., Nuts, Fruits, Whole Grains)</w:t>
      </w:r>
      <w:r w:rsidRPr="00733624">
        <w:rPr>
          <w:rFonts w:ascii="Arial" w:hAnsi="Arial" w:cs="Arial"/>
          <w:sz w:val="24"/>
          <w:szCs w:val="24"/>
        </w:rPr>
        <w:br/>
        <w:t>The brain consumes about 20% of the body’s energy despite its small size, requiring a steady supply of nutrients to maintain focus, memory, and processing speed. Certain foods are particularly effective at supporting these functions, especially under exam stress.</w:t>
      </w:r>
    </w:p>
    <w:p w:rsidR="00733624" w:rsidRPr="00733624" w:rsidRDefault="00733624" w:rsidP="00733624">
      <w:pPr>
        <w:numPr>
          <w:ilvl w:val="1"/>
          <w:numId w:val="9"/>
        </w:numPr>
        <w:rPr>
          <w:rFonts w:ascii="Arial" w:hAnsi="Arial" w:cs="Arial"/>
          <w:sz w:val="24"/>
          <w:szCs w:val="24"/>
        </w:rPr>
      </w:pPr>
      <w:r w:rsidRPr="00733624">
        <w:rPr>
          <w:rFonts w:ascii="Arial" w:hAnsi="Arial" w:cs="Arial"/>
          <w:b/>
          <w:bCs/>
          <w:sz w:val="24"/>
          <w:szCs w:val="24"/>
        </w:rPr>
        <w:t>Nuts (Walnuts, Almonds)</w:t>
      </w:r>
      <w:r w:rsidRPr="00733624">
        <w:rPr>
          <w:rFonts w:ascii="Arial" w:hAnsi="Arial" w:cs="Arial"/>
          <w:sz w:val="24"/>
          <w:szCs w:val="24"/>
        </w:rPr>
        <w:t>: Walnuts offer omega-3s and antioxidants for brain cell protection; almonds provide vitamin E and magnesium for memory and learning. Ideal as a study snack for sustained energy.</w:t>
      </w:r>
    </w:p>
    <w:p w:rsidR="00733624" w:rsidRPr="00733624" w:rsidRDefault="00733624" w:rsidP="00733624">
      <w:pPr>
        <w:numPr>
          <w:ilvl w:val="1"/>
          <w:numId w:val="9"/>
        </w:numPr>
        <w:rPr>
          <w:rFonts w:ascii="Arial" w:hAnsi="Arial" w:cs="Arial"/>
          <w:sz w:val="24"/>
          <w:szCs w:val="24"/>
        </w:rPr>
      </w:pPr>
      <w:r w:rsidRPr="00733624">
        <w:rPr>
          <w:rFonts w:ascii="Arial" w:hAnsi="Arial" w:cs="Arial"/>
          <w:b/>
          <w:bCs/>
          <w:sz w:val="24"/>
          <w:szCs w:val="24"/>
        </w:rPr>
        <w:t xml:space="preserve">Fruits (Blueberries, Bananas, </w:t>
      </w:r>
      <w:proofErr w:type="gramStart"/>
      <w:r w:rsidRPr="00733624">
        <w:rPr>
          <w:rFonts w:ascii="Arial" w:hAnsi="Arial" w:cs="Arial"/>
          <w:b/>
          <w:bCs/>
          <w:sz w:val="24"/>
          <w:szCs w:val="24"/>
        </w:rPr>
        <w:t>Oranges</w:t>
      </w:r>
      <w:proofErr w:type="gramEnd"/>
      <w:r w:rsidRPr="00733624">
        <w:rPr>
          <w:rFonts w:ascii="Arial" w:hAnsi="Arial" w:cs="Arial"/>
          <w:b/>
          <w:bCs/>
          <w:sz w:val="24"/>
          <w:szCs w:val="24"/>
        </w:rPr>
        <w:t>)</w:t>
      </w:r>
      <w:r w:rsidRPr="00733624">
        <w:rPr>
          <w:rFonts w:ascii="Arial" w:hAnsi="Arial" w:cs="Arial"/>
          <w:sz w:val="24"/>
          <w:szCs w:val="24"/>
        </w:rPr>
        <w:t>: Blueberries enhance brain cell communication with flavonoids; bananas supply natural sugars, potassium, and B6 for energy and mood; oranges deliver vitamin C for stress reduction and immunity.</w:t>
      </w:r>
    </w:p>
    <w:p w:rsidR="00733624" w:rsidRPr="00733624" w:rsidRDefault="00733624" w:rsidP="00733624">
      <w:pPr>
        <w:numPr>
          <w:ilvl w:val="1"/>
          <w:numId w:val="9"/>
        </w:numPr>
        <w:rPr>
          <w:rFonts w:ascii="Arial" w:hAnsi="Arial" w:cs="Arial"/>
          <w:sz w:val="24"/>
          <w:szCs w:val="24"/>
        </w:rPr>
      </w:pPr>
      <w:r w:rsidRPr="00733624">
        <w:rPr>
          <w:rFonts w:ascii="Arial" w:hAnsi="Arial" w:cs="Arial"/>
          <w:b/>
          <w:bCs/>
          <w:sz w:val="24"/>
          <w:szCs w:val="24"/>
        </w:rPr>
        <w:t xml:space="preserve">Whole Grains (Oats, </w:t>
      </w:r>
      <w:proofErr w:type="spellStart"/>
      <w:r w:rsidRPr="00733624">
        <w:rPr>
          <w:rFonts w:ascii="Arial" w:hAnsi="Arial" w:cs="Arial"/>
          <w:b/>
          <w:bCs/>
          <w:sz w:val="24"/>
          <w:szCs w:val="24"/>
        </w:rPr>
        <w:t>Quinoa</w:t>
      </w:r>
      <w:proofErr w:type="spellEnd"/>
      <w:r w:rsidRPr="00733624">
        <w:rPr>
          <w:rFonts w:ascii="Arial" w:hAnsi="Arial" w:cs="Arial"/>
          <w:b/>
          <w:bCs/>
          <w:sz w:val="24"/>
          <w:szCs w:val="24"/>
        </w:rPr>
        <w:t xml:space="preserve">, </w:t>
      </w:r>
      <w:proofErr w:type="gramStart"/>
      <w:r w:rsidRPr="00733624">
        <w:rPr>
          <w:rFonts w:ascii="Arial" w:hAnsi="Arial" w:cs="Arial"/>
          <w:b/>
          <w:bCs/>
          <w:sz w:val="24"/>
          <w:szCs w:val="24"/>
        </w:rPr>
        <w:t>Brown</w:t>
      </w:r>
      <w:proofErr w:type="gramEnd"/>
      <w:r w:rsidRPr="00733624">
        <w:rPr>
          <w:rFonts w:ascii="Arial" w:hAnsi="Arial" w:cs="Arial"/>
          <w:b/>
          <w:bCs/>
          <w:sz w:val="24"/>
          <w:szCs w:val="24"/>
        </w:rPr>
        <w:t xml:space="preserve"> Rice)</w:t>
      </w:r>
      <w:r w:rsidRPr="00733624">
        <w:rPr>
          <w:rFonts w:ascii="Arial" w:hAnsi="Arial" w:cs="Arial"/>
          <w:sz w:val="24"/>
          <w:szCs w:val="24"/>
        </w:rPr>
        <w:t>: Provide complex carbs for slow-release energy, plus B vitamins for neurotransmitter production, preventing energy dips during study marathons.</w:t>
      </w:r>
    </w:p>
    <w:p w:rsidR="00733624" w:rsidRPr="00733624" w:rsidRDefault="00733624" w:rsidP="00733624">
      <w:pPr>
        <w:numPr>
          <w:ilvl w:val="1"/>
          <w:numId w:val="9"/>
        </w:numPr>
        <w:rPr>
          <w:rFonts w:ascii="Arial" w:hAnsi="Arial" w:cs="Arial"/>
          <w:sz w:val="24"/>
          <w:szCs w:val="24"/>
        </w:rPr>
      </w:pPr>
      <w:r w:rsidRPr="00733624">
        <w:rPr>
          <w:rFonts w:ascii="Arial" w:hAnsi="Arial" w:cs="Arial"/>
          <w:b/>
          <w:bCs/>
          <w:sz w:val="24"/>
          <w:szCs w:val="24"/>
        </w:rPr>
        <w:t>Additional Boosters</w:t>
      </w:r>
      <w:r w:rsidRPr="00733624">
        <w:rPr>
          <w:rFonts w:ascii="Arial" w:hAnsi="Arial" w:cs="Arial"/>
          <w:sz w:val="24"/>
          <w:szCs w:val="24"/>
        </w:rPr>
        <w:t xml:space="preserve">: Fatty fish (salmon) for DHA (brain structure); dark chocolate (moderate) for flavonoids; leafy greens (spinach) for iron and </w:t>
      </w:r>
      <w:proofErr w:type="spellStart"/>
      <w:r w:rsidRPr="00733624">
        <w:rPr>
          <w:rFonts w:ascii="Arial" w:hAnsi="Arial" w:cs="Arial"/>
          <w:sz w:val="24"/>
          <w:szCs w:val="24"/>
        </w:rPr>
        <w:t>folate</w:t>
      </w:r>
      <w:proofErr w:type="spellEnd"/>
      <w:r w:rsidRPr="00733624">
        <w:rPr>
          <w:rFonts w:ascii="Arial" w:hAnsi="Arial" w:cs="Arial"/>
          <w:sz w:val="24"/>
          <w:szCs w:val="24"/>
        </w:rPr>
        <w:t xml:space="preserve"> (blood flow to brain).</w:t>
      </w:r>
    </w:p>
    <w:p w:rsidR="00733624" w:rsidRPr="00733624" w:rsidRDefault="00733624" w:rsidP="00733624">
      <w:pPr>
        <w:numPr>
          <w:ilvl w:val="1"/>
          <w:numId w:val="9"/>
        </w:numPr>
        <w:rPr>
          <w:rFonts w:ascii="Arial" w:hAnsi="Arial" w:cs="Arial"/>
          <w:sz w:val="24"/>
          <w:szCs w:val="24"/>
        </w:rPr>
      </w:pPr>
      <w:r w:rsidRPr="00733624">
        <w:rPr>
          <w:rFonts w:ascii="Arial" w:hAnsi="Arial" w:cs="Arial"/>
          <w:b/>
          <w:bCs/>
          <w:sz w:val="24"/>
          <w:szCs w:val="24"/>
        </w:rPr>
        <w:t>Practical Applications</w:t>
      </w:r>
      <w:r w:rsidRPr="00733624">
        <w:rPr>
          <w:rFonts w:ascii="Arial" w:hAnsi="Arial" w:cs="Arial"/>
          <w:sz w:val="24"/>
          <w:szCs w:val="24"/>
        </w:rPr>
        <w:t>: Start with oatmeal and berries for breakfast, pack apple slices with peanut butter for snacks, or use whole-grain bread for lunch sandwiches.</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lastRenderedPageBreak/>
        <w:t>Hydration Emphasis</w:t>
      </w:r>
      <w:r w:rsidRPr="00733624">
        <w:rPr>
          <w:rFonts w:ascii="Arial" w:hAnsi="Arial" w:cs="Arial"/>
          <w:sz w:val="24"/>
          <w:szCs w:val="24"/>
        </w:rPr>
        <w:t>: Water is critical—1-2% dehydration impairs cognition. Aim for 8-10 glasses daily, carrying a reusable bottle for consistent sipping.</w:t>
      </w:r>
    </w:p>
    <w:p w:rsidR="00733624" w:rsidRPr="00733624" w:rsidRDefault="00733624" w:rsidP="00733624">
      <w:pPr>
        <w:numPr>
          <w:ilvl w:val="0"/>
          <w:numId w:val="3"/>
        </w:numPr>
        <w:rPr>
          <w:rFonts w:ascii="Arial" w:hAnsi="Arial" w:cs="Arial"/>
          <w:sz w:val="24"/>
          <w:szCs w:val="24"/>
        </w:rPr>
      </w:pPr>
      <w:r w:rsidRPr="00733624">
        <w:rPr>
          <w:rFonts w:ascii="Arial" w:hAnsi="Arial" w:cs="Arial"/>
          <w:b/>
          <w:bCs/>
          <w:sz w:val="24"/>
          <w:szCs w:val="24"/>
        </w:rPr>
        <w:t>Avoiding Excessive Caffeine and Sugar Crashes</w:t>
      </w:r>
      <w:r w:rsidRPr="00733624">
        <w:rPr>
          <w:rFonts w:ascii="Arial" w:hAnsi="Arial" w:cs="Arial"/>
          <w:sz w:val="24"/>
          <w:szCs w:val="24"/>
        </w:rPr>
        <w:br/>
        <w:t>Under exam pressure, students often rely on caffeine and sugary foods for quick energy, but these can disrupt both physical and mental health, leading to diminished performance.</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t>Caffeine Overuse Risks</w:t>
      </w:r>
      <w:r w:rsidRPr="00733624">
        <w:rPr>
          <w:rFonts w:ascii="Arial" w:hAnsi="Arial" w:cs="Arial"/>
          <w:sz w:val="24"/>
          <w:szCs w:val="24"/>
        </w:rPr>
        <w:t>: Excess (over 300-400 mg daily, ~3-4 coffee cups) causes jitteriness, increased heart rate, and anxiety; late intake disrupts sleep, creating fatigue cycles.</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t>Sugar Crash Effects</w:t>
      </w:r>
      <w:r w:rsidRPr="00733624">
        <w:rPr>
          <w:rFonts w:ascii="Arial" w:hAnsi="Arial" w:cs="Arial"/>
          <w:sz w:val="24"/>
          <w:szCs w:val="24"/>
        </w:rPr>
        <w:t>: Sugary snacks (candy, sodas) spike blood sugar for temporary energy, followed by crashes causing fatigue, irritability, and focus loss; repeated cycles worsen mood swings.</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t>Moderation Strategies</w:t>
      </w:r>
      <w:r w:rsidRPr="00733624">
        <w:rPr>
          <w:rFonts w:ascii="Arial" w:hAnsi="Arial" w:cs="Arial"/>
          <w:sz w:val="24"/>
          <w:szCs w:val="24"/>
        </w:rPr>
        <w:t>: Limit caffeine to 1-2 servings early in the day, switch to herbal teas (chamomile, peppermint) later; replace sugary snacks with yogurt and honey or fruit with nut butter.</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t>Planning Ahead</w:t>
      </w:r>
      <w:r w:rsidRPr="00733624">
        <w:rPr>
          <w:rFonts w:ascii="Arial" w:hAnsi="Arial" w:cs="Arial"/>
          <w:sz w:val="24"/>
          <w:szCs w:val="24"/>
        </w:rPr>
        <w:t>: Keep healthy snacks accessible to avoid vending machine temptations; eat small, balanced meals/snacks every 3-4 hours to stabilize energy.</w:t>
      </w:r>
    </w:p>
    <w:p w:rsidR="00733624" w:rsidRPr="00733624" w:rsidRDefault="00733624" w:rsidP="00733624">
      <w:pPr>
        <w:numPr>
          <w:ilvl w:val="1"/>
          <w:numId w:val="3"/>
        </w:numPr>
        <w:rPr>
          <w:rFonts w:ascii="Arial" w:hAnsi="Arial" w:cs="Arial"/>
          <w:sz w:val="24"/>
          <w:szCs w:val="24"/>
        </w:rPr>
      </w:pPr>
      <w:r w:rsidRPr="00733624">
        <w:rPr>
          <w:rFonts w:ascii="Arial" w:hAnsi="Arial" w:cs="Arial"/>
          <w:b/>
          <w:bCs/>
          <w:sz w:val="24"/>
          <w:szCs w:val="24"/>
        </w:rPr>
        <w:t>Long-Term Benefit</w:t>
      </w:r>
      <w:r w:rsidRPr="00733624">
        <w:rPr>
          <w:rFonts w:ascii="Arial" w:hAnsi="Arial" w:cs="Arial"/>
          <w:sz w:val="24"/>
          <w:szCs w:val="24"/>
        </w:rPr>
        <w:t>: Avoiding energy rollercoasters maintains steady focus, sharper cognition, and calmer emotions for effective studying.</w:t>
      </w:r>
    </w:p>
    <w:p w:rsidR="00733624" w:rsidRPr="00733624" w:rsidRDefault="00587D33" w:rsidP="0073362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33624" w:rsidRPr="00733624" w:rsidRDefault="00733624" w:rsidP="00587D33">
      <w:pPr>
        <w:pStyle w:val="Heading2"/>
      </w:pPr>
      <w:r w:rsidRPr="00733624">
        <w:t>Section 4: Sleep Hygiene</w:t>
      </w:r>
    </w:p>
    <w:p w:rsidR="00733624" w:rsidRPr="00733624" w:rsidRDefault="00733624" w:rsidP="00733624">
      <w:pPr>
        <w:rPr>
          <w:rFonts w:ascii="Arial" w:hAnsi="Arial" w:cs="Arial"/>
          <w:sz w:val="24"/>
          <w:szCs w:val="24"/>
        </w:rPr>
      </w:pPr>
      <w:r w:rsidRPr="00733624">
        <w:rPr>
          <w:rFonts w:ascii="Arial" w:hAnsi="Arial" w:cs="Arial"/>
          <w:sz w:val="24"/>
          <w:szCs w:val="24"/>
        </w:rPr>
        <w:t>Sleep is often sacrificed during exam season as students prioritize extra study time, yet it is a critical factor for memory consolidation, emotional balance, and physical recovery. This section explores why quality sleep is non-negotiable and offers an expanded set of strategies to build better sleep habits, even under exam stress.</w:t>
      </w:r>
    </w:p>
    <w:p w:rsidR="00733624" w:rsidRPr="00733624" w:rsidRDefault="00733624" w:rsidP="00733624">
      <w:pPr>
        <w:numPr>
          <w:ilvl w:val="0"/>
          <w:numId w:val="4"/>
        </w:numPr>
        <w:tabs>
          <w:tab w:val="clear" w:pos="360"/>
          <w:tab w:val="num" w:pos="720"/>
        </w:tabs>
        <w:rPr>
          <w:rFonts w:ascii="Arial" w:hAnsi="Arial" w:cs="Arial"/>
          <w:sz w:val="24"/>
          <w:szCs w:val="24"/>
        </w:rPr>
      </w:pPr>
      <w:r w:rsidRPr="00733624">
        <w:rPr>
          <w:rFonts w:ascii="Arial" w:hAnsi="Arial" w:cs="Arial"/>
          <w:b/>
          <w:bCs/>
          <w:sz w:val="24"/>
          <w:szCs w:val="24"/>
        </w:rPr>
        <w:t>Importance of Quality Sleep for Memory and Mood</w:t>
      </w:r>
      <w:r w:rsidRPr="00733624">
        <w:rPr>
          <w:rFonts w:ascii="Arial" w:hAnsi="Arial" w:cs="Arial"/>
          <w:sz w:val="24"/>
          <w:szCs w:val="24"/>
        </w:rPr>
        <w:br/>
        <w:t>Sleep is an active, restorative process vital for learning and emotional health, not just a passive break. Its role in academic success is profound, especially during high-stakes periods like exams.</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t>Memory Consolidation</w:t>
      </w:r>
      <w:r w:rsidRPr="00733624">
        <w:rPr>
          <w:rFonts w:ascii="Arial" w:hAnsi="Arial" w:cs="Arial"/>
          <w:sz w:val="24"/>
          <w:szCs w:val="24"/>
        </w:rPr>
        <w:t>: During REM and deep sleep, the brain strengthens neural pathways, converting short-term recall to long-term knowledge—crucial for retaining studied material.</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t>Cognitive Impact</w:t>
      </w:r>
      <w:r w:rsidRPr="00733624">
        <w:rPr>
          <w:rFonts w:ascii="Arial" w:hAnsi="Arial" w:cs="Arial"/>
          <w:sz w:val="24"/>
          <w:szCs w:val="24"/>
        </w:rPr>
        <w:t>: Sleep deprivation impairs attention, reaction times, and problem-solving, reducing exam performance compared to rested states, even with less study.</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lastRenderedPageBreak/>
        <w:t>Emotional Regulation</w:t>
      </w:r>
      <w:r w:rsidRPr="00733624">
        <w:rPr>
          <w:rFonts w:ascii="Arial" w:hAnsi="Arial" w:cs="Arial"/>
          <w:sz w:val="24"/>
          <w:szCs w:val="24"/>
        </w:rPr>
        <w:t>: Lack of sleep heightens negative emotions (anxiety, frustration) by over-activating the amygdala while weakening prefrontal control, making stress harder to manage.</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t>Physical Health</w:t>
      </w:r>
      <w:r w:rsidRPr="00733624">
        <w:rPr>
          <w:rFonts w:ascii="Arial" w:hAnsi="Arial" w:cs="Arial"/>
          <w:sz w:val="24"/>
          <w:szCs w:val="24"/>
        </w:rPr>
        <w:t>: Poor sleep weakens immunity, increases inflammation, and slows recovery, raising illness risk during critical times.</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t>Recommended Duration</w:t>
      </w:r>
      <w:r w:rsidRPr="00733624">
        <w:rPr>
          <w:rFonts w:ascii="Arial" w:hAnsi="Arial" w:cs="Arial"/>
          <w:sz w:val="24"/>
          <w:szCs w:val="24"/>
        </w:rPr>
        <w:t>: 7-9 hours nightly for teens/young adults, with consistency as important as quantity, especially before exams.</w:t>
      </w:r>
    </w:p>
    <w:p w:rsidR="00733624" w:rsidRPr="00733624" w:rsidRDefault="00733624" w:rsidP="00733624">
      <w:pPr>
        <w:numPr>
          <w:ilvl w:val="1"/>
          <w:numId w:val="10"/>
        </w:numPr>
        <w:rPr>
          <w:rFonts w:ascii="Arial" w:hAnsi="Arial" w:cs="Arial"/>
          <w:sz w:val="24"/>
          <w:szCs w:val="24"/>
        </w:rPr>
      </w:pPr>
      <w:r w:rsidRPr="00733624">
        <w:rPr>
          <w:rFonts w:ascii="Arial" w:hAnsi="Arial" w:cs="Arial"/>
          <w:b/>
          <w:bCs/>
          <w:sz w:val="24"/>
          <w:szCs w:val="24"/>
        </w:rPr>
        <w:t>Strategic Value</w:t>
      </w:r>
      <w:r w:rsidRPr="00733624">
        <w:rPr>
          <w:rFonts w:ascii="Arial" w:hAnsi="Arial" w:cs="Arial"/>
          <w:sz w:val="24"/>
          <w:szCs w:val="24"/>
        </w:rPr>
        <w:t>: Sleep after studying enhances retention more than late-night cramming; it’s an investment in maximizing study effectiveness.</w:t>
      </w:r>
    </w:p>
    <w:p w:rsidR="00733624" w:rsidRPr="00733624" w:rsidRDefault="00733624" w:rsidP="00733624">
      <w:pPr>
        <w:numPr>
          <w:ilvl w:val="0"/>
          <w:numId w:val="4"/>
        </w:numPr>
        <w:tabs>
          <w:tab w:val="clear" w:pos="360"/>
          <w:tab w:val="num" w:pos="720"/>
        </w:tabs>
        <w:rPr>
          <w:rFonts w:ascii="Arial" w:hAnsi="Arial" w:cs="Arial"/>
          <w:sz w:val="24"/>
          <w:szCs w:val="24"/>
        </w:rPr>
      </w:pPr>
      <w:r w:rsidRPr="00733624">
        <w:rPr>
          <w:rFonts w:ascii="Arial" w:hAnsi="Arial" w:cs="Arial"/>
          <w:b/>
          <w:bCs/>
          <w:sz w:val="24"/>
          <w:szCs w:val="24"/>
        </w:rPr>
        <w:t>Tips for Better Sleep (Consistent Bedtime, No Screens Before Bed)</w:t>
      </w:r>
      <w:r w:rsidRPr="00733624">
        <w:rPr>
          <w:rFonts w:ascii="Arial" w:hAnsi="Arial" w:cs="Arial"/>
          <w:sz w:val="24"/>
          <w:szCs w:val="24"/>
        </w:rPr>
        <w:br/>
        <w:t>Achieving restorative sleep requires intentional practices known as sleep hygiene, particularly when exam stress disrupts natural rest. These strategies help create conditions for quality rest.</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Consistent Schedule</w:t>
      </w:r>
      <w:r w:rsidRPr="00733624">
        <w:rPr>
          <w:rFonts w:ascii="Arial" w:hAnsi="Arial" w:cs="Arial"/>
          <w:sz w:val="24"/>
          <w:szCs w:val="24"/>
        </w:rPr>
        <w:t>: Set fixed bedtime/wake-up times (e.g., sleep by 10-11 PM for a 6 AM wake-up) to align circadian rhythm, easing sleep onset and natural waking.</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Pre-Sleep Routine</w:t>
      </w:r>
      <w:r w:rsidRPr="00733624">
        <w:rPr>
          <w:rFonts w:ascii="Arial" w:hAnsi="Arial" w:cs="Arial"/>
          <w:sz w:val="24"/>
          <w:szCs w:val="24"/>
        </w:rPr>
        <w:t>: Spend 15-30 minutes on calming activities—reading non-academic books, journaling worries, light stretching, or listening to soft music—to signal rest transition.</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Screen Limitation</w:t>
      </w:r>
      <w:r w:rsidRPr="00733624">
        <w:rPr>
          <w:rFonts w:ascii="Arial" w:hAnsi="Arial" w:cs="Arial"/>
          <w:sz w:val="24"/>
          <w:szCs w:val="24"/>
        </w:rPr>
        <w:t>: Avoid screens (phones, laptops) 30-60 minutes before bed; blue light suppresses melatonin, keeping the brain alert. Use filters/glasses if unavoidable.</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Optimal Environment</w:t>
      </w:r>
      <w:r w:rsidRPr="00733624">
        <w:rPr>
          <w:rFonts w:ascii="Arial" w:hAnsi="Arial" w:cs="Arial"/>
          <w:sz w:val="24"/>
          <w:szCs w:val="24"/>
        </w:rPr>
        <w:t>: Keep bedroom dark (blackout curtains/eye mask), quiet (earplugs/white noise), and cool (60-67°F or 15-19°C) for deeper, uninterrupted sleep.</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Avoid Stimulants/Heavy Meals</w:t>
      </w:r>
      <w:r w:rsidRPr="00733624">
        <w:rPr>
          <w:rFonts w:ascii="Arial" w:hAnsi="Arial" w:cs="Arial"/>
          <w:sz w:val="24"/>
          <w:szCs w:val="24"/>
        </w:rPr>
        <w:t>: Cut caffeine 6-8 hours before bed; avoid large/spicy meals to prevent discomfort. Opt for light snacks like banana or warm milk (tryptophan-rich).</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Stress Management Techniques</w:t>
      </w:r>
      <w:r w:rsidRPr="00733624">
        <w:rPr>
          <w:rFonts w:ascii="Arial" w:hAnsi="Arial" w:cs="Arial"/>
          <w:sz w:val="24"/>
          <w:szCs w:val="24"/>
        </w:rPr>
        <w:t>: Use deep breathing (inhale 4, hold 4, exhale 6), progressive muscle relaxation (tense/release muscles), or visualization (imagine peaceful scenes) to calm pre-sleep anxiety.</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Mental Offloading</w:t>
      </w:r>
      <w:r w:rsidRPr="00733624">
        <w:rPr>
          <w:rFonts w:ascii="Arial" w:hAnsi="Arial" w:cs="Arial"/>
          <w:sz w:val="24"/>
          <w:szCs w:val="24"/>
        </w:rPr>
        <w:t>: Keep a notepad bedside to jot down racing thoughts or to-dos, clearing mental clutter without deep engagement.</w:t>
      </w:r>
    </w:p>
    <w:p w:rsidR="00733624" w:rsidRPr="00733624" w:rsidRDefault="00733624" w:rsidP="00733624">
      <w:pPr>
        <w:numPr>
          <w:ilvl w:val="1"/>
          <w:numId w:val="11"/>
        </w:numPr>
        <w:rPr>
          <w:rFonts w:ascii="Arial" w:hAnsi="Arial" w:cs="Arial"/>
          <w:sz w:val="24"/>
          <w:szCs w:val="24"/>
        </w:rPr>
      </w:pPr>
      <w:r w:rsidRPr="00733624">
        <w:rPr>
          <w:rFonts w:ascii="Arial" w:hAnsi="Arial" w:cs="Arial"/>
          <w:b/>
          <w:bCs/>
          <w:sz w:val="24"/>
          <w:szCs w:val="24"/>
        </w:rPr>
        <w:t>Resist Late Studying</w:t>
      </w:r>
      <w:r w:rsidRPr="00733624">
        <w:rPr>
          <w:rFonts w:ascii="Arial" w:hAnsi="Arial" w:cs="Arial"/>
          <w:sz w:val="24"/>
          <w:szCs w:val="24"/>
        </w:rPr>
        <w:t>: Prioritize sleep over late-night cramming; reviewing earlier and resting yields better recall than pushing through exhaustion.</w:t>
      </w:r>
    </w:p>
    <w:p w:rsidR="00733624" w:rsidRPr="00733624" w:rsidRDefault="00733624" w:rsidP="00733624">
      <w:pPr>
        <w:rPr>
          <w:rFonts w:ascii="Arial" w:hAnsi="Arial" w:cs="Arial"/>
          <w:sz w:val="24"/>
          <w:szCs w:val="24"/>
        </w:rPr>
      </w:pPr>
    </w:p>
    <w:p w:rsidR="00733624" w:rsidRPr="00733624" w:rsidRDefault="00587D33" w:rsidP="00587D33">
      <w:pPr>
        <w:pStyle w:val="Heading2"/>
      </w:pPr>
      <w:r>
        <w:t>Chapter Wrap-up</w:t>
      </w:r>
    </w:p>
    <w:p w:rsidR="00733624" w:rsidRPr="00733624" w:rsidRDefault="00733624" w:rsidP="00733624">
      <w:pPr>
        <w:rPr>
          <w:rFonts w:ascii="Arial" w:hAnsi="Arial" w:cs="Arial"/>
          <w:sz w:val="24"/>
          <w:szCs w:val="24"/>
        </w:rPr>
      </w:pPr>
      <w:r w:rsidRPr="00733624">
        <w:rPr>
          <w:rFonts w:ascii="Arial" w:hAnsi="Arial" w:cs="Arial"/>
          <w:sz w:val="24"/>
          <w:szCs w:val="24"/>
        </w:rPr>
        <w:t>Physical well-being is not a secondary concern during exam season—it is the foundation upon which mental sharpness, emotional resilience, and academic success are built. Chapter 6: Physical Well-Being and Stress Management has provided a comprehensive exploration of how the mind-body connection influences stress responses, how exercise and movement act as natural stress relievers, how nutrition fuels sustained cognitive energy, and how sleep hygiene supports memory, mood, and overall performance. Each strategy—from a quick stretch between study sessions to choosing brain-boosting snacks like nuts and fruits, to establishing a consistent bedtime—represents a small yet impactful step toward balancing the demands of exam preparation with personal health.</w:t>
      </w:r>
    </w:p>
    <w:p w:rsidR="00733624" w:rsidRPr="00733624" w:rsidRDefault="00733624" w:rsidP="00733624">
      <w:pPr>
        <w:numPr>
          <w:ilvl w:val="0"/>
          <w:numId w:val="5"/>
        </w:numPr>
        <w:rPr>
          <w:rFonts w:ascii="Arial" w:hAnsi="Arial" w:cs="Arial"/>
          <w:sz w:val="24"/>
          <w:szCs w:val="24"/>
        </w:rPr>
      </w:pPr>
      <w:r w:rsidRPr="00733624">
        <w:rPr>
          <w:rFonts w:ascii="Arial" w:hAnsi="Arial" w:cs="Arial"/>
          <w:b/>
          <w:bCs/>
          <w:sz w:val="24"/>
          <w:szCs w:val="24"/>
        </w:rPr>
        <w:t>Actionable Integration</w:t>
      </w:r>
      <w:r w:rsidRPr="00733624">
        <w:rPr>
          <w:rFonts w:ascii="Arial" w:hAnsi="Arial" w:cs="Arial"/>
          <w:sz w:val="24"/>
          <w:szCs w:val="24"/>
        </w:rPr>
        <w:t>: These practices are not time-consuming distractions but essential investments that enhance study effectiveness and prevent burnout.</w:t>
      </w:r>
    </w:p>
    <w:p w:rsidR="00733624" w:rsidRPr="00733624" w:rsidRDefault="00733624" w:rsidP="00733624">
      <w:pPr>
        <w:numPr>
          <w:ilvl w:val="0"/>
          <w:numId w:val="5"/>
        </w:numPr>
        <w:rPr>
          <w:rFonts w:ascii="Arial" w:hAnsi="Arial" w:cs="Arial"/>
          <w:sz w:val="24"/>
          <w:szCs w:val="24"/>
        </w:rPr>
      </w:pPr>
      <w:r w:rsidRPr="00733624">
        <w:rPr>
          <w:rFonts w:ascii="Arial" w:hAnsi="Arial" w:cs="Arial"/>
          <w:b/>
          <w:bCs/>
          <w:sz w:val="24"/>
          <w:szCs w:val="24"/>
        </w:rPr>
        <w:t>Shift in Perspective</w:t>
      </w:r>
      <w:r w:rsidRPr="00733624">
        <w:rPr>
          <w:rFonts w:ascii="Arial" w:hAnsi="Arial" w:cs="Arial"/>
          <w:sz w:val="24"/>
          <w:szCs w:val="24"/>
        </w:rPr>
        <w:t>: By adopting these habits, students can transform exam season from relentless pressure into a manageable, empowering challenge.</w:t>
      </w:r>
    </w:p>
    <w:p w:rsidR="00733624" w:rsidRPr="00733624" w:rsidRDefault="00733624" w:rsidP="00733624">
      <w:pPr>
        <w:numPr>
          <w:ilvl w:val="0"/>
          <w:numId w:val="5"/>
        </w:numPr>
        <w:rPr>
          <w:rFonts w:ascii="Arial" w:hAnsi="Arial" w:cs="Arial"/>
          <w:sz w:val="24"/>
          <w:szCs w:val="24"/>
        </w:rPr>
      </w:pPr>
      <w:r w:rsidRPr="00733624">
        <w:rPr>
          <w:rFonts w:ascii="Arial" w:hAnsi="Arial" w:cs="Arial"/>
          <w:b/>
          <w:bCs/>
          <w:sz w:val="24"/>
          <w:szCs w:val="24"/>
        </w:rPr>
        <w:t>Personalized Planning</w:t>
      </w:r>
      <w:r w:rsidRPr="00733624">
        <w:rPr>
          <w:rFonts w:ascii="Arial" w:hAnsi="Arial" w:cs="Arial"/>
          <w:sz w:val="24"/>
          <w:szCs w:val="24"/>
        </w:rPr>
        <w:t xml:space="preserve">: Reflect on this chapter to create a tailored plan, incorporating at least one tip from each section (e.g., a daily walk, a healthy snack swap, </w:t>
      </w:r>
      <w:proofErr w:type="gramStart"/>
      <w:r w:rsidRPr="00733624">
        <w:rPr>
          <w:rFonts w:ascii="Arial" w:hAnsi="Arial" w:cs="Arial"/>
          <w:sz w:val="24"/>
          <w:szCs w:val="24"/>
        </w:rPr>
        <w:t>a</w:t>
      </w:r>
      <w:proofErr w:type="gramEnd"/>
      <w:r w:rsidRPr="00733624">
        <w:rPr>
          <w:rFonts w:ascii="Arial" w:hAnsi="Arial" w:cs="Arial"/>
          <w:sz w:val="24"/>
          <w:szCs w:val="24"/>
        </w:rPr>
        <w:t xml:space="preserve"> fixed sleep time).</w:t>
      </w:r>
    </w:p>
    <w:p w:rsidR="00733624" w:rsidRPr="00733624" w:rsidRDefault="00733624" w:rsidP="00733624">
      <w:pPr>
        <w:numPr>
          <w:ilvl w:val="0"/>
          <w:numId w:val="5"/>
        </w:numPr>
        <w:rPr>
          <w:rFonts w:ascii="Arial" w:hAnsi="Arial" w:cs="Arial"/>
          <w:sz w:val="24"/>
          <w:szCs w:val="24"/>
        </w:rPr>
      </w:pPr>
      <w:r w:rsidRPr="00733624">
        <w:rPr>
          <w:rFonts w:ascii="Arial" w:hAnsi="Arial" w:cs="Arial"/>
          <w:b/>
          <w:bCs/>
          <w:sz w:val="24"/>
          <w:szCs w:val="24"/>
        </w:rPr>
        <w:t>Long-Term Value</w:t>
      </w:r>
      <w:r w:rsidRPr="00733624">
        <w:rPr>
          <w:rFonts w:ascii="Arial" w:hAnsi="Arial" w:cs="Arial"/>
          <w:sz w:val="24"/>
          <w:szCs w:val="24"/>
        </w:rPr>
        <w:t>: These strategies extend beyond exams, building lifelong skills for stress management and well-being. As you move forward, remember that caring for your body is caring for your mind. Revisit these principles regularly to maintain physical and mental strength throughout your academic journey and beyond.</w:t>
      </w:r>
    </w:p>
    <w:p w:rsidR="005F35CF" w:rsidRDefault="005F35CF">
      <w:pPr>
        <w:rPr>
          <w:rFonts w:ascii="Arial" w:hAnsi="Arial" w:cs="Arial"/>
          <w:sz w:val="24"/>
          <w:szCs w:val="24"/>
        </w:rPr>
      </w:pPr>
    </w:p>
    <w:sectPr w:rsidR="00733624" w:rsidRPr="00733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E37"/>
    <w:multiLevelType w:val="multilevel"/>
    <w:tmpl w:val="EEC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0E4A2A"/>
    <w:multiLevelType w:val="multilevel"/>
    <w:tmpl w:val="F058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A94094"/>
    <w:multiLevelType w:val="multilevel"/>
    <w:tmpl w:val="CFC65AB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138F12CE"/>
    <w:multiLevelType w:val="multilevel"/>
    <w:tmpl w:val="3206700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26B822C0"/>
    <w:multiLevelType w:val="multilevel"/>
    <w:tmpl w:val="C630CE5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2ABC17F9"/>
    <w:multiLevelType w:val="multilevel"/>
    <w:tmpl w:val="A8B81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EC3DBA"/>
    <w:multiLevelType w:val="multilevel"/>
    <w:tmpl w:val="806E6BE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nsid w:val="41076410"/>
    <w:multiLevelType w:val="multilevel"/>
    <w:tmpl w:val="11C6246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nsid w:val="47EC641E"/>
    <w:multiLevelType w:val="multilevel"/>
    <w:tmpl w:val="376C72C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nsid w:val="6D0826B0"/>
    <w:multiLevelType w:val="multilevel"/>
    <w:tmpl w:val="D0D2C1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6F9E4584"/>
    <w:multiLevelType w:val="multilevel"/>
    <w:tmpl w:val="678CD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16E5114"/>
    <w:multiLevelType w:val="multilevel"/>
    <w:tmpl w:val="59A4746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1"/>
  </w:num>
  <w:num w:numId="2">
    <w:abstractNumId w:val="2"/>
  </w:num>
  <w:num w:numId="3">
    <w:abstractNumId w:val="10"/>
  </w:num>
  <w:num w:numId="4">
    <w:abstractNumId w:val="9"/>
  </w:num>
  <w:num w:numId="5">
    <w:abstractNumId w:val="0"/>
  </w:num>
  <w:num w:numId="6">
    <w:abstractNumId w:val="3"/>
  </w:num>
  <w:num w:numId="7">
    <w:abstractNumId w:val="8"/>
  </w:num>
  <w:num w:numId="8">
    <w:abstractNumId w:val="4"/>
  </w:num>
  <w:num w:numId="9">
    <w:abstractNumId w:val="5"/>
  </w:num>
  <w:num w:numId="10">
    <w:abstractNumId w:val="6"/>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EAA"/>
    <w:rsid w:val="002C5EAA"/>
    <w:rsid w:val="00587D33"/>
    <w:rsid w:val="005F35CF"/>
    <w:rsid w:val="00733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7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D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D3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7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D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D3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752384">
      <w:bodyDiv w:val="1"/>
      <w:marLeft w:val="0"/>
      <w:marRight w:val="0"/>
      <w:marTop w:val="0"/>
      <w:marBottom w:val="0"/>
      <w:divBdr>
        <w:top w:val="none" w:sz="0" w:space="0" w:color="auto"/>
        <w:left w:val="none" w:sz="0" w:space="0" w:color="auto"/>
        <w:bottom w:val="none" w:sz="0" w:space="0" w:color="auto"/>
        <w:right w:val="none" w:sz="0" w:space="0" w:color="auto"/>
      </w:divBdr>
    </w:div>
    <w:div w:id="968319616">
      <w:bodyDiv w:val="1"/>
      <w:marLeft w:val="0"/>
      <w:marRight w:val="0"/>
      <w:marTop w:val="0"/>
      <w:marBottom w:val="0"/>
      <w:divBdr>
        <w:top w:val="none" w:sz="0" w:space="0" w:color="auto"/>
        <w:left w:val="none" w:sz="0" w:space="0" w:color="auto"/>
        <w:bottom w:val="none" w:sz="0" w:space="0" w:color="auto"/>
        <w:right w:val="none" w:sz="0" w:space="0" w:color="auto"/>
      </w:divBdr>
    </w:div>
    <w:div w:id="1207336636">
      <w:bodyDiv w:val="1"/>
      <w:marLeft w:val="0"/>
      <w:marRight w:val="0"/>
      <w:marTop w:val="0"/>
      <w:marBottom w:val="0"/>
      <w:divBdr>
        <w:top w:val="none" w:sz="0" w:space="0" w:color="auto"/>
        <w:left w:val="none" w:sz="0" w:space="0" w:color="auto"/>
        <w:bottom w:val="none" w:sz="0" w:space="0" w:color="auto"/>
        <w:right w:val="none" w:sz="0" w:space="0" w:color="auto"/>
      </w:divBdr>
    </w:div>
    <w:div w:id="213641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38C11-11FF-43AA-8E95-24A9498FD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2477</Words>
  <Characters>14120</Characters>
  <Application>Microsoft Office Word</Application>
  <DocSecurity>0</DocSecurity>
  <Lines>117</Lines>
  <Paragraphs>33</Paragraphs>
  <ScaleCrop>false</ScaleCrop>
  <Company/>
  <LinksUpToDate>false</LinksUpToDate>
  <CharactersWithSpaces>16564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2025-06-27T21:53:00Z</dcterms:created>
  <dcterms:modified xsi:type="dcterms:W3CDTF">2026-01-23T16:01:00Z</dcterms:modified>
</cp:coreProperties>
</file>