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Why is naming your emotions considered a powerful tool for mental well-being?</w:t>
      </w:r>
      <w:r>
        <w:rPr>
          <w:sz w:val="24"/>
        </w:rPr>
        <w:br/>
      </w:r>
      <w:r>
        <w:rPr>
          <w:sz w:val="24"/>
        </w:rPr>
        <w:t>a) It makes you forget your feelings completely.</w:t>
      </w:r>
      <w:r>
        <w:rPr>
          <w:sz w:val="24"/>
        </w:rPr>
        <w:br/>
        <w:t>b) It reduces the intensity of the emotion by calming the brain’s stress response.</w:t>
      </w:r>
      <w:r>
        <w:rPr>
          <w:sz w:val="24"/>
        </w:rPr>
        <w:br/>
        <w:t>c) It helps you avoid talking about your feelings with others.</w:t>
      </w:r>
      <w:r>
        <w:rPr>
          <w:sz w:val="24"/>
        </w:rPr>
        <w:br/>
        <w:t>d) It ensures you never feel negative emotions again.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reduces the intensity of the emotion by calming the brain’s stress response.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What is a common reason teens in India face pressure about body image, according to the chapter?</w:t>
      </w:r>
      <w:r>
        <w:rPr>
          <w:sz w:val="24"/>
        </w:rPr>
        <w:br/>
        <w:t>a) Lack of access to social media.</w:t>
      </w:r>
      <w:r>
        <w:rPr>
          <w:sz w:val="24"/>
        </w:rPr>
        <w:br/>
        <w:t>b) Unrealistic beauty standards from ads and Bollywood, like fair skin or slimness.</w:t>
      </w:r>
      <w:r>
        <w:rPr>
          <w:sz w:val="24"/>
        </w:rPr>
        <w:br/>
        <w:t>c) Encouragement to focus on personality over looks.</w:t>
      </w:r>
      <w:r>
        <w:rPr>
          <w:sz w:val="24"/>
        </w:rPr>
        <w:br/>
        <w:t>d) Peer support for diverse appearances.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Unrealistic beauty standards from ads and Bollywood, like fair skin or slimness.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How can strong social connections benefit a teen’s mental health?</w:t>
      </w:r>
      <w:r>
        <w:rPr>
          <w:sz w:val="24"/>
        </w:rPr>
        <w:br/>
        <w:t>a) They increase stress by adding more responsibilities.</w:t>
      </w:r>
      <w:r>
        <w:rPr>
          <w:sz w:val="24"/>
        </w:rPr>
        <w:br/>
        <w:t>b) They lower cortisol levels and reduce feelings of loneliness.</w:t>
      </w:r>
      <w:r>
        <w:rPr>
          <w:sz w:val="24"/>
        </w:rPr>
        <w:br/>
        <w:t>c) They make you focus less on personal goals.</w:t>
      </w:r>
      <w:r>
        <w:rPr>
          <w:sz w:val="24"/>
        </w:rPr>
        <w:br/>
        <w:t>d) They guarantee you’ll never face emotional challenges.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lower cortisol levels and reduce feelings of loneliness.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What is a recommended first step if you’re feeling “off” for a long time and need help?</w:t>
      </w:r>
      <w:r>
        <w:rPr>
          <w:sz w:val="24"/>
        </w:rPr>
        <w:br/>
        <w:t>a) Ignore it and wait for it to pass on its own.</w:t>
      </w:r>
      <w:r>
        <w:rPr>
          <w:sz w:val="24"/>
        </w:rPr>
        <w:br/>
        <w:t>b) Talk to a trusted adult like a parent or teacher to share how you feel.</w:t>
      </w:r>
      <w:r>
        <w:rPr>
          <w:sz w:val="24"/>
        </w:rPr>
        <w:br/>
        <w:t>c) Post about your feelings on social media for advice.</w:t>
      </w:r>
      <w:r>
        <w:rPr>
          <w:sz w:val="24"/>
        </w:rPr>
        <w:br/>
        <w:t>d) Avoid telling anyone to keep it private.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Talk to a trusted adult like a parent or teacher to share how you feel.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5. </w:t>
      </w:r>
      <w:r>
        <w:rPr>
          <w:b/>
          <w:sz w:val="24"/>
        </w:rPr>
        <w:t>Which</w:t>
      </w:r>
      <w:r>
        <w:rPr>
          <w:b/>
          <w:sz w:val="24"/>
        </w:rPr>
        <w:t xml:space="preserve"> of the following is an Indian mental health helpline mentioned in the chapter for crisis support?</w:t>
      </w:r>
      <w:r>
        <w:rPr>
          <w:sz w:val="24"/>
        </w:rPr>
        <w:br/>
        <w:t>a) National Suicide Prevention Lifeline (988, US).</w:t>
      </w:r>
      <w:r>
        <w:rPr>
          <w:sz w:val="24"/>
        </w:rPr>
        <w:br/>
        <w:t>b) Crisis Text Line (741741, Global).</w:t>
      </w:r>
      <w:r>
        <w:rPr>
          <w:sz w:val="24"/>
        </w:rPr>
        <w:br/>
      </w:r>
      <w:r>
        <w:rPr>
          <w:sz w:val="24"/>
        </w:rPr>
        <w:t>c</w:t>
      </w:r>
      <w:r>
        <w:rPr>
          <w:sz w:val="24"/>
        </w:rPr>
        <w:t xml:space="preserve">) </w:t>
      </w:r>
      <w:r>
        <w:rPr>
          <w:sz w:val="24"/>
        </w:rPr>
        <w:t>Vandrevala</w:t>
      </w:r>
      <w:r>
        <w:rPr>
          <w:sz w:val="24"/>
        </w:rPr>
        <w:t xml:space="preserve"> Foundation Helpline (9999 666 555, India).</w:t>
      </w:r>
      <w:r>
        <w:rPr>
          <w:sz w:val="24"/>
        </w:rPr>
        <w:br/>
        <w:t>d) Teen Line (US-based).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</w:t>
      </w:r>
      <w:r>
        <w:rPr>
          <w:sz w:val="24"/>
        </w:rPr>
        <w:t>Vandrevala</w:t>
      </w:r>
      <w:r>
        <w:rPr>
          <w:sz w:val="24"/>
        </w:rPr>
        <w:t xml:space="preserve"> Foundation Helpline (9999 666 555, India).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practical way to build self-esteem, as suggested in the chapter?</w:t>
      </w:r>
      <w:r>
        <w:rPr>
          <w:sz w:val="24"/>
        </w:rPr>
        <w:br/>
        <w:t>a) Compare yourself to influencers on social media for motivation.</w:t>
      </w:r>
      <w:r>
        <w:rPr>
          <w:sz w:val="24"/>
        </w:rPr>
        <w:br/>
      </w:r>
      <w:r>
        <w:rPr>
          <w:sz w:val="24"/>
        </w:rPr>
        <w:t>b</w:t>
      </w:r>
      <w:r>
        <w:rPr>
          <w:sz w:val="24"/>
        </w:rPr>
        <w:t>) Set small confidence goals, like wearing a bold outfit or speaking up in class.</w:t>
      </w:r>
      <w:r>
        <w:rPr>
          <w:sz w:val="24"/>
        </w:rPr>
        <w:br/>
        <w:t>c) Focus only on changing your physical appearance.</w:t>
      </w:r>
      <w:r>
        <w:rPr>
          <w:sz w:val="24"/>
        </w:rPr>
        <w:br/>
        <w:t>d) Avoid trying new things to prevent failure.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Set small confidence goals, like wearing a bold outfit or speaking up in class.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7. Why might a teen hesitate to seek help for mental health struggles in India, based on the chapter?</w:t>
      </w:r>
      <w:r>
        <w:rPr>
          <w:sz w:val="24"/>
        </w:rPr>
        <w:br/>
        <w:t>a) Lack of available resources and hotlines.</w:t>
      </w:r>
      <w:r>
        <w:rPr>
          <w:sz w:val="24"/>
        </w:rPr>
        <w:br/>
        <w:t xml:space="preserve">b) Cultural stigma and fear of judgment, like worrying about “log </w:t>
      </w:r>
      <w:r>
        <w:rPr>
          <w:sz w:val="24"/>
        </w:rPr>
        <w:t>kya</w:t>
      </w:r>
      <w:r>
        <w:rPr>
          <w:sz w:val="24"/>
        </w:rPr>
        <w:t xml:space="preserve"> </w:t>
      </w:r>
      <w:r>
        <w:rPr>
          <w:sz w:val="24"/>
        </w:rPr>
        <w:t>kahenge</w:t>
      </w:r>
      <w:r>
        <w:rPr>
          <w:sz w:val="24"/>
        </w:rPr>
        <w:t>.”</w:t>
      </w:r>
      <w:r>
        <w:rPr>
          <w:sz w:val="24"/>
        </w:rPr>
        <w:br/>
        <w:t>c) Overconfidence in handling issues alone.</w:t>
      </w:r>
      <w:r>
        <w:rPr>
          <w:sz w:val="24"/>
        </w:rPr>
        <w:br/>
        <w:t>d) Complete acceptance of mental health discussions in society.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Cultural stigma and fear of judgment, like worrying about “log </w:t>
      </w:r>
      <w:r>
        <w:rPr>
          <w:sz w:val="24"/>
        </w:rPr>
        <w:t>kya</w:t>
      </w:r>
      <w:r>
        <w:rPr>
          <w:sz w:val="24"/>
        </w:rPr>
        <w:t xml:space="preserve"> </w:t>
      </w:r>
      <w:r>
        <w:rPr>
          <w:sz w:val="24"/>
        </w:rPr>
        <w:t>kahenge</w:t>
      </w:r>
      <w:r>
        <w:rPr>
          <w:sz w:val="24"/>
        </w:rPr>
        <w:t>.”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