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What is the primary goal of balancing school, social life, and personal time as a teen?</w:t>
      </w:r>
      <w:r>
        <w:rPr>
          <w:sz w:val="24"/>
        </w:rPr>
        <w:br/>
        <w:t>a) To focus only on schoolwork and get the best grades possible</w:t>
      </w:r>
      <w:r>
        <w:rPr>
          <w:sz w:val="24"/>
        </w:rPr>
        <w:br/>
        <w:t>b) To ensure no single area of life dominates at the expense of others</w:t>
      </w:r>
      <w:r>
        <w:rPr>
          <w:sz w:val="24"/>
        </w:rPr>
        <w:br/>
        <w:t>c) To spend most time with friends and avoid personal downtime</w:t>
      </w:r>
      <w:r>
        <w:rPr>
          <w:sz w:val="24"/>
        </w:rPr>
        <w:br/>
        <w:t xml:space="preserve">d) To ignore personal time in </w:t>
      </w:r>
      <w:r>
        <w:rPr>
          <w:sz w:val="24"/>
        </w:rPr>
        <w:t>favor</w:t>
      </w:r>
      <w:r>
        <w:rPr>
          <w:sz w:val="24"/>
        </w:rPr>
        <w:t xml:space="preserve"> of social activities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To ensure no single area of life dominates at the expense of others</w:t>
      </w:r>
    </w:p>
    <w:p>
      <w:pPr>
        <w:pStyle w:val="Normal"/>
      </w:pPr>
      <w:r>
        <w:rPr>
          <w:b/>
          <w:sz w:val="24"/>
        </w:rPr>
        <w:t>Why is saying “no” important for mental health, according to the chapter?</w:t>
      </w:r>
      <w:r>
        <w:rPr>
          <w:sz w:val="24"/>
        </w:rPr>
        <w:br/>
        <w:t>a) It helps you avoid all social interactions completely</w:t>
      </w:r>
      <w:r>
        <w:rPr>
          <w:sz w:val="24"/>
        </w:rPr>
        <w:br/>
        <w:t xml:space="preserve">b) It sets boundaries to protect your time and energy from </w:t>
      </w:r>
      <w:r>
        <w:rPr>
          <w:sz w:val="24"/>
        </w:rPr>
        <w:t>overcommitment</w:t>
      </w:r>
      <w:r>
        <w:rPr>
          <w:sz w:val="24"/>
        </w:rPr>
        <w:br/>
        <w:t>c) It makes others respect you more by showing toughness</w:t>
      </w:r>
      <w:r>
        <w:rPr>
          <w:sz w:val="24"/>
        </w:rPr>
        <w:br/>
        <w:t>d) It prevents you from ever helping friends or family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sets boundaries to protect your time and energy from </w:t>
      </w:r>
      <w:r>
        <w:rPr>
          <w:sz w:val="24"/>
        </w:rPr>
        <w:t>overcommitment</w:t>
      </w:r>
    </w:p>
    <w:p>
      <w:pPr>
        <w:pStyle w:val="Normal"/>
      </w:pPr>
      <w:r>
        <w:rPr>
          <w:b/>
          <w:sz w:val="24"/>
        </w:rPr>
        <w:t>What is one key strategy for achieving digital wellness as described in the chapter?</w:t>
      </w:r>
      <w:r>
        <w:rPr>
          <w:sz w:val="24"/>
        </w:rPr>
        <w:br/>
        <w:t>a) Spend as much time as possible on social media to stay connected</w:t>
      </w:r>
      <w:r>
        <w:rPr>
          <w:sz w:val="24"/>
        </w:rPr>
        <w:br/>
        <w:t>b) Set time limits for fun apps and create no-screen zones</w:t>
      </w:r>
      <w:r>
        <w:rPr>
          <w:sz w:val="24"/>
        </w:rPr>
        <w:br/>
        <w:t>c) Keep your phone on all night to avoid missing notifications</w:t>
      </w:r>
      <w:r>
        <w:rPr>
          <w:sz w:val="24"/>
        </w:rPr>
        <w:br/>
        <w:t>d) Follow every influencer to stay updated on trends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Set time limits for fun apps and create no-screen zones</w:t>
      </w:r>
    </w:p>
    <w:p>
      <w:pPr>
        <w:pStyle w:val="Normal"/>
      </w:pPr>
      <w:r>
        <w:rPr>
          <w:b/>
          <w:sz w:val="24"/>
        </w:rPr>
        <w:t xml:space="preserve">Why </w:t>
      </w:r>
      <w:r>
        <w:rPr>
          <w:b/>
          <w:sz w:val="24"/>
        </w:rPr>
        <w:t>are hobbies and fun</w:t>
      </w:r>
      <w:r>
        <w:rPr>
          <w:b/>
          <w:sz w:val="24"/>
        </w:rPr>
        <w:t xml:space="preserve"> considered essential for teen well-being?</w:t>
      </w:r>
      <w:r>
        <w:rPr>
          <w:sz w:val="24"/>
        </w:rPr>
        <w:br/>
        <w:t>a) They help you avoid doing any schoolwork or responsibilities</w:t>
      </w:r>
      <w:r>
        <w:rPr>
          <w:sz w:val="24"/>
        </w:rPr>
        <w:br/>
        <w:t>b) They boost mood, reduce stress, and provide a mental reset</w:t>
      </w:r>
      <w:r>
        <w:rPr>
          <w:sz w:val="24"/>
        </w:rPr>
        <w:br/>
        <w:t>c) They are only important if you’re good at them</w:t>
      </w:r>
      <w:r>
        <w:rPr>
          <w:sz w:val="24"/>
        </w:rPr>
        <w:br/>
        <w:t>d) They should be avoided during high school due to time constraints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They boost mood, reduce stress, and provide a mental reset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