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</w:t>
      </w:r>
      <w:r>
        <w:rPr>
          <w:sz w:val="24"/>
        </w:rPr>
        <w:t xml:space="preserve"> What is the primary purpose of identifying personal values in the context of leadership, as discussed in Section 1?</w:t>
      </w:r>
      <w:r>
        <w:rPr>
          <w:sz w:val="24"/>
        </w:rPr>
        <w:br/>
        <w:t>A) To impress others with your moral standards</w:t>
      </w:r>
      <w:r>
        <w:rPr>
          <w:sz w:val="24"/>
        </w:rPr>
        <w:br/>
        <w:t>B) To act as an internal compass guiding decisions and actions</w:t>
      </w:r>
      <w:r>
        <w:rPr>
          <w:sz w:val="24"/>
        </w:rPr>
        <w:br/>
        <w:t>C) To avoid conflicts with peers by agreeing with their values</w:t>
      </w:r>
      <w:r>
        <w:rPr>
          <w:sz w:val="24"/>
        </w:rPr>
        <w:br/>
        <w:t>D) To focus solely on achieving personal goals</w:t>
      </w:r>
      <w:r>
        <w:rPr>
          <w:sz w:val="24"/>
        </w:rPr>
        <w:br/>
      </w:r>
      <w:r>
        <w:rPr>
          <w:b/>
          <w:sz w:val="24"/>
        </w:rPr>
        <w:t>Correct Answer: B) To act as an internal compass guiding decisions and actions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</w:t>
      </w:r>
      <w:r>
        <w:rPr>
          <w:sz w:val="24"/>
        </w:rPr>
        <w:t xml:space="preserve"> According to Section 1, what is one effective way to uncover your personal strengths?</w:t>
      </w:r>
      <w:r>
        <w:rPr>
          <w:sz w:val="24"/>
        </w:rPr>
        <w:br/>
        <w:t>A) Comparing yourself to others to see where you excel</w:t>
      </w:r>
      <w:r>
        <w:rPr>
          <w:sz w:val="24"/>
        </w:rPr>
        <w:br/>
      </w:r>
      <w:r>
        <w:rPr>
          <w:sz w:val="24"/>
        </w:rPr>
        <w:t>B) Ignoring feedback from others to focus on self-perception</w:t>
      </w:r>
      <w:r>
        <w:rPr>
          <w:sz w:val="24"/>
        </w:rPr>
        <w:br/>
        <w:t>C) Reflecting on past successes and seeking feedback from trusted sources</w:t>
      </w:r>
      <w:r>
        <w:rPr>
          <w:sz w:val="24"/>
        </w:rPr>
        <w:br/>
        <w:t>D) Focusing only on areas where you struggle to improve them</w:t>
      </w:r>
      <w:r>
        <w:rPr>
          <w:sz w:val="24"/>
        </w:rPr>
        <w:br/>
      </w:r>
      <w:r>
        <w:rPr>
          <w:b/>
          <w:sz w:val="24"/>
        </w:rPr>
        <w:t>Correct Answer: C) Reflecting on past successes and seeking feedback from trusted sources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</w:t>
      </w:r>
      <w:r>
        <w:rPr>
          <w:sz w:val="24"/>
        </w:rPr>
        <w:t xml:space="preserve"> In Section 2, what is the purpose of the “Fear Letters” exercise in overcoming self-doubt?</w:t>
      </w:r>
      <w:r>
        <w:rPr>
          <w:sz w:val="24"/>
        </w:rPr>
        <w:br/>
        <w:t>A) To avoid thinking about fears by writing them down and forgetting them</w:t>
      </w:r>
      <w:r>
        <w:rPr>
          <w:sz w:val="24"/>
        </w:rPr>
        <w:br/>
        <w:t>B) To externalize fear and reframe it into a positive challenge or opportunity</w:t>
      </w:r>
      <w:r>
        <w:rPr>
          <w:sz w:val="24"/>
        </w:rPr>
        <w:br/>
        <w:t>C) To share fears with others for sympathy and support</w:t>
      </w:r>
      <w:r>
        <w:rPr>
          <w:sz w:val="24"/>
        </w:rPr>
        <w:br/>
        <w:t>D) To prove that fears are irrational and should be ignored</w:t>
      </w:r>
      <w:r>
        <w:rPr>
          <w:sz w:val="24"/>
        </w:rPr>
        <w:br/>
      </w:r>
      <w:r>
        <w:rPr>
          <w:b/>
          <w:sz w:val="24"/>
        </w:rPr>
        <w:t>Correct Answer: B) To externalize fear and reframe it into a positive challenge or opportunity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</w:t>
      </w:r>
      <w:r>
        <w:rPr>
          <w:sz w:val="24"/>
        </w:rPr>
        <w:t xml:space="preserve"> Which technique from Section 2 is recommended for calming nerves in the moment when fear arises?</w:t>
      </w:r>
      <w:r>
        <w:rPr>
          <w:sz w:val="24"/>
        </w:rPr>
        <w:br/>
        <w:t>A) Visualization of past failures to learn from mistakes</w:t>
      </w:r>
      <w:r>
        <w:rPr>
          <w:sz w:val="24"/>
        </w:rPr>
        <w:br/>
        <w:t>B) Writing a detailed plan to avoid the feared situation</w:t>
      </w:r>
      <w:r>
        <w:rPr>
          <w:sz w:val="24"/>
        </w:rPr>
        <w:br/>
        <w:t>C) Practicing deep breathing or grounding exercises to focus on the present</w:t>
      </w:r>
      <w:r>
        <w:rPr>
          <w:sz w:val="24"/>
        </w:rPr>
        <w:br/>
        <w:t>D) Ignoring physical symptoms to push through the fear</w:t>
      </w:r>
      <w:r>
        <w:rPr>
          <w:sz w:val="24"/>
        </w:rPr>
        <w:br/>
      </w:r>
      <w:r>
        <w:rPr>
          <w:b/>
          <w:sz w:val="24"/>
        </w:rPr>
        <w:t>Correct Answer: C) Practicing deep breathing or grounding exercises to focus on the present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</w:t>
      </w:r>
      <w:r>
        <w:rPr>
          <w:sz w:val="24"/>
        </w:rPr>
        <w:t xml:space="preserve"> What is one key element of effective public speaking delivery discussed in Section 3?</w:t>
      </w:r>
      <w:r>
        <w:rPr>
          <w:sz w:val="24"/>
        </w:rPr>
        <w:br/>
        <w:t>A) Speaking as quickly as possible to finish early</w:t>
      </w:r>
      <w:r>
        <w:rPr>
          <w:sz w:val="24"/>
        </w:rPr>
        <w:br/>
        <w:t>B) Using a steady pace, clear enunciation, and strategic pauses for effect</w:t>
      </w:r>
      <w:r>
        <w:rPr>
          <w:sz w:val="24"/>
        </w:rPr>
        <w:br/>
        <w:t>C) Avoiding eye contact to reduce nervousness</w:t>
      </w:r>
      <w:r>
        <w:rPr>
          <w:sz w:val="24"/>
        </w:rPr>
        <w:br/>
        <w:t>D) Relying solely on notes to ensure accuracy</w:t>
      </w:r>
      <w:r>
        <w:rPr>
          <w:sz w:val="24"/>
        </w:rPr>
        <w:br/>
      </w:r>
      <w:r>
        <w:rPr>
          <w:b/>
          <w:sz w:val="24"/>
        </w:rPr>
        <w:t>Correct Answer: B) Using a steady pace, clear enunciation, and strategic pauses for effect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</w:t>
      </w:r>
      <w:r>
        <w:rPr>
          <w:sz w:val="24"/>
        </w:rPr>
        <w:t xml:space="preserve"> How does Section 3 suggest building confidence in public speaking over time?</w:t>
      </w:r>
      <w:r>
        <w:rPr>
          <w:sz w:val="24"/>
        </w:rPr>
        <w:br/>
        <w:t>A) By avoiding speaking opportunities until fully prepared</w:t>
      </w:r>
      <w:r>
        <w:rPr>
          <w:sz w:val="24"/>
        </w:rPr>
        <w:br/>
        <w:t>B) Through consistent practice in supportive settings and gradual exposure to larger audiences</w:t>
      </w:r>
      <w:r>
        <w:rPr>
          <w:sz w:val="24"/>
        </w:rPr>
        <w:br/>
        <w:t>C) By focusing only on large, high-stakes presentations for quick improvement</w:t>
      </w:r>
      <w:r>
        <w:rPr>
          <w:sz w:val="24"/>
        </w:rPr>
        <w:br/>
        <w:t>D) By memorizing speeches word-for-word to eliminate mistakes</w:t>
      </w:r>
      <w:r>
        <w:rPr>
          <w:sz w:val="24"/>
        </w:rPr>
        <w:br/>
      </w:r>
      <w:r>
        <w:rPr>
          <w:b/>
          <w:sz w:val="24"/>
        </w:rPr>
        <w:t>Correct Answer: B) Through consistent practice in supportive settings and gradual exposure to larger audiences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