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5F7B" w:rsidRPr="00DB5F7B" w:rsidRDefault="00DB5F7B" w:rsidP="00202434">
      <w:pPr>
        <w:pStyle w:val="Heading1"/>
      </w:pPr>
      <w:r w:rsidRPr="00DB5F7B">
        <w:t>Chapter 6: Advertising and Consumer Manipulation</w:t>
      </w:r>
    </w:p>
    <w:p w:rsidR="00DB5F7B" w:rsidRPr="00DB5F7B" w:rsidRDefault="00202434" w:rsidP="00DB5F7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B5F7B" w:rsidRPr="00DB5F7B" w:rsidRDefault="00DB5F7B" w:rsidP="00202434">
      <w:pPr>
        <w:pStyle w:val="Heading2"/>
      </w:pPr>
      <w:r w:rsidRPr="00DB5F7B">
        <w:t>Section 1: How Ads Target Teens</w:t>
      </w:r>
    </w:p>
    <w:p w:rsidR="00DB5F7B" w:rsidRPr="00DB5F7B" w:rsidRDefault="00DB5F7B" w:rsidP="00DB5F7B">
      <w:pPr>
        <w:rPr>
          <w:rFonts w:ascii="Arial" w:hAnsi="Arial" w:cs="Arial"/>
          <w:sz w:val="24"/>
          <w:szCs w:val="24"/>
        </w:rPr>
      </w:pPr>
      <w:r w:rsidRPr="00DB5F7B">
        <w:rPr>
          <w:rFonts w:ascii="Arial" w:hAnsi="Arial" w:cs="Arial"/>
          <w:b/>
          <w:bCs/>
          <w:sz w:val="24"/>
          <w:szCs w:val="24"/>
        </w:rPr>
        <w:t>Why Teens Are a Goldmine for Marketers</w:t>
      </w:r>
      <w:r w:rsidRPr="00DB5F7B">
        <w:rPr>
          <w:rFonts w:ascii="Arial" w:hAnsi="Arial" w:cs="Arial"/>
          <w:sz w:val="24"/>
          <w:szCs w:val="24"/>
        </w:rPr>
        <w:br/>
      </w:r>
      <w:proofErr w:type="gramStart"/>
      <w:r w:rsidRPr="00DB5F7B">
        <w:rPr>
          <w:rFonts w:ascii="Arial" w:hAnsi="Arial" w:cs="Arial"/>
          <w:sz w:val="24"/>
          <w:szCs w:val="24"/>
        </w:rPr>
        <w:t>If</w:t>
      </w:r>
      <w:proofErr w:type="gramEnd"/>
      <w:r w:rsidRPr="00DB5F7B">
        <w:rPr>
          <w:rFonts w:ascii="Arial" w:hAnsi="Arial" w:cs="Arial"/>
          <w:sz w:val="24"/>
          <w:szCs w:val="24"/>
        </w:rPr>
        <w:t xml:space="preserve"> you’re a teen, you’re a top target for advertisers. Why? Because you’re not only spending money (or influencing your family’s purchases) on clothes, gadgets, and snacks, but you’re also super active online where ads can reach you 24/7. Marketers know you’re shaping your identity—figuring out who you are and what you like—which makes you more open to their messages. They’ve got strategies to grab your attention and keep you hooked. Let’s explore how they do it in detail.</w:t>
      </w:r>
    </w:p>
    <w:p w:rsidR="00DB5F7B" w:rsidRPr="00DB5F7B" w:rsidRDefault="00DB5F7B" w:rsidP="00DB5F7B">
      <w:pPr>
        <w:numPr>
          <w:ilvl w:val="0"/>
          <w:numId w:val="1"/>
        </w:numPr>
        <w:rPr>
          <w:rFonts w:ascii="Arial" w:hAnsi="Arial" w:cs="Arial"/>
          <w:sz w:val="24"/>
          <w:szCs w:val="24"/>
        </w:rPr>
      </w:pPr>
      <w:r w:rsidRPr="00DB5F7B">
        <w:rPr>
          <w:rFonts w:ascii="Arial" w:hAnsi="Arial" w:cs="Arial"/>
          <w:b/>
          <w:bCs/>
          <w:sz w:val="24"/>
          <w:szCs w:val="24"/>
        </w:rPr>
        <w:t>Data Tracking for Personalization:</w:t>
      </w:r>
      <w:r w:rsidRPr="00DB5F7B">
        <w:rPr>
          <w:rFonts w:ascii="Arial" w:hAnsi="Arial" w:cs="Arial"/>
          <w:sz w:val="24"/>
          <w:szCs w:val="24"/>
        </w:rPr>
        <w:t xml:space="preserve"> Every time you like a post, watch a video, or search for something like “best gaming headsets,” platforms like </w:t>
      </w:r>
      <w:proofErr w:type="spellStart"/>
      <w:r w:rsidRPr="00DB5F7B">
        <w:rPr>
          <w:rFonts w:ascii="Arial" w:hAnsi="Arial" w:cs="Arial"/>
          <w:sz w:val="24"/>
          <w:szCs w:val="24"/>
        </w:rPr>
        <w:t>Instagram</w:t>
      </w:r>
      <w:proofErr w:type="spellEnd"/>
      <w:r w:rsidRPr="00DB5F7B">
        <w:rPr>
          <w:rFonts w:ascii="Arial" w:hAnsi="Arial" w:cs="Arial"/>
          <w:sz w:val="24"/>
          <w:szCs w:val="24"/>
        </w:rPr>
        <w:t xml:space="preserve">, </w:t>
      </w:r>
      <w:proofErr w:type="spellStart"/>
      <w:r w:rsidRPr="00DB5F7B">
        <w:rPr>
          <w:rFonts w:ascii="Arial" w:hAnsi="Arial" w:cs="Arial"/>
          <w:sz w:val="24"/>
          <w:szCs w:val="24"/>
        </w:rPr>
        <w:t>TikTok</w:t>
      </w:r>
      <w:proofErr w:type="spellEnd"/>
      <w:r w:rsidRPr="00DB5F7B">
        <w:rPr>
          <w:rFonts w:ascii="Arial" w:hAnsi="Arial" w:cs="Arial"/>
          <w:sz w:val="24"/>
          <w:szCs w:val="24"/>
        </w:rPr>
        <w:t>, and Google collect that info. They build a profile of your interests, habits, and even your location. Then, they use algorithms to show you ads that match what you’ve been into. For example, if you’ve been watching makeup tutorials on YouTube, don’t be surprised if ads for lip gloss or brushes pop up in your feed. It’s not random—it’s calculated. This can feel creepy, but it’s also why ads sometimes seem so tempting; they’re tailored just for you. Some apps even track how long you linger on a post to guess what you’re curious about.</w:t>
      </w:r>
    </w:p>
    <w:p w:rsidR="00DB5F7B" w:rsidRPr="00DB5F7B" w:rsidRDefault="00DB5F7B" w:rsidP="00DB5F7B">
      <w:pPr>
        <w:numPr>
          <w:ilvl w:val="0"/>
          <w:numId w:val="1"/>
        </w:numPr>
        <w:rPr>
          <w:rFonts w:ascii="Arial" w:hAnsi="Arial" w:cs="Arial"/>
          <w:sz w:val="24"/>
          <w:szCs w:val="24"/>
        </w:rPr>
      </w:pPr>
      <w:r w:rsidRPr="00DB5F7B">
        <w:rPr>
          <w:rFonts w:ascii="Arial" w:hAnsi="Arial" w:cs="Arial"/>
          <w:b/>
          <w:bCs/>
          <w:sz w:val="24"/>
          <w:szCs w:val="24"/>
        </w:rPr>
        <w:t>Timing and Placement on Digital Platforms:</w:t>
      </w:r>
      <w:r w:rsidRPr="00DB5F7B">
        <w:rPr>
          <w:rFonts w:ascii="Arial" w:hAnsi="Arial" w:cs="Arial"/>
          <w:sz w:val="24"/>
          <w:szCs w:val="24"/>
        </w:rPr>
        <w:t xml:space="preserve"> Marketers don’t just throw ads out there—they place them where and when you’re most likely to notice. On </w:t>
      </w:r>
      <w:proofErr w:type="spellStart"/>
      <w:r w:rsidRPr="00DB5F7B">
        <w:rPr>
          <w:rFonts w:ascii="Arial" w:hAnsi="Arial" w:cs="Arial"/>
          <w:sz w:val="24"/>
          <w:szCs w:val="24"/>
        </w:rPr>
        <w:t>TikTok</w:t>
      </w:r>
      <w:proofErr w:type="spellEnd"/>
      <w:r w:rsidRPr="00DB5F7B">
        <w:rPr>
          <w:rFonts w:ascii="Arial" w:hAnsi="Arial" w:cs="Arial"/>
          <w:sz w:val="24"/>
          <w:szCs w:val="24"/>
        </w:rPr>
        <w:t xml:space="preserve">, ads often sneak into your “For You” page as short videos that look like regular content, complete with trending sounds or dances. On </w:t>
      </w:r>
      <w:proofErr w:type="spellStart"/>
      <w:r w:rsidRPr="00DB5F7B">
        <w:rPr>
          <w:rFonts w:ascii="Arial" w:hAnsi="Arial" w:cs="Arial"/>
          <w:sz w:val="24"/>
          <w:szCs w:val="24"/>
        </w:rPr>
        <w:t>Instagram</w:t>
      </w:r>
      <w:proofErr w:type="spellEnd"/>
      <w:r w:rsidRPr="00DB5F7B">
        <w:rPr>
          <w:rFonts w:ascii="Arial" w:hAnsi="Arial" w:cs="Arial"/>
          <w:sz w:val="24"/>
          <w:szCs w:val="24"/>
        </w:rPr>
        <w:t xml:space="preserve">, they blend into your feed as sponsored posts or quick ads in your Stories, often with bright visuals to catch your eye while you’re scrolling. YouTube hits you with pre-roll ads (those ones you can skip after 5 seconds) right before your </w:t>
      </w:r>
      <w:proofErr w:type="spellStart"/>
      <w:r w:rsidRPr="00DB5F7B">
        <w:rPr>
          <w:rFonts w:ascii="Arial" w:hAnsi="Arial" w:cs="Arial"/>
          <w:sz w:val="24"/>
          <w:szCs w:val="24"/>
        </w:rPr>
        <w:t>favorite</w:t>
      </w:r>
      <w:proofErr w:type="spellEnd"/>
      <w:r w:rsidRPr="00DB5F7B">
        <w:rPr>
          <w:rFonts w:ascii="Arial" w:hAnsi="Arial" w:cs="Arial"/>
          <w:sz w:val="24"/>
          <w:szCs w:val="24"/>
        </w:rPr>
        <w:t xml:space="preserve"> </w:t>
      </w:r>
      <w:proofErr w:type="spellStart"/>
      <w:r w:rsidRPr="00DB5F7B">
        <w:rPr>
          <w:rFonts w:ascii="Arial" w:hAnsi="Arial" w:cs="Arial"/>
          <w:sz w:val="24"/>
          <w:szCs w:val="24"/>
        </w:rPr>
        <w:t>vlogger’s</w:t>
      </w:r>
      <w:proofErr w:type="spellEnd"/>
      <w:r w:rsidRPr="00DB5F7B">
        <w:rPr>
          <w:rFonts w:ascii="Arial" w:hAnsi="Arial" w:cs="Arial"/>
          <w:sz w:val="24"/>
          <w:szCs w:val="24"/>
        </w:rPr>
        <w:t xml:space="preserve"> video, or mid-roll ads during longer content when you’re already invested. </w:t>
      </w:r>
      <w:proofErr w:type="spellStart"/>
      <w:r w:rsidRPr="00DB5F7B">
        <w:rPr>
          <w:rFonts w:ascii="Arial" w:hAnsi="Arial" w:cs="Arial"/>
          <w:sz w:val="24"/>
          <w:szCs w:val="24"/>
        </w:rPr>
        <w:t>Snapchat</w:t>
      </w:r>
      <w:proofErr w:type="spellEnd"/>
      <w:r w:rsidRPr="00DB5F7B">
        <w:rPr>
          <w:rFonts w:ascii="Arial" w:hAnsi="Arial" w:cs="Arial"/>
          <w:sz w:val="24"/>
          <w:szCs w:val="24"/>
        </w:rPr>
        <w:t xml:space="preserve"> might show ads between friends’ Stories. The timing matters too—ads often ramp up during holidays like Christmas or back-to-school season when you’re thinking about shopping anyway.</w:t>
      </w:r>
    </w:p>
    <w:p w:rsidR="00DB5F7B" w:rsidRPr="00DB5F7B" w:rsidRDefault="00DB5F7B" w:rsidP="00DB5F7B">
      <w:pPr>
        <w:numPr>
          <w:ilvl w:val="0"/>
          <w:numId w:val="1"/>
        </w:numPr>
        <w:rPr>
          <w:rFonts w:ascii="Arial" w:hAnsi="Arial" w:cs="Arial"/>
          <w:sz w:val="24"/>
          <w:szCs w:val="24"/>
        </w:rPr>
      </w:pPr>
      <w:r w:rsidRPr="00DB5F7B">
        <w:rPr>
          <w:rFonts w:ascii="Arial" w:hAnsi="Arial" w:cs="Arial"/>
          <w:b/>
          <w:bCs/>
          <w:sz w:val="24"/>
          <w:szCs w:val="24"/>
        </w:rPr>
        <w:t xml:space="preserve">Marketing Tactics on Platforms </w:t>
      </w:r>
      <w:proofErr w:type="gramStart"/>
      <w:r w:rsidRPr="00DB5F7B">
        <w:rPr>
          <w:rFonts w:ascii="Arial" w:hAnsi="Arial" w:cs="Arial"/>
          <w:b/>
          <w:bCs/>
          <w:sz w:val="24"/>
          <w:szCs w:val="24"/>
        </w:rPr>
        <w:t>Like</w:t>
      </w:r>
      <w:proofErr w:type="gramEnd"/>
      <w:r w:rsidRPr="00DB5F7B">
        <w:rPr>
          <w:rFonts w:ascii="Arial" w:hAnsi="Arial" w:cs="Arial"/>
          <w:b/>
          <w:bCs/>
          <w:sz w:val="24"/>
          <w:szCs w:val="24"/>
        </w:rPr>
        <w:t xml:space="preserve"> </w:t>
      </w:r>
      <w:proofErr w:type="spellStart"/>
      <w:r w:rsidRPr="00DB5F7B">
        <w:rPr>
          <w:rFonts w:ascii="Arial" w:hAnsi="Arial" w:cs="Arial"/>
          <w:b/>
          <w:bCs/>
          <w:sz w:val="24"/>
          <w:szCs w:val="24"/>
        </w:rPr>
        <w:t>Instagram</w:t>
      </w:r>
      <w:proofErr w:type="spellEnd"/>
      <w:r w:rsidRPr="00DB5F7B">
        <w:rPr>
          <w:rFonts w:ascii="Arial" w:hAnsi="Arial" w:cs="Arial"/>
          <w:b/>
          <w:bCs/>
          <w:sz w:val="24"/>
          <w:szCs w:val="24"/>
        </w:rPr>
        <w:t xml:space="preserve">, </w:t>
      </w:r>
      <w:proofErr w:type="spellStart"/>
      <w:r w:rsidRPr="00DB5F7B">
        <w:rPr>
          <w:rFonts w:ascii="Arial" w:hAnsi="Arial" w:cs="Arial"/>
          <w:b/>
          <w:bCs/>
          <w:sz w:val="24"/>
          <w:szCs w:val="24"/>
        </w:rPr>
        <w:t>TikTok</w:t>
      </w:r>
      <w:proofErr w:type="spellEnd"/>
      <w:r w:rsidRPr="00DB5F7B">
        <w:rPr>
          <w:rFonts w:ascii="Arial" w:hAnsi="Arial" w:cs="Arial"/>
          <w:b/>
          <w:bCs/>
          <w:sz w:val="24"/>
          <w:szCs w:val="24"/>
        </w:rPr>
        <w:t>, and YouTube:</w:t>
      </w:r>
      <w:r w:rsidRPr="00DB5F7B">
        <w:rPr>
          <w:rFonts w:ascii="Arial" w:hAnsi="Arial" w:cs="Arial"/>
          <w:sz w:val="24"/>
          <w:szCs w:val="24"/>
        </w:rPr>
        <w:t xml:space="preserve"> Each platform has its own style, and advertisers adapt their approach to fit. On </w:t>
      </w:r>
      <w:proofErr w:type="spellStart"/>
      <w:r w:rsidRPr="00DB5F7B">
        <w:rPr>
          <w:rFonts w:ascii="Arial" w:hAnsi="Arial" w:cs="Arial"/>
          <w:sz w:val="24"/>
          <w:szCs w:val="24"/>
        </w:rPr>
        <w:t>TikTok</w:t>
      </w:r>
      <w:proofErr w:type="spellEnd"/>
      <w:r w:rsidRPr="00DB5F7B">
        <w:rPr>
          <w:rFonts w:ascii="Arial" w:hAnsi="Arial" w:cs="Arial"/>
          <w:sz w:val="24"/>
          <w:szCs w:val="24"/>
        </w:rPr>
        <w:t>, ads often mimic viral content—think a brand launching a challenge like #</w:t>
      </w:r>
      <w:proofErr w:type="spellStart"/>
      <w:r w:rsidRPr="00DB5F7B">
        <w:rPr>
          <w:rFonts w:ascii="Arial" w:hAnsi="Arial" w:cs="Arial"/>
          <w:sz w:val="24"/>
          <w:szCs w:val="24"/>
        </w:rPr>
        <w:t>SipThis</w:t>
      </w:r>
      <w:proofErr w:type="spellEnd"/>
      <w:r w:rsidRPr="00DB5F7B">
        <w:rPr>
          <w:rFonts w:ascii="Arial" w:hAnsi="Arial" w:cs="Arial"/>
          <w:sz w:val="24"/>
          <w:szCs w:val="24"/>
        </w:rPr>
        <w:t xml:space="preserve"> with a catchy song to promote a new soda, hoping you’ll make your own video and spread the word for free. </w:t>
      </w:r>
      <w:proofErr w:type="spellStart"/>
      <w:r w:rsidRPr="00DB5F7B">
        <w:rPr>
          <w:rFonts w:ascii="Arial" w:hAnsi="Arial" w:cs="Arial"/>
          <w:sz w:val="24"/>
          <w:szCs w:val="24"/>
        </w:rPr>
        <w:t>Instagram</w:t>
      </w:r>
      <w:proofErr w:type="spellEnd"/>
      <w:r w:rsidRPr="00DB5F7B">
        <w:rPr>
          <w:rFonts w:ascii="Arial" w:hAnsi="Arial" w:cs="Arial"/>
          <w:sz w:val="24"/>
          <w:szCs w:val="24"/>
        </w:rPr>
        <w:t xml:space="preserve"> leans on aesthetics; ads there are often polished photos or Reels showing off trendy outfits or tech gadgets with captions like “Get yours now!” and a “Shop” button. YouTube ads can be longer, like mini-commercials, or woven into content through </w:t>
      </w:r>
      <w:r w:rsidRPr="00DB5F7B">
        <w:rPr>
          <w:rFonts w:ascii="Arial" w:hAnsi="Arial" w:cs="Arial"/>
          <w:sz w:val="24"/>
          <w:szCs w:val="24"/>
        </w:rPr>
        <w:lastRenderedPageBreak/>
        <w:t>creators who “casually” mention a product. For instance, a gaming channel might have a 30-second ad for a new console before the video even starts. These tactics work because they don’t always feel like ads—they feel like part of the fun or culture of the app.</w:t>
      </w:r>
    </w:p>
    <w:p w:rsidR="00DB5F7B" w:rsidRPr="00DB5F7B" w:rsidRDefault="00DB5F7B" w:rsidP="00DB5F7B">
      <w:pPr>
        <w:numPr>
          <w:ilvl w:val="0"/>
          <w:numId w:val="1"/>
        </w:numPr>
        <w:rPr>
          <w:rFonts w:ascii="Arial" w:hAnsi="Arial" w:cs="Arial"/>
          <w:sz w:val="24"/>
          <w:szCs w:val="24"/>
        </w:rPr>
      </w:pPr>
      <w:r w:rsidRPr="00DB5F7B">
        <w:rPr>
          <w:rFonts w:ascii="Arial" w:hAnsi="Arial" w:cs="Arial"/>
          <w:b/>
          <w:bCs/>
          <w:sz w:val="24"/>
          <w:szCs w:val="24"/>
        </w:rPr>
        <w:t>Influencer Endorsements and Hidden Sponsorships (#ad, #sponsored):</w:t>
      </w:r>
      <w:r w:rsidRPr="00DB5F7B">
        <w:rPr>
          <w:rFonts w:ascii="Arial" w:hAnsi="Arial" w:cs="Arial"/>
          <w:sz w:val="24"/>
          <w:szCs w:val="24"/>
        </w:rPr>
        <w:t xml:space="preserve"> Teens often trust influencers more than traditional celebrities because they seem relatable—like a friend who “gets” you. Marketers know this and pay influencers big bucks to promote products, from skincare to sneakers, in a way that feels authentic. Sometimes it’s clear: they’ll tag their post with #ad or #sponsored, which they’re legally required to do in many places. But other times, it’s sneaky. An influencer might post, “Just tried this amazing protein shake after my </w:t>
      </w:r>
      <w:proofErr w:type="spellStart"/>
      <w:r w:rsidRPr="00DB5F7B">
        <w:rPr>
          <w:rFonts w:ascii="Arial" w:hAnsi="Arial" w:cs="Arial"/>
          <w:sz w:val="24"/>
          <w:szCs w:val="24"/>
        </w:rPr>
        <w:t>workout</w:t>
      </w:r>
      <w:proofErr w:type="spellEnd"/>
      <w:r w:rsidRPr="00DB5F7B">
        <w:rPr>
          <w:rFonts w:ascii="Arial" w:hAnsi="Arial" w:cs="Arial"/>
          <w:sz w:val="24"/>
          <w:szCs w:val="24"/>
        </w:rPr>
        <w:t xml:space="preserve">!” with no hint they were paid thousands to say that. Imagine your </w:t>
      </w:r>
      <w:proofErr w:type="spellStart"/>
      <w:r w:rsidRPr="00DB5F7B">
        <w:rPr>
          <w:rFonts w:ascii="Arial" w:hAnsi="Arial" w:cs="Arial"/>
          <w:sz w:val="24"/>
          <w:szCs w:val="24"/>
        </w:rPr>
        <w:t>favorite</w:t>
      </w:r>
      <w:proofErr w:type="spellEnd"/>
      <w:r w:rsidRPr="00DB5F7B">
        <w:rPr>
          <w:rFonts w:ascii="Arial" w:hAnsi="Arial" w:cs="Arial"/>
          <w:sz w:val="24"/>
          <w:szCs w:val="24"/>
        </w:rPr>
        <w:t xml:space="preserve"> beauty </w:t>
      </w:r>
      <w:proofErr w:type="spellStart"/>
      <w:r w:rsidRPr="00DB5F7B">
        <w:rPr>
          <w:rFonts w:ascii="Arial" w:hAnsi="Arial" w:cs="Arial"/>
          <w:sz w:val="24"/>
          <w:szCs w:val="24"/>
        </w:rPr>
        <w:t>vlogger</w:t>
      </w:r>
      <w:proofErr w:type="spellEnd"/>
      <w:r w:rsidRPr="00DB5F7B">
        <w:rPr>
          <w:rFonts w:ascii="Arial" w:hAnsi="Arial" w:cs="Arial"/>
          <w:sz w:val="24"/>
          <w:szCs w:val="24"/>
        </w:rPr>
        <w:t xml:space="preserve"> raving about </w:t>
      </w:r>
      <w:proofErr w:type="gramStart"/>
      <w:r w:rsidRPr="00DB5F7B">
        <w:rPr>
          <w:rFonts w:ascii="Arial" w:hAnsi="Arial" w:cs="Arial"/>
          <w:sz w:val="24"/>
          <w:szCs w:val="24"/>
        </w:rPr>
        <w:t>a new</w:t>
      </w:r>
      <w:proofErr w:type="gramEnd"/>
      <w:r w:rsidRPr="00DB5F7B">
        <w:rPr>
          <w:rFonts w:ascii="Arial" w:hAnsi="Arial" w:cs="Arial"/>
          <w:sz w:val="24"/>
          <w:szCs w:val="24"/>
        </w:rPr>
        <w:t xml:space="preserve"> mascara—did they really love it, or did the brand send it for free with a </w:t>
      </w:r>
      <w:proofErr w:type="spellStart"/>
      <w:r w:rsidRPr="00DB5F7B">
        <w:rPr>
          <w:rFonts w:ascii="Arial" w:hAnsi="Arial" w:cs="Arial"/>
          <w:sz w:val="24"/>
          <w:szCs w:val="24"/>
        </w:rPr>
        <w:t>paycheck</w:t>
      </w:r>
      <w:proofErr w:type="spellEnd"/>
      <w:r w:rsidRPr="00DB5F7B">
        <w:rPr>
          <w:rFonts w:ascii="Arial" w:hAnsi="Arial" w:cs="Arial"/>
          <w:sz w:val="24"/>
          <w:szCs w:val="24"/>
        </w:rPr>
        <w:t>? It’s hard to know unless they’re transparent. Even worse, some influencers bury disclosures in tiny text or at the end of a long caption where you might miss it. This blurs the line between genuine advice and a paid pitch, making you more likely to trust and buy.</w:t>
      </w:r>
    </w:p>
    <w:p w:rsidR="00DB5F7B" w:rsidRPr="00DB5F7B" w:rsidRDefault="00DB5F7B" w:rsidP="00DB5F7B">
      <w:pPr>
        <w:rPr>
          <w:rFonts w:ascii="Arial" w:hAnsi="Arial" w:cs="Arial"/>
          <w:sz w:val="24"/>
          <w:szCs w:val="24"/>
        </w:rPr>
      </w:pPr>
      <w:r w:rsidRPr="00DB5F7B">
        <w:rPr>
          <w:rFonts w:ascii="Arial" w:hAnsi="Arial" w:cs="Arial"/>
          <w:b/>
          <w:bCs/>
          <w:sz w:val="24"/>
          <w:szCs w:val="24"/>
        </w:rPr>
        <w:t>Why This Matters to You:</w:t>
      </w:r>
      <w:r w:rsidRPr="00DB5F7B">
        <w:rPr>
          <w:rFonts w:ascii="Arial" w:hAnsi="Arial" w:cs="Arial"/>
          <w:sz w:val="24"/>
          <w:szCs w:val="24"/>
        </w:rPr>
        <w:br/>
        <w:t>As a teen, you’re still exploring your style, interests, and social circles, which makes you vulnerable to ads that promise to help you “fit in” or “stand out.” Marketers play on emotions like wanting to be cool or fear of missing out (FOMO). Knowing you’re a target helps you step back and ask, “Do I really want this, or am I being pushed into it?” Plus, understanding data tracking reminds you that nothing online is truly private—your clicks shape what you see next.</w:t>
      </w:r>
    </w:p>
    <w:p w:rsidR="00DB5F7B" w:rsidRPr="00DB5F7B" w:rsidRDefault="00DB5F7B" w:rsidP="00DB5F7B">
      <w:pPr>
        <w:rPr>
          <w:rFonts w:ascii="Arial" w:hAnsi="Arial" w:cs="Arial"/>
          <w:sz w:val="24"/>
          <w:szCs w:val="24"/>
        </w:rPr>
      </w:pPr>
      <w:r w:rsidRPr="00DB5F7B">
        <w:rPr>
          <w:rFonts w:ascii="Arial" w:hAnsi="Arial" w:cs="Arial"/>
          <w:b/>
          <w:bCs/>
          <w:sz w:val="24"/>
          <w:szCs w:val="24"/>
        </w:rPr>
        <w:t>Think About It:</w:t>
      </w:r>
      <w:r w:rsidRPr="00DB5F7B">
        <w:rPr>
          <w:rFonts w:ascii="Arial" w:hAnsi="Arial" w:cs="Arial"/>
          <w:sz w:val="24"/>
          <w:szCs w:val="24"/>
        </w:rPr>
        <w:t xml:space="preserve"> Have you noticed ads following you around after searching for something online? How does it feel knowing companies track your activity to sell you stuff? What’s one product you’ve seen pushed hard on your </w:t>
      </w:r>
      <w:proofErr w:type="spellStart"/>
      <w:r w:rsidRPr="00DB5F7B">
        <w:rPr>
          <w:rFonts w:ascii="Arial" w:hAnsi="Arial" w:cs="Arial"/>
          <w:sz w:val="24"/>
          <w:szCs w:val="24"/>
        </w:rPr>
        <w:t>favorite</w:t>
      </w:r>
      <w:proofErr w:type="spellEnd"/>
      <w:r w:rsidRPr="00DB5F7B">
        <w:rPr>
          <w:rFonts w:ascii="Arial" w:hAnsi="Arial" w:cs="Arial"/>
          <w:sz w:val="24"/>
          <w:szCs w:val="24"/>
        </w:rPr>
        <w:t xml:space="preserve"> app?</w:t>
      </w:r>
    </w:p>
    <w:p w:rsidR="00DB5F7B" w:rsidRPr="00DB5F7B" w:rsidRDefault="00202434" w:rsidP="00DB5F7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B5F7B" w:rsidRPr="00DB5F7B" w:rsidRDefault="00DB5F7B" w:rsidP="00202434">
      <w:pPr>
        <w:pStyle w:val="Heading2"/>
      </w:pPr>
      <w:r w:rsidRPr="00DB5F7B">
        <w:t>Section 2: Recognizing Persuasive Techniques in Ads</w:t>
      </w:r>
    </w:p>
    <w:p w:rsidR="00DB5F7B" w:rsidRPr="00DB5F7B" w:rsidRDefault="00DB5F7B" w:rsidP="00DB5F7B">
      <w:pPr>
        <w:rPr>
          <w:rFonts w:ascii="Arial" w:hAnsi="Arial" w:cs="Arial"/>
          <w:sz w:val="24"/>
          <w:szCs w:val="24"/>
        </w:rPr>
      </w:pPr>
      <w:r w:rsidRPr="00DB5F7B">
        <w:rPr>
          <w:rFonts w:ascii="Arial" w:hAnsi="Arial" w:cs="Arial"/>
          <w:b/>
          <w:bCs/>
          <w:sz w:val="24"/>
          <w:szCs w:val="24"/>
        </w:rPr>
        <w:t>The Mind Games Ads Play on You</w:t>
      </w:r>
      <w:r w:rsidRPr="00DB5F7B">
        <w:rPr>
          <w:rFonts w:ascii="Arial" w:hAnsi="Arial" w:cs="Arial"/>
          <w:sz w:val="24"/>
          <w:szCs w:val="24"/>
        </w:rPr>
        <w:br/>
        <w:t xml:space="preserve">Ads aren’t just about showing off a product—they’re about messing with your head to make you feel like you </w:t>
      </w:r>
      <w:r w:rsidRPr="00DB5F7B">
        <w:rPr>
          <w:rFonts w:ascii="Arial" w:hAnsi="Arial" w:cs="Arial"/>
          <w:i/>
          <w:iCs/>
          <w:sz w:val="24"/>
          <w:szCs w:val="24"/>
        </w:rPr>
        <w:t>need</w:t>
      </w:r>
      <w:r w:rsidRPr="00DB5F7B">
        <w:rPr>
          <w:rFonts w:ascii="Arial" w:hAnsi="Arial" w:cs="Arial"/>
          <w:sz w:val="24"/>
          <w:szCs w:val="24"/>
        </w:rPr>
        <w:t xml:space="preserve"> it right now. Marketers use psychological tricks to grab your attention, stir up emotions, and get you to open your wallet (or beg your parents to). These tactics are often subtle, so let’s unpack the big ones and where you’re likely to spot them in your daily scroll.</w:t>
      </w:r>
    </w:p>
    <w:p w:rsidR="00DB5F7B" w:rsidRPr="00DB5F7B" w:rsidRDefault="00DB5F7B" w:rsidP="00DB5F7B">
      <w:pPr>
        <w:numPr>
          <w:ilvl w:val="0"/>
          <w:numId w:val="2"/>
        </w:numPr>
        <w:rPr>
          <w:rFonts w:ascii="Arial" w:hAnsi="Arial" w:cs="Arial"/>
          <w:sz w:val="24"/>
          <w:szCs w:val="24"/>
        </w:rPr>
      </w:pPr>
      <w:r w:rsidRPr="00DB5F7B">
        <w:rPr>
          <w:rFonts w:ascii="Arial" w:hAnsi="Arial" w:cs="Arial"/>
          <w:b/>
          <w:bCs/>
          <w:sz w:val="24"/>
          <w:szCs w:val="24"/>
        </w:rPr>
        <w:t>Emotional Appeals:</w:t>
      </w:r>
      <w:r w:rsidRPr="00DB5F7B">
        <w:rPr>
          <w:rFonts w:ascii="Arial" w:hAnsi="Arial" w:cs="Arial"/>
          <w:sz w:val="24"/>
          <w:szCs w:val="24"/>
        </w:rPr>
        <w:t xml:space="preserve"> This is all about making you feel something strong—happiness, sadness, insecurity, or excitement—so you connect that feeling to a product. Ads might show a teen looking sad and alone until they download a chat app and suddenly have tons of friends, implying, “You’ll be happy too if </w:t>
      </w:r>
      <w:r w:rsidRPr="00DB5F7B">
        <w:rPr>
          <w:rFonts w:ascii="Arial" w:hAnsi="Arial" w:cs="Arial"/>
          <w:sz w:val="24"/>
          <w:szCs w:val="24"/>
        </w:rPr>
        <w:lastRenderedPageBreak/>
        <w:t xml:space="preserve">you get this!” Skincare or fitness ads often play on insecurities, showing “before” shots of acne or out-of-shape bodies with dramatic music, then an “after” glow-up with their product as the hero. Think of those </w:t>
      </w:r>
      <w:proofErr w:type="spellStart"/>
      <w:r w:rsidRPr="00DB5F7B">
        <w:rPr>
          <w:rFonts w:ascii="Arial" w:hAnsi="Arial" w:cs="Arial"/>
          <w:sz w:val="24"/>
          <w:szCs w:val="24"/>
        </w:rPr>
        <w:t>Instagram</w:t>
      </w:r>
      <w:proofErr w:type="spellEnd"/>
      <w:r w:rsidRPr="00DB5F7B">
        <w:rPr>
          <w:rFonts w:ascii="Arial" w:hAnsi="Arial" w:cs="Arial"/>
          <w:sz w:val="24"/>
          <w:szCs w:val="24"/>
        </w:rPr>
        <w:t xml:space="preserve"> ads with captions like “Struggled with my skin until I found THIS!” They want you to feel their pain, </w:t>
      </w:r>
      <w:proofErr w:type="gramStart"/>
      <w:r w:rsidRPr="00DB5F7B">
        <w:rPr>
          <w:rFonts w:ascii="Arial" w:hAnsi="Arial" w:cs="Arial"/>
          <w:sz w:val="24"/>
          <w:szCs w:val="24"/>
        </w:rPr>
        <w:t>then</w:t>
      </w:r>
      <w:proofErr w:type="gramEnd"/>
      <w:r w:rsidRPr="00DB5F7B">
        <w:rPr>
          <w:rFonts w:ascii="Arial" w:hAnsi="Arial" w:cs="Arial"/>
          <w:sz w:val="24"/>
          <w:szCs w:val="24"/>
        </w:rPr>
        <w:t xml:space="preserve"> see their solution as your answer. Even positive emotions work—ads for concerts or games might show epic moments of joy, making you think buying a ticket or item will give you that same rush.</w:t>
      </w:r>
    </w:p>
    <w:p w:rsidR="00DB5F7B" w:rsidRPr="00DB5F7B" w:rsidRDefault="00DB5F7B" w:rsidP="00DB5F7B">
      <w:pPr>
        <w:numPr>
          <w:ilvl w:val="0"/>
          <w:numId w:val="2"/>
        </w:numPr>
        <w:rPr>
          <w:rFonts w:ascii="Arial" w:hAnsi="Arial" w:cs="Arial"/>
          <w:sz w:val="24"/>
          <w:szCs w:val="24"/>
        </w:rPr>
      </w:pPr>
      <w:r w:rsidRPr="00DB5F7B">
        <w:rPr>
          <w:rFonts w:ascii="Arial" w:hAnsi="Arial" w:cs="Arial"/>
          <w:b/>
          <w:bCs/>
          <w:sz w:val="24"/>
          <w:szCs w:val="24"/>
        </w:rPr>
        <w:t>Bandwagon Effects:</w:t>
      </w:r>
      <w:r w:rsidRPr="00DB5F7B">
        <w:rPr>
          <w:rFonts w:ascii="Arial" w:hAnsi="Arial" w:cs="Arial"/>
          <w:sz w:val="24"/>
          <w:szCs w:val="24"/>
        </w:rPr>
        <w:t xml:space="preserve"> This tactic taps into your desire to belong by saying, “Everyone else is doing it, why aren’t you?” Ads might claim, “Over 1 million teens are wearing this brand!” or show a squad of cool kids all using the same phone case or app. On </w:t>
      </w:r>
      <w:proofErr w:type="spellStart"/>
      <w:r w:rsidRPr="00DB5F7B">
        <w:rPr>
          <w:rFonts w:ascii="Arial" w:hAnsi="Arial" w:cs="Arial"/>
          <w:sz w:val="24"/>
          <w:szCs w:val="24"/>
        </w:rPr>
        <w:t>TikTok</w:t>
      </w:r>
      <w:proofErr w:type="spellEnd"/>
      <w:r w:rsidRPr="00DB5F7B">
        <w:rPr>
          <w:rFonts w:ascii="Arial" w:hAnsi="Arial" w:cs="Arial"/>
          <w:sz w:val="24"/>
          <w:szCs w:val="24"/>
        </w:rPr>
        <w:t xml:space="preserve">, this shows up in viral challenges—if a brand’s </w:t>
      </w:r>
      <w:proofErr w:type="spellStart"/>
      <w:r w:rsidRPr="00DB5F7B">
        <w:rPr>
          <w:rFonts w:ascii="Arial" w:hAnsi="Arial" w:cs="Arial"/>
          <w:sz w:val="24"/>
          <w:szCs w:val="24"/>
        </w:rPr>
        <w:t>hashtag</w:t>
      </w:r>
      <w:proofErr w:type="spellEnd"/>
      <w:r w:rsidRPr="00DB5F7B">
        <w:rPr>
          <w:rFonts w:ascii="Arial" w:hAnsi="Arial" w:cs="Arial"/>
          <w:sz w:val="24"/>
          <w:szCs w:val="24"/>
        </w:rPr>
        <w:t xml:space="preserve"> like #</w:t>
      </w:r>
      <w:proofErr w:type="spellStart"/>
      <w:r w:rsidRPr="00DB5F7B">
        <w:rPr>
          <w:rFonts w:ascii="Arial" w:hAnsi="Arial" w:cs="Arial"/>
          <w:sz w:val="24"/>
          <w:szCs w:val="24"/>
        </w:rPr>
        <w:t>WearItNow</w:t>
      </w:r>
      <w:proofErr w:type="spellEnd"/>
      <w:r w:rsidRPr="00DB5F7B">
        <w:rPr>
          <w:rFonts w:ascii="Arial" w:hAnsi="Arial" w:cs="Arial"/>
          <w:sz w:val="24"/>
          <w:szCs w:val="24"/>
        </w:rPr>
        <w:t xml:space="preserve"> gets millions of views, you might feel left out if you don’t join in. Social media makes the bandwagon effect worse because you see friends or influencers jumping on trends in real time, triggering FOMO. The message is clear: Don’t be the odd one out. A real example? When a new sneaker drops and every influencer posts about it, you might feel pressure to snag a pair just to keep up, even if you can’t afford it.</w:t>
      </w:r>
    </w:p>
    <w:p w:rsidR="00DB5F7B" w:rsidRPr="00DB5F7B" w:rsidRDefault="00DB5F7B" w:rsidP="00DB5F7B">
      <w:pPr>
        <w:numPr>
          <w:ilvl w:val="0"/>
          <w:numId w:val="2"/>
        </w:numPr>
        <w:rPr>
          <w:rFonts w:ascii="Arial" w:hAnsi="Arial" w:cs="Arial"/>
          <w:sz w:val="24"/>
          <w:szCs w:val="24"/>
        </w:rPr>
      </w:pPr>
      <w:r w:rsidRPr="00DB5F7B">
        <w:rPr>
          <w:rFonts w:ascii="Arial" w:hAnsi="Arial" w:cs="Arial"/>
          <w:b/>
          <w:bCs/>
          <w:sz w:val="24"/>
          <w:szCs w:val="24"/>
        </w:rPr>
        <w:t>Scarcity Tactics:</w:t>
      </w:r>
      <w:r w:rsidRPr="00DB5F7B">
        <w:rPr>
          <w:rFonts w:ascii="Arial" w:hAnsi="Arial" w:cs="Arial"/>
          <w:sz w:val="24"/>
          <w:szCs w:val="24"/>
        </w:rPr>
        <w:t xml:space="preserve"> Marketers love creating a sense of urgency with phrases like “Limited stock!” “24-hour sale!” or “Only 3 left—act fast!” This makes you panic that you’ll miss out if you don’t buy immediately. On </w:t>
      </w:r>
      <w:proofErr w:type="spellStart"/>
      <w:r w:rsidRPr="00DB5F7B">
        <w:rPr>
          <w:rFonts w:ascii="Arial" w:hAnsi="Arial" w:cs="Arial"/>
          <w:sz w:val="24"/>
          <w:szCs w:val="24"/>
        </w:rPr>
        <w:t>Instagram</w:t>
      </w:r>
      <w:proofErr w:type="spellEnd"/>
      <w:r w:rsidRPr="00DB5F7B">
        <w:rPr>
          <w:rFonts w:ascii="Arial" w:hAnsi="Arial" w:cs="Arial"/>
          <w:sz w:val="24"/>
          <w:szCs w:val="24"/>
        </w:rPr>
        <w:t xml:space="preserve"> Stories or </w:t>
      </w:r>
      <w:proofErr w:type="spellStart"/>
      <w:r w:rsidRPr="00DB5F7B">
        <w:rPr>
          <w:rFonts w:ascii="Arial" w:hAnsi="Arial" w:cs="Arial"/>
          <w:sz w:val="24"/>
          <w:szCs w:val="24"/>
        </w:rPr>
        <w:t>Snapchat</w:t>
      </w:r>
      <w:proofErr w:type="spellEnd"/>
      <w:r w:rsidRPr="00DB5F7B">
        <w:rPr>
          <w:rFonts w:ascii="Arial" w:hAnsi="Arial" w:cs="Arial"/>
          <w:sz w:val="24"/>
          <w:szCs w:val="24"/>
        </w:rPr>
        <w:t>, you might see countdown timers for flash sales, pushing you to click before thinking. E-commerce ads often show a little note like “Selling out fast!” next to a product, even if it’s not true. The goal is to short-circuit your decision-making—you don’t have time to research or reconsider, so you impulse-buy. For instance, imagine seeing an ad for a concert ticket with “Last chance!” plastered on it. You might rush to purchase without checking if it’s legit or if there are hidden fees.</w:t>
      </w:r>
    </w:p>
    <w:p w:rsidR="00DB5F7B" w:rsidRPr="00DB5F7B" w:rsidRDefault="00DB5F7B" w:rsidP="00DB5F7B">
      <w:pPr>
        <w:numPr>
          <w:ilvl w:val="0"/>
          <w:numId w:val="2"/>
        </w:numPr>
        <w:rPr>
          <w:rFonts w:ascii="Arial" w:hAnsi="Arial" w:cs="Arial"/>
          <w:sz w:val="24"/>
          <w:szCs w:val="24"/>
        </w:rPr>
      </w:pPr>
      <w:r w:rsidRPr="00DB5F7B">
        <w:rPr>
          <w:rFonts w:ascii="Arial" w:hAnsi="Arial" w:cs="Arial"/>
          <w:b/>
          <w:bCs/>
          <w:sz w:val="24"/>
          <w:szCs w:val="24"/>
        </w:rPr>
        <w:t xml:space="preserve">Product Placement in Shows, Games, and </w:t>
      </w:r>
      <w:proofErr w:type="spellStart"/>
      <w:r w:rsidRPr="00DB5F7B">
        <w:rPr>
          <w:rFonts w:ascii="Arial" w:hAnsi="Arial" w:cs="Arial"/>
          <w:b/>
          <w:bCs/>
          <w:sz w:val="24"/>
          <w:szCs w:val="24"/>
        </w:rPr>
        <w:t>Vlogs</w:t>
      </w:r>
      <w:proofErr w:type="spellEnd"/>
      <w:r w:rsidRPr="00DB5F7B">
        <w:rPr>
          <w:rFonts w:ascii="Arial" w:hAnsi="Arial" w:cs="Arial"/>
          <w:b/>
          <w:bCs/>
          <w:sz w:val="24"/>
          <w:szCs w:val="24"/>
        </w:rPr>
        <w:t>:</w:t>
      </w:r>
      <w:r w:rsidRPr="00DB5F7B">
        <w:rPr>
          <w:rFonts w:ascii="Arial" w:hAnsi="Arial" w:cs="Arial"/>
          <w:sz w:val="24"/>
          <w:szCs w:val="24"/>
        </w:rPr>
        <w:t xml:space="preserve"> This is one of the sneakiest tricks because it doesn’t feel like an ad at all. Brands pay to have their products woven into content you’re already enjoying, so your guard is down. In a Netflix series, the main character might always sip a specific energy drink or wear a branded hoodie, planting the idea in your mind without a hard sell. In mobile games like racing or sports apps, you might see virtual billboards for real-world products as you play. On YouTube, </w:t>
      </w:r>
      <w:proofErr w:type="spellStart"/>
      <w:r w:rsidRPr="00DB5F7B">
        <w:rPr>
          <w:rFonts w:ascii="Arial" w:hAnsi="Arial" w:cs="Arial"/>
          <w:sz w:val="24"/>
          <w:szCs w:val="24"/>
        </w:rPr>
        <w:t>vloggers</w:t>
      </w:r>
      <w:proofErr w:type="spellEnd"/>
      <w:r w:rsidRPr="00DB5F7B">
        <w:rPr>
          <w:rFonts w:ascii="Arial" w:hAnsi="Arial" w:cs="Arial"/>
          <w:sz w:val="24"/>
          <w:szCs w:val="24"/>
        </w:rPr>
        <w:t xml:space="preserve"> often do this too—think of a lifestyle creator setting up their camera with a soda can “casually” in frame, or a gamer mentioning their “</w:t>
      </w:r>
      <w:proofErr w:type="spellStart"/>
      <w:r w:rsidRPr="00DB5F7B">
        <w:rPr>
          <w:rFonts w:ascii="Arial" w:hAnsi="Arial" w:cs="Arial"/>
          <w:sz w:val="24"/>
          <w:szCs w:val="24"/>
        </w:rPr>
        <w:t>favorite</w:t>
      </w:r>
      <w:proofErr w:type="spellEnd"/>
      <w:r w:rsidRPr="00DB5F7B">
        <w:rPr>
          <w:rFonts w:ascii="Arial" w:hAnsi="Arial" w:cs="Arial"/>
          <w:sz w:val="24"/>
          <w:szCs w:val="24"/>
        </w:rPr>
        <w:t xml:space="preserve">” snack during a stream. It’s subtle, but your brain registers the brand over time. For example, if every character in your </w:t>
      </w:r>
      <w:proofErr w:type="spellStart"/>
      <w:r w:rsidRPr="00DB5F7B">
        <w:rPr>
          <w:rFonts w:ascii="Arial" w:hAnsi="Arial" w:cs="Arial"/>
          <w:sz w:val="24"/>
          <w:szCs w:val="24"/>
        </w:rPr>
        <w:t>favorite</w:t>
      </w:r>
      <w:proofErr w:type="spellEnd"/>
      <w:r w:rsidRPr="00DB5F7B">
        <w:rPr>
          <w:rFonts w:ascii="Arial" w:hAnsi="Arial" w:cs="Arial"/>
          <w:sz w:val="24"/>
          <w:szCs w:val="24"/>
        </w:rPr>
        <w:t xml:space="preserve"> show uses the same phone, you might start thinking that phone is the best without realizing why.</w:t>
      </w:r>
    </w:p>
    <w:p w:rsidR="00DB5F7B" w:rsidRPr="00DB5F7B" w:rsidRDefault="00DB5F7B" w:rsidP="00DB5F7B">
      <w:pPr>
        <w:rPr>
          <w:rFonts w:ascii="Arial" w:hAnsi="Arial" w:cs="Arial"/>
          <w:sz w:val="24"/>
          <w:szCs w:val="24"/>
        </w:rPr>
      </w:pPr>
      <w:r w:rsidRPr="00DB5F7B">
        <w:rPr>
          <w:rFonts w:ascii="Arial" w:hAnsi="Arial" w:cs="Arial"/>
          <w:b/>
          <w:bCs/>
          <w:sz w:val="24"/>
          <w:szCs w:val="24"/>
        </w:rPr>
        <w:t>Why This Matters to You</w:t>
      </w:r>
      <w:proofErr w:type="gramStart"/>
      <w:r w:rsidRPr="00DB5F7B">
        <w:rPr>
          <w:rFonts w:ascii="Arial" w:hAnsi="Arial" w:cs="Arial"/>
          <w:b/>
          <w:bCs/>
          <w:sz w:val="24"/>
          <w:szCs w:val="24"/>
        </w:rPr>
        <w:t>:</w:t>
      </w:r>
      <w:proofErr w:type="gramEnd"/>
      <w:r w:rsidRPr="00DB5F7B">
        <w:rPr>
          <w:rFonts w:ascii="Arial" w:hAnsi="Arial" w:cs="Arial"/>
          <w:sz w:val="24"/>
          <w:szCs w:val="24"/>
        </w:rPr>
        <w:br/>
        <w:t xml:space="preserve">These persuasive techniques are powerful because they target your emotions and </w:t>
      </w:r>
      <w:r w:rsidRPr="00DB5F7B">
        <w:rPr>
          <w:rFonts w:ascii="Arial" w:hAnsi="Arial" w:cs="Arial"/>
          <w:sz w:val="24"/>
          <w:szCs w:val="24"/>
        </w:rPr>
        <w:lastRenderedPageBreak/>
        <w:t>social instincts, often bypassing logic. If you don’t recognize them, you might spend money on stuff you don’t need, feel pressured to keep up with trends, or even fall for scams. Spotting these tricks gives you the upper hand—you can laugh at the urgency of a “limited offer” or question if an emotional ad is just tugging at your heartstrings for profit.</w:t>
      </w:r>
    </w:p>
    <w:p w:rsidR="00DB5F7B" w:rsidRPr="00DB5F7B" w:rsidRDefault="00DB5F7B" w:rsidP="00DB5F7B">
      <w:pPr>
        <w:rPr>
          <w:rFonts w:ascii="Arial" w:hAnsi="Arial" w:cs="Arial"/>
          <w:sz w:val="24"/>
          <w:szCs w:val="24"/>
        </w:rPr>
      </w:pPr>
      <w:r w:rsidRPr="00DB5F7B">
        <w:rPr>
          <w:rFonts w:ascii="Arial" w:hAnsi="Arial" w:cs="Arial"/>
          <w:b/>
          <w:bCs/>
          <w:sz w:val="24"/>
          <w:szCs w:val="24"/>
        </w:rPr>
        <w:t>Think About It:</w:t>
      </w:r>
      <w:r w:rsidRPr="00DB5F7B">
        <w:rPr>
          <w:rFonts w:ascii="Arial" w:hAnsi="Arial" w:cs="Arial"/>
          <w:sz w:val="24"/>
          <w:szCs w:val="24"/>
        </w:rPr>
        <w:t xml:space="preserve"> Can you recall an ad that made you feel sad, excited, or left out until you considered buying something? Which of these tactics—emotional appeals, bandwagon, scarcity, or product placement—do you think works best on you, and why?</w:t>
      </w:r>
    </w:p>
    <w:p w:rsidR="00DB5F7B" w:rsidRPr="00DB5F7B" w:rsidRDefault="00202434" w:rsidP="00DB5F7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DB5F7B" w:rsidRPr="00DB5F7B" w:rsidRDefault="00DB5F7B" w:rsidP="00202434">
      <w:pPr>
        <w:pStyle w:val="Heading2"/>
      </w:pPr>
      <w:r w:rsidRPr="00DB5F7B">
        <w:t>Section 3: Making Informed Consumer Choices</w:t>
      </w:r>
    </w:p>
    <w:p w:rsidR="00DB5F7B" w:rsidRPr="00DB5F7B" w:rsidRDefault="00DB5F7B" w:rsidP="00DB5F7B">
      <w:pPr>
        <w:rPr>
          <w:rFonts w:ascii="Arial" w:hAnsi="Arial" w:cs="Arial"/>
          <w:sz w:val="24"/>
          <w:szCs w:val="24"/>
        </w:rPr>
      </w:pPr>
      <w:r w:rsidRPr="00DB5F7B">
        <w:rPr>
          <w:rFonts w:ascii="Arial" w:hAnsi="Arial" w:cs="Arial"/>
          <w:b/>
          <w:bCs/>
          <w:sz w:val="24"/>
          <w:szCs w:val="24"/>
        </w:rPr>
        <w:t>Don’t Let Ads Run Your Wallet—Take Charge!</w:t>
      </w:r>
      <w:r w:rsidRPr="00DB5F7B">
        <w:rPr>
          <w:rFonts w:ascii="Arial" w:hAnsi="Arial" w:cs="Arial"/>
          <w:sz w:val="24"/>
          <w:szCs w:val="24"/>
        </w:rPr>
        <w:br/>
        <w:t>Ads are unavoidable, especially in your digital world, but you don’t have to fall for every shiny promise or viral trend. By thinking critically, slowing down, and doing a bit of detective work, you can make purchases that match your real needs and budget, not just what marketers push on you. Here’s a detailed guide to becoming a savvy consumer who outsmarts the ad game.</w:t>
      </w:r>
    </w:p>
    <w:p w:rsidR="00DB5F7B" w:rsidRPr="00DB5F7B" w:rsidRDefault="00DB5F7B" w:rsidP="00DB5F7B">
      <w:pPr>
        <w:numPr>
          <w:ilvl w:val="0"/>
          <w:numId w:val="3"/>
        </w:numPr>
        <w:rPr>
          <w:rFonts w:ascii="Arial" w:hAnsi="Arial" w:cs="Arial"/>
          <w:sz w:val="24"/>
          <w:szCs w:val="24"/>
        </w:rPr>
      </w:pPr>
      <w:r w:rsidRPr="00DB5F7B">
        <w:rPr>
          <w:rFonts w:ascii="Arial" w:hAnsi="Arial" w:cs="Arial"/>
          <w:b/>
          <w:bCs/>
          <w:sz w:val="24"/>
          <w:szCs w:val="24"/>
        </w:rPr>
        <w:t>Questioning “Too Good to Be True” Offers and Trends:</w:t>
      </w:r>
      <w:r w:rsidRPr="00DB5F7B">
        <w:rPr>
          <w:rFonts w:ascii="Arial" w:hAnsi="Arial" w:cs="Arial"/>
          <w:sz w:val="24"/>
          <w:szCs w:val="24"/>
        </w:rPr>
        <w:t xml:space="preserve"> If an ad or influencer hypes something that sounds unreal—like “Earn $500 a day with this app!” or “This $10 cream erased all my wrinkles!”—it’s likely a scam or has hidden downsides. Trends can be just as misleading; just because a fidget toy or aesthetic water bottle is blowing up on </w:t>
      </w:r>
      <w:proofErr w:type="spellStart"/>
      <w:r w:rsidRPr="00DB5F7B">
        <w:rPr>
          <w:rFonts w:ascii="Arial" w:hAnsi="Arial" w:cs="Arial"/>
          <w:sz w:val="24"/>
          <w:szCs w:val="24"/>
        </w:rPr>
        <w:t>TikTok</w:t>
      </w:r>
      <w:proofErr w:type="spellEnd"/>
      <w:r w:rsidRPr="00DB5F7B">
        <w:rPr>
          <w:rFonts w:ascii="Arial" w:hAnsi="Arial" w:cs="Arial"/>
          <w:sz w:val="24"/>
          <w:szCs w:val="24"/>
        </w:rPr>
        <w:t xml:space="preserve"> doesn’t mean it’s worth your cash. Ask critical questions: Does this promise make sense? What’s the catch? For example, “free” products often come with shipping fees higher than the item’s value, or they might sign you up for pricey subscriptions without clear warnings. Viral clothing hauls might feature cheap items that fall apart after one wash. Be </w:t>
      </w:r>
      <w:proofErr w:type="spellStart"/>
      <w:r w:rsidRPr="00DB5F7B">
        <w:rPr>
          <w:rFonts w:ascii="Arial" w:hAnsi="Arial" w:cs="Arial"/>
          <w:sz w:val="24"/>
          <w:szCs w:val="24"/>
        </w:rPr>
        <w:t>skeptical</w:t>
      </w:r>
      <w:proofErr w:type="spellEnd"/>
      <w:r w:rsidRPr="00DB5F7B">
        <w:rPr>
          <w:rFonts w:ascii="Arial" w:hAnsi="Arial" w:cs="Arial"/>
          <w:sz w:val="24"/>
          <w:szCs w:val="24"/>
        </w:rPr>
        <w:t>—hype doesn’t equal quality. If it sounds too perfect, it probably isn’t real.</w:t>
      </w:r>
    </w:p>
    <w:p w:rsidR="00DB5F7B" w:rsidRPr="00DB5F7B" w:rsidRDefault="00DB5F7B" w:rsidP="00DB5F7B">
      <w:pPr>
        <w:numPr>
          <w:ilvl w:val="0"/>
          <w:numId w:val="3"/>
        </w:numPr>
        <w:rPr>
          <w:rFonts w:ascii="Arial" w:hAnsi="Arial" w:cs="Arial"/>
          <w:sz w:val="24"/>
          <w:szCs w:val="24"/>
        </w:rPr>
      </w:pPr>
      <w:r w:rsidRPr="00DB5F7B">
        <w:rPr>
          <w:rFonts w:ascii="Arial" w:hAnsi="Arial" w:cs="Arial"/>
          <w:b/>
          <w:bCs/>
          <w:sz w:val="24"/>
          <w:szCs w:val="24"/>
        </w:rPr>
        <w:t>Researching Products Beyond Ads Before Buying:</w:t>
      </w:r>
      <w:r w:rsidRPr="00DB5F7B">
        <w:rPr>
          <w:rFonts w:ascii="Arial" w:hAnsi="Arial" w:cs="Arial"/>
          <w:sz w:val="24"/>
          <w:szCs w:val="24"/>
        </w:rPr>
        <w:t xml:space="preserve"> Ads show the best side of a product, often hiding flaws or extra costs. Don’t take their word for it—dig deeper on your own. Start by checking unbiased reviews on platforms like Amazon, </w:t>
      </w:r>
      <w:proofErr w:type="spellStart"/>
      <w:r w:rsidRPr="00DB5F7B">
        <w:rPr>
          <w:rFonts w:ascii="Arial" w:hAnsi="Arial" w:cs="Arial"/>
          <w:sz w:val="24"/>
          <w:szCs w:val="24"/>
        </w:rPr>
        <w:t>Reddit</w:t>
      </w:r>
      <w:proofErr w:type="spellEnd"/>
      <w:r w:rsidRPr="00DB5F7B">
        <w:rPr>
          <w:rFonts w:ascii="Arial" w:hAnsi="Arial" w:cs="Arial"/>
          <w:sz w:val="24"/>
          <w:szCs w:val="24"/>
        </w:rPr>
        <w:t xml:space="preserve">, or YouTube from regular users, not just paid influencers. Search the brand name with “scam” or “complaints” on Google to see if others have had bad experiences. Compare prices across different stores or sites; that “huge discount” in an ad might not be a deal at all if another shop sells it cheaper every day. Look at the fine print too—some “free trials” for apps or services charge your card after a week if you forget to cancel. For instance, if an </w:t>
      </w:r>
      <w:proofErr w:type="spellStart"/>
      <w:r w:rsidRPr="00DB5F7B">
        <w:rPr>
          <w:rFonts w:ascii="Arial" w:hAnsi="Arial" w:cs="Arial"/>
          <w:sz w:val="24"/>
          <w:szCs w:val="24"/>
        </w:rPr>
        <w:t>Instagram</w:t>
      </w:r>
      <w:proofErr w:type="spellEnd"/>
      <w:r w:rsidRPr="00DB5F7B">
        <w:rPr>
          <w:rFonts w:ascii="Arial" w:hAnsi="Arial" w:cs="Arial"/>
          <w:sz w:val="24"/>
          <w:szCs w:val="24"/>
        </w:rPr>
        <w:t xml:space="preserve"> ad shows off a trendy backpack, watch unboxing videos to check its quality, or ask in group chats if friends have bought it. Also, check </w:t>
      </w:r>
      <w:r w:rsidRPr="00DB5F7B">
        <w:rPr>
          <w:rFonts w:ascii="Arial" w:hAnsi="Arial" w:cs="Arial"/>
          <w:sz w:val="24"/>
          <w:szCs w:val="24"/>
        </w:rPr>
        <w:lastRenderedPageBreak/>
        <w:t>return policies—some online stores make returns impossible, leaving you stuck with junk. Research takes a few minutes but can save you regret.</w:t>
      </w:r>
    </w:p>
    <w:p w:rsidR="00DB5F7B" w:rsidRPr="00DB5F7B" w:rsidRDefault="00DB5F7B" w:rsidP="00DB5F7B">
      <w:pPr>
        <w:numPr>
          <w:ilvl w:val="0"/>
          <w:numId w:val="3"/>
        </w:numPr>
        <w:rPr>
          <w:rFonts w:ascii="Arial" w:hAnsi="Arial" w:cs="Arial"/>
          <w:sz w:val="24"/>
          <w:szCs w:val="24"/>
        </w:rPr>
      </w:pPr>
      <w:r w:rsidRPr="00DB5F7B">
        <w:rPr>
          <w:rFonts w:ascii="Arial" w:hAnsi="Arial" w:cs="Arial"/>
          <w:b/>
          <w:bCs/>
          <w:sz w:val="24"/>
          <w:szCs w:val="24"/>
        </w:rPr>
        <w:t>Resisting Impulse Buys with Practical Strategies:</w:t>
      </w:r>
      <w:r w:rsidRPr="00DB5F7B">
        <w:rPr>
          <w:rFonts w:ascii="Arial" w:hAnsi="Arial" w:cs="Arial"/>
          <w:sz w:val="24"/>
          <w:szCs w:val="24"/>
        </w:rPr>
        <w:t xml:space="preserve"> Ads, especially those with scarcity tactics, are built to make you buy on the spot without thinking. Fight back by slowing down. Try the “24-hour rule”: If you see something you want, </w:t>
      </w:r>
      <w:proofErr w:type="gramStart"/>
      <w:r w:rsidRPr="00DB5F7B">
        <w:rPr>
          <w:rFonts w:ascii="Arial" w:hAnsi="Arial" w:cs="Arial"/>
          <w:sz w:val="24"/>
          <w:szCs w:val="24"/>
        </w:rPr>
        <w:t>wait a full day</w:t>
      </w:r>
      <w:proofErr w:type="gramEnd"/>
      <w:r w:rsidRPr="00DB5F7B">
        <w:rPr>
          <w:rFonts w:ascii="Arial" w:hAnsi="Arial" w:cs="Arial"/>
          <w:sz w:val="24"/>
          <w:szCs w:val="24"/>
        </w:rPr>
        <w:t xml:space="preserve"> before deciding to buy it. Often, the excitement wears off, and you realize you don’t need it. Another trick is asking, “Do I need this for a specific purpose, or do I just want it because it’s cool right now?” Keep a </w:t>
      </w:r>
      <w:proofErr w:type="spellStart"/>
      <w:r w:rsidRPr="00DB5F7B">
        <w:rPr>
          <w:rFonts w:ascii="Arial" w:hAnsi="Arial" w:cs="Arial"/>
          <w:sz w:val="24"/>
          <w:szCs w:val="24"/>
        </w:rPr>
        <w:t>wishlist</w:t>
      </w:r>
      <w:proofErr w:type="spellEnd"/>
      <w:r w:rsidRPr="00DB5F7B">
        <w:rPr>
          <w:rFonts w:ascii="Arial" w:hAnsi="Arial" w:cs="Arial"/>
          <w:sz w:val="24"/>
          <w:szCs w:val="24"/>
        </w:rPr>
        <w:t xml:space="preserve"> on your phone or in a notebook—add stuff there instead of buying instantly, then revisit it a week later to see if you still care. For example, if a game ad pops up with a “limited skin” offer, write it down and wait. You might find you’ve forgotten about it by tomorrow. This helps you avoid cluttering your life with stuff you’ll use once and ditch.</w:t>
      </w:r>
    </w:p>
    <w:p w:rsidR="00DB5F7B" w:rsidRPr="00DB5F7B" w:rsidRDefault="00DB5F7B" w:rsidP="00DB5F7B">
      <w:pPr>
        <w:numPr>
          <w:ilvl w:val="0"/>
          <w:numId w:val="3"/>
        </w:numPr>
        <w:rPr>
          <w:rFonts w:ascii="Arial" w:hAnsi="Arial" w:cs="Arial"/>
          <w:sz w:val="24"/>
          <w:szCs w:val="24"/>
        </w:rPr>
      </w:pPr>
      <w:r w:rsidRPr="00DB5F7B">
        <w:rPr>
          <w:rFonts w:ascii="Arial" w:hAnsi="Arial" w:cs="Arial"/>
          <w:b/>
          <w:bCs/>
          <w:sz w:val="24"/>
          <w:szCs w:val="24"/>
        </w:rPr>
        <w:t>Talking to Trusted Adults for Backup:</w:t>
      </w:r>
      <w:r w:rsidRPr="00DB5F7B">
        <w:rPr>
          <w:rFonts w:ascii="Arial" w:hAnsi="Arial" w:cs="Arial"/>
          <w:sz w:val="24"/>
          <w:szCs w:val="24"/>
        </w:rPr>
        <w:t xml:space="preserve"> If you’re eyeing a bigger purchase—like a new phone, concert tickets, or gaming gear—or if a deal feels off, loop in a parent, guardian, or trusted adult. They’ve got more experience spotting red flags, like hidden fees or sketchy websites. They can also help you budget or decide if something’s worth saving up for. For instance, if an online store offers a “cheap” laptop but the site looks unprofessional, an adult might notice warning signs like no secure payment options or fake reviews. Even for smaller buys, a quick chat can give </w:t>
      </w:r>
      <w:proofErr w:type="spellStart"/>
      <w:r w:rsidRPr="00DB5F7B">
        <w:rPr>
          <w:rFonts w:ascii="Arial" w:hAnsi="Arial" w:cs="Arial"/>
          <w:sz w:val="24"/>
          <w:szCs w:val="24"/>
        </w:rPr>
        <w:t>you</w:t>
      </w:r>
      <w:proofErr w:type="spellEnd"/>
      <w:r w:rsidRPr="00DB5F7B">
        <w:rPr>
          <w:rFonts w:ascii="Arial" w:hAnsi="Arial" w:cs="Arial"/>
          <w:sz w:val="24"/>
          <w:szCs w:val="24"/>
        </w:rPr>
        <w:t xml:space="preserve"> perspective—maybe they’ve tried a similar product and know it’s a waste. Don’t be shy to ask; it’s better than losing money or getting scammed.</w:t>
      </w:r>
    </w:p>
    <w:p w:rsidR="00DB5F7B" w:rsidRPr="00DB5F7B" w:rsidRDefault="00DB5F7B" w:rsidP="00DB5F7B">
      <w:pPr>
        <w:rPr>
          <w:rFonts w:ascii="Arial" w:hAnsi="Arial" w:cs="Arial"/>
          <w:sz w:val="24"/>
          <w:szCs w:val="24"/>
        </w:rPr>
      </w:pPr>
      <w:r w:rsidRPr="00DB5F7B">
        <w:rPr>
          <w:rFonts w:ascii="Arial" w:hAnsi="Arial" w:cs="Arial"/>
          <w:b/>
          <w:bCs/>
          <w:sz w:val="24"/>
          <w:szCs w:val="24"/>
        </w:rPr>
        <w:t>Why This Matters to You:</w:t>
      </w:r>
      <w:r w:rsidRPr="00DB5F7B">
        <w:rPr>
          <w:rFonts w:ascii="Arial" w:hAnsi="Arial" w:cs="Arial"/>
          <w:sz w:val="24"/>
          <w:szCs w:val="24"/>
        </w:rPr>
        <w:br/>
        <w:t>As a teen, your money—whether it’s allowance, part-time job earnings, or gifts—is limited, and so is your parents’. Falling for bad deals or impulse buys can drain your funds fast, leaving you with buyer’s remorse or cheap junk. Plus, scams can steal more than money; they might take your personal info too. Learning to make informed choices now builds habits for adulthood, when you’ll handle bigger financial decisions like loans or rent. Being a smart consumer also boosts your confidence—you’re not a pawn in a marketer’s game; you’re in control.</w:t>
      </w:r>
    </w:p>
    <w:p w:rsidR="00DB5F7B" w:rsidRPr="00DB5F7B" w:rsidRDefault="00DB5F7B" w:rsidP="00DB5F7B">
      <w:pPr>
        <w:rPr>
          <w:rFonts w:ascii="Arial" w:hAnsi="Arial" w:cs="Arial"/>
          <w:sz w:val="24"/>
          <w:szCs w:val="24"/>
        </w:rPr>
      </w:pPr>
      <w:r w:rsidRPr="00DB5F7B">
        <w:rPr>
          <w:rFonts w:ascii="Arial" w:hAnsi="Arial" w:cs="Arial"/>
          <w:b/>
          <w:bCs/>
          <w:sz w:val="24"/>
          <w:szCs w:val="24"/>
        </w:rPr>
        <w:t>Think About It:</w:t>
      </w:r>
      <w:r w:rsidRPr="00DB5F7B">
        <w:rPr>
          <w:rFonts w:ascii="Arial" w:hAnsi="Arial" w:cs="Arial"/>
          <w:sz w:val="24"/>
          <w:szCs w:val="24"/>
        </w:rPr>
        <w:t xml:space="preserve"> Have you or a friend ever bought something after an ad, only to regret it later? What research could you have done first? What’s one rule (like the 24-hour wait) you’ll try next time an ad tempts you?</w:t>
      </w:r>
    </w:p>
    <w:p w:rsidR="00DB5F7B" w:rsidRPr="00DB5F7B" w:rsidRDefault="00202434" w:rsidP="00DB5F7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02434" w:rsidRDefault="00DB5F7B" w:rsidP="00202434">
      <w:pPr>
        <w:pStyle w:val="Heading2"/>
      </w:pPr>
      <w:r w:rsidRPr="00DB5F7B">
        <w:t xml:space="preserve">Chapter Wrap-Up: </w:t>
      </w:r>
    </w:p>
    <w:p w:rsidR="00202434" w:rsidRDefault="00202434" w:rsidP="00DB5F7B">
      <w:pPr>
        <w:rPr>
          <w:rFonts w:ascii="Arial" w:hAnsi="Arial" w:cs="Arial"/>
          <w:b/>
          <w:bCs/>
          <w:sz w:val="24"/>
          <w:szCs w:val="24"/>
        </w:rPr>
      </w:pPr>
    </w:p>
    <w:p w:rsidR="00DB5F7B" w:rsidRPr="00DB5F7B" w:rsidRDefault="00DB5F7B" w:rsidP="00DB5F7B">
      <w:pPr>
        <w:rPr>
          <w:rFonts w:ascii="Arial" w:hAnsi="Arial" w:cs="Arial"/>
          <w:b/>
          <w:bCs/>
          <w:sz w:val="24"/>
          <w:szCs w:val="24"/>
        </w:rPr>
      </w:pPr>
      <w:r w:rsidRPr="00DB5F7B">
        <w:rPr>
          <w:rFonts w:ascii="Arial" w:hAnsi="Arial" w:cs="Arial"/>
          <w:b/>
          <w:bCs/>
          <w:sz w:val="24"/>
          <w:szCs w:val="24"/>
        </w:rPr>
        <w:t>Outsmart the Ad Machine</w:t>
      </w:r>
    </w:p>
    <w:p w:rsidR="00DB5F7B" w:rsidRPr="00DB5F7B" w:rsidRDefault="00DB5F7B" w:rsidP="00DB5F7B">
      <w:pPr>
        <w:rPr>
          <w:rFonts w:ascii="Arial" w:hAnsi="Arial" w:cs="Arial"/>
          <w:sz w:val="24"/>
          <w:szCs w:val="24"/>
        </w:rPr>
      </w:pPr>
      <w:r w:rsidRPr="00DB5F7B">
        <w:rPr>
          <w:rFonts w:ascii="Arial" w:hAnsi="Arial" w:cs="Arial"/>
          <w:sz w:val="24"/>
          <w:szCs w:val="24"/>
        </w:rPr>
        <w:lastRenderedPageBreak/>
        <w:t xml:space="preserve">Advertising isn’t evil—it can clue you in to awesome products, deals, or events. But when it’s manipulative, it can trick you into overspending, sharing personal data, or chasing trends that don’t matter to you. In this chapter, we’ve dissected how ads target teens using data tracking, platform-specific tactics, and influencer endorsements on apps like </w:t>
      </w:r>
      <w:proofErr w:type="spellStart"/>
      <w:r w:rsidRPr="00DB5F7B">
        <w:rPr>
          <w:rFonts w:ascii="Arial" w:hAnsi="Arial" w:cs="Arial"/>
          <w:sz w:val="24"/>
          <w:szCs w:val="24"/>
        </w:rPr>
        <w:t>Instagram</w:t>
      </w:r>
      <w:proofErr w:type="spellEnd"/>
      <w:r w:rsidRPr="00DB5F7B">
        <w:rPr>
          <w:rFonts w:ascii="Arial" w:hAnsi="Arial" w:cs="Arial"/>
          <w:sz w:val="24"/>
          <w:szCs w:val="24"/>
        </w:rPr>
        <w:t xml:space="preserve">, </w:t>
      </w:r>
      <w:proofErr w:type="spellStart"/>
      <w:r w:rsidRPr="00DB5F7B">
        <w:rPr>
          <w:rFonts w:ascii="Arial" w:hAnsi="Arial" w:cs="Arial"/>
          <w:sz w:val="24"/>
          <w:szCs w:val="24"/>
        </w:rPr>
        <w:t>TikTok</w:t>
      </w:r>
      <w:proofErr w:type="spellEnd"/>
      <w:r w:rsidRPr="00DB5F7B">
        <w:rPr>
          <w:rFonts w:ascii="Arial" w:hAnsi="Arial" w:cs="Arial"/>
          <w:sz w:val="24"/>
          <w:szCs w:val="24"/>
        </w:rPr>
        <w:t>, and YouTube. We’ve exposed persuasive techniques like emotional appeals, bandwagon effects, scarcity panic, and sneaky product placements that play on your feelings. Most importantly, we’ve armed you with tools to fight back—questioning sketchy offers, researching beyond the hype, resisting impulse buys, and leaning on trusted adults for advice.</w:t>
      </w:r>
    </w:p>
    <w:p w:rsidR="00DB5F7B" w:rsidRPr="00DB5F7B" w:rsidRDefault="00DB5F7B" w:rsidP="00DB5F7B">
      <w:pPr>
        <w:rPr>
          <w:rFonts w:ascii="Arial" w:hAnsi="Arial" w:cs="Arial"/>
          <w:sz w:val="24"/>
          <w:szCs w:val="24"/>
        </w:rPr>
      </w:pPr>
      <w:r w:rsidRPr="00DB5F7B">
        <w:rPr>
          <w:rFonts w:ascii="Arial" w:hAnsi="Arial" w:cs="Arial"/>
          <w:sz w:val="24"/>
          <w:szCs w:val="24"/>
        </w:rPr>
        <w:t>You’re not just a target for marketers; you’re a smart teen who can see through their tricks. Every time you pause before clicking “buy,” you’re winning. Take that power into your online world and beyond.</w:t>
      </w:r>
    </w:p>
    <w:p w:rsidR="00DB5F7B" w:rsidRPr="00DB5F7B" w:rsidRDefault="00DB5F7B" w:rsidP="00DB5F7B">
      <w:pPr>
        <w:rPr>
          <w:rFonts w:ascii="Arial" w:hAnsi="Arial" w:cs="Arial"/>
          <w:sz w:val="24"/>
          <w:szCs w:val="24"/>
        </w:rPr>
      </w:pPr>
      <w:r w:rsidRPr="00DB5F7B">
        <w:rPr>
          <w:rFonts w:ascii="Arial" w:hAnsi="Arial" w:cs="Arial"/>
          <w:b/>
          <w:bCs/>
          <w:sz w:val="24"/>
          <w:szCs w:val="24"/>
        </w:rPr>
        <w:t>Final Challenge:</w:t>
      </w:r>
      <w:r w:rsidRPr="00DB5F7B">
        <w:rPr>
          <w:rFonts w:ascii="Arial" w:hAnsi="Arial" w:cs="Arial"/>
          <w:sz w:val="24"/>
          <w:szCs w:val="24"/>
        </w:rPr>
        <w:t xml:space="preserve"> Over the next week, pay attention to ads on your favourite apps. Pick one that catches your eye and </w:t>
      </w:r>
      <w:proofErr w:type="spellStart"/>
      <w:r w:rsidRPr="00DB5F7B">
        <w:rPr>
          <w:rFonts w:ascii="Arial" w:hAnsi="Arial" w:cs="Arial"/>
          <w:sz w:val="24"/>
          <w:szCs w:val="24"/>
        </w:rPr>
        <w:t>analyze</w:t>
      </w:r>
      <w:proofErr w:type="spellEnd"/>
      <w:r w:rsidRPr="00DB5F7B">
        <w:rPr>
          <w:rFonts w:ascii="Arial" w:hAnsi="Arial" w:cs="Arial"/>
          <w:sz w:val="24"/>
          <w:szCs w:val="24"/>
        </w:rPr>
        <w:t xml:space="preserve"> it. What tactics (emotional, bandwagon, scarcity, etc.) does it use? Write down two questions you’d ask before buying, and one thing you’d research about the product or brand. Share your breakdown with a friend, parent, or in class—let’s swap notes on how to outsmart advertisers together!</w:t>
      </w:r>
    </w:p>
    <w:p w:rsidR="008353A8" w:rsidRDefault="008353A8">
      <w:pPr>
        <w:rPr>
          <w:rFonts w:ascii="Arial" w:hAnsi="Arial" w:cs="Arial"/>
          <w:sz w:val="24"/>
          <w:szCs w:val="24"/>
        </w:rPr>
      </w:pPr>
    </w:p>
    <w:sectPr w:rsidR="00DB5F7B" w:rsidRPr="00DB5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F6037B"/>
    <w:multiLevelType w:val="multilevel"/>
    <w:tmpl w:val="80C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638764F"/>
    <w:multiLevelType w:val="multilevel"/>
    <w:tmpl w:val="092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AE30722"/>
    <w:multiLevelType w:val="multilevel"/>
    <w:tmpl w:val="8488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590D"/>
    <w:rsid w:val="000B590D"/>
    <w:rsid w:val="00202434"/>
    <w:rsid w:val="008353A8"/>
    <w:rsid w:val="00DB5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24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243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43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243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24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243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43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243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86656">
      <w:bodyDiv w:val="1"/>
      <w:marLeft w:val="0"/>
      <w:marRight w:val="0"/>
      <w:marTop w:val="0"/>
      <w:marBottom w:val="0"/>
      <w:divBdr>
        <w:top w:val="none" w:sz="0" w:space="0" w:color="auto"/>
        <w:left w:val="none" w:sz="0" w:space="0" w:color="auto"/>
        <w:bottom w:val="none" w:sz="0" w:space="0" w:color="auto"/>
        <w:right w:val="none" w:sz="0" w:space="0" w:color="auto"/>
      </w:divBdr>
    </w:div>
    <w:div w:id="177811753">
      <w:bodyDiv w:val="1"/>
      <w:marLeft w:val="0"/>
      <w:marRight w:val="0"/>
      <w:marTop w:val="0"/>
      <w:marBottom w:val="0"/>
      <w:divBdr>
        <w:top w:val="none" w:sz="0" w:space="0" w:color="auto"/>
        <w:left w:val="none" w:sz="0" w:space="0" w:color="auto"/>
        <w:bottom w:val="none" w:sz="0" w:space="0" w:color="auto"/>
        <w:right w:val="none" w:sz="0" w:space="0" w:color="auto"/>
      </w:divBdr>
    </w:div>
    <w:div w:id="265818655">
      <w:bodyDiv w:val="1"/>
      <w:marLeft w:val="0"/>
      <w:marRight w:val="0"/>
      <w:marTop w:val="0"/>
      <w:marBottom w:val="0"/>
      <w:divBdr>
        <w:top w:val="none" w:sz="0" w:space="0" w:color="auto"/>
        <w:left w:val="none" w:sz="0" w:space="0" w:color="auto"/>
        <w:bottom w:val="none" w:sz="0" w:space="0" w:color="auto"/>
        <w:right w:val="none" w:sz="0" w:space="0" w:color="auto"/>
      </w:divBdr>
    </w:div>
    <w:div w:id="117645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2714</Words>
  <Characters>15474</Characters>
  <Application>Microsoft Office Word</Application>
  <DocSecurity>0</DocSecurity>
  <Lines>128</Lines>
  <Paragraphs>36</Paragraphs>
  <ScaleCrop>false</ScaleCrop>
  <Company/>
  <LinksUpToDate>false</LinksUpToDate>
  <CharactersWithSpaces>18152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2025-08-05T08:45:00Z</dcterms:created>
  <dcterms:modified xsi:type="dcterms:W3CDTF">2026-01-23T17:22:00Z</dcterms:modified>
</cp:coreProperties>
</file>