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3E54" w:rsidRPr="004F3E54" w:rsidRDefault="004F3E54" w:rsidP="006A144A">
      <w:pPr>
        <w:pStyle w:val="Heading1"/>
      </w:pPr>
      <w:r w:rsidRPr="004F3E54">
        <w:t>Chapter 1: Introduction to Personal Finance</w:t>
      </w:r>
    </w:p>
    <w:p w:rsidR="004F3E54" w:rsidRPr="004F3E54" w:rsidRDefault="004F3E54" w:rsidP="004F3E54">
      <w:pPr>
        <w:rPr>
          <w:rFonts w:ascii="Arial" w:hAnsi="Arial" w:cs="Arial"/>
          <w:sz w:val="24"/>
          <w:szCs w:val="24"/>
        </w:rPr>
      </w:pPr>
    </w:p>
    <w:p w:rsidR="004F3E54" w:rsidRPr="00AC567E" w:rsidRDefault="004F3E54" w:rsidP="006A144A">
      <w:pPr>
        <w:pStyle w:val="Heading2"/>
      </w:pPr>
      <w:r w:rsidRPr="00AC567E">
        <w:t>Section 1: What is Personal Finance and Why is it Important for Teens?</w:t>
      </w:r>
    </w:p>
    <w:p w:rsidR="004F3E54" w:rsidRPr="004F3E54" w:rsidRDefault="004F3E54" w:rsidP="004F3E54">
      <w:pPr>
        <w:rPr>
          <w:rFonts w:ascii="Arial" w:hAnsi="Arial" w:cs="Arial"/>
          <w:sz w:val="24"/>
          <w:szCs w:val="24"/>
        </w:rPr>
      </w:pPr>
      <w:r w:rsidRPr="004F3E54">
        <w:rPr>
          <w:rFonts w:ascii="Arial" w:hAnsi="Arial" w:cs="Arial"/>
          <w:sz w:val="24"/>
          <w:szCs w:val="24"/>
        </w:rPr>
        <w:br/>
        <w:t>Personal finance is the process of managing your money—how you earn it, spend it, save it, and plan for future needs. It’s not a topic reserved for adults with full-time jobs or hefty savings; it’s relevant to you right now, whether you’re handling a small allowance, money from odd jobs, or gifts received during special occasions. As a high school student in grades 9-12, you’re at an ideal age to start learning these skills because the financial habits you form today—good or bad—will follow you into adulthood. This section will demystify personal finance and show you why it’s a powerful tool for teens.</w:t>
      </w:r>
    </w:p>
    <w:p w:rsidR="004F3E54" w:rsidRPr="004F3E54" w:rsidRDefault="004F3E54" w:rsidP="004F3E54">
      <w:pPr>
        <w:numPr>
          <w:ilvl w:val="0"/>
          <w:numId w:val="1"/>
        </w:numPr>
        <w:rPr>
          <w:rFonts w:ascii="Arial" w:hAnsi="Arial" w:cs="Arial"/>
          <w:sz w:val="24"/>
          <w:szCs w:val="24"/>
        </w:rPr>
      </w:pPr>
      <w:r w:rsidRPr="004F3E54">
        <w:rPr>
          <w:rFonts w:ascii="Arial" w:hAnsi="Arial" w:cs="Arial"/>
          <w:b/>
          <w:bCs/>
          <w:sz w:val="24"/>
          <w:szCs w:val="24"/>
        </w:rPr>
        <w:t>Definition of Personal Finance:</w:t>
      </w:r>
      <w:r w:rsidRPr="004F3E54">
        <w:rPr>
          <w:rFonts w:ascii="Arial" w:hAnsi="Arial" w:cs="Arial"/>
          <w:sz w:val="24"/>
          <w:szCs w:val="24"/>
        </w:rPr>
        <w:t> At its core, personal finance involves making decisions about money to meet your needs and goals. It includes several key areas: budgeting (planning how to use your money), saving (setting aside money for later), investing (growing your money over time), and protecting your finances (ensuring you don’t lose money to mistakes or scams). Think of yourself as the “CEO” of your money—you decide its purpose and direction. For a teen, this might mean deciding whether to spend your weekly allowance on a movie or save it for a new pair of shoes.</w:t>
      </w:r>
    </w:p>
    <w:p w:rsidR="004F3E54" w:rsidRPr="004F3E54" w:rsidRDefault="004F3E54" w:rsidP="004F3E54">
      <w:pPr>
        <w:numPr>
          <w:ilvl w:val="0"/>
          <w:numId w:val="1"/>
        </w:numPr>
        <w:rPr>
          <w:rFonts w:ascii="Arial" w:hAnsi="Arial" w:cs="Arial"/>
          <w:sz w:val="24"/>
          <w:szCs w:val="24"/>
        </w:rPr>
      </w:pPr>
      <w:r w:rsidRPr="004F3E54">
        <w:rPr>
          <w:rFonts w:ascii="Arial" w:hAnsi="Arial" w:cs="Arial"/>
          <w:b/>
          <w:bCs/>
          <w:sz w:val="24"/>
          <w:szCs w:val="24"/>
        </w:rPr>
        <w:t>Relevance to Teens:</w:t>
      </w:r>
      <w:r w:rsidRPr="004F3E54">
        <w:rPr>
          <w:rFonts w:ascii="Arial" w:hAnsi="Arial" w:cs="Arial"/>
          <w:sz w:val="24"/>
          <w:szCs w:val="24"/>
        </w:rPr>
        <w:t> You might think, “I don’t have much money, so why bother?” But starting small is exactly the point. Managing even a tiny amount now teaches you the skills needed for bigger sums later—like paying for college, renting an apartment, or supporting a family. Early lessons in personal finance also help you avoid common pitfalls, such as overspending on trends or borrowing money you can’t repay. Plus, it builds confidence; knowing you can handle your money makes you feel more in control of your life.</w:t>
      </w:r>
    </w:p>
    <w:p w:rsidR="004F3E54" w:rsidRPr="004F3E54" w:rsidRDefault="004F3E54" w:rsidP="004F3E54">
      <w:pPr>
        <w:numPr>
          <w:ilvl w:val="0"/>
          <w:numId w:val="1"/>
        </w:numPr>
        <w:rPr>
          <w:rFonts w:ascii="Arial" w:hAnsi="Arial" w:cs="Arial"/>
          <w:sz w:val="24"/>
          <w:szCs w:val="24"/>
        </w:rPr>
      </w:pPr>
      <w:r w:rsidRPr="004F3E54">
        <w:rPr>
          <w:rFonts w:ascii="Arial" w:hAnsi="Arial" w:cs="Arial"/>
          <w:b/>
          <w:bCs/>
          <w:sz w:val="24"/>
          <w:szCs w:val="24"/>
        </w:rPr>
        <w:t>Real-Life Connection:</w:t>
      </w:r>
      <w:r w:rsidRPr="004F3E54">
        <w:rPr>
          <w:rFonts w:ascii="Arial" w:hAnsi="Arial" w:cs="Arial"/>
          <w:sz w:val="24"/>
          <w:szCs w:val="24"/>
        </w:rPr>
        <w:t> Let’s say you receive ₹500 each week as pocket money. Without any plan, you might spend it all on snacks, online games, or small impulse buys, leaving you with nothing by the weekend. Personal finance teaches you to divide that ₹500—maybe ₹250 for needs like lunch, ₹125 for fun, and ₹125 to save for a bigger purchase like a backpack. This simple act of planning transforms how far your money can go. Another example is festival or birthday gifts—learning to save a portion of that cash instead of spending it all at once can help you build a small emergency fund.</w:t>
      </w:r>
    </w:p>
    <w:p w:rsidR="004F3E54" w:rsidRPr="004F3E54" w:rsidRDefault="004F3E54" w:rsidP="004F3E54">
      <w:pPr>
        <w:numPr>
          <w:ilvl w:val="0"/>
          <w:numId w:val="1"/>
        </w:numPr>
        <w:rPr>
          <w:rFonts w:ascii="Arial" w:hAnsi="Arial" w:cs="Arial"/>
          <w:sz w:val="24"/>
          <w:szCs w:val="24"/>
        </w:rPr>
      </w:pPr>
      <w:r w:rsidRPr="004F3E54">
        <w:rPr>
          <w:rFonts w:ascii="Arial" w:hAnsi="Arial" w:cs="Arial"/>
          <w:b/>
          <w:bCs/>
          <w:sz w:val="24"/>
          <w:szCs w:val="24"/>
        </w:rPr>
        <w:t>Why It Matters Now:</w:t>
      </w:r>
      <w:r w:rsidRPr="004F3E54">
        <w:rPr>
          <w:rFonts w:ascii="Arial" w:hAnsi="Arial" w:cs="Arial"/>
          <w:sz w:val="24"/>
          <w:szCs w:val="24"/>
        </w:rPr>
        <w:t xml:space="preserve"> Money mistakes in your teens, like spending everything without saving, can create stress or missed opportunities (e.g., not having enough for a school trip). On the other hand, good habits—like saving a little </w:t>
      </w:r>
      <w:r w:rsidRPr="004F3E54">
        <w:rPr>
          <w:rFonts w:ascii="Arial" w:hAnsi="Arial" w:cs="Arial"/>
          <w:sz w:val="24"/>
          <w:szCs w:val="24"/>
        </w:rPr>
        <w:lastRenderedPageBreak/>
        <w:t>each month—can lead to rewards, such as buying something you’ve wanted for ages without asking for help. Beyond practicality, personal finance is about mindset; it teaches responsibility, patience, and forward-thinking—skills that help in school, relationships, and future careers.</w:t>
      </w:r>
    </w:p>
    <w:p w:rsidR="004F3E54" w:rsidRPr="004F3E54" w:rsidRDefault="004F3E54" w:rsidP="004F3E54">
      <w:pPr>
        <w:numPr>
          <w:ilvl w:val="0"/>
          <w:numId w:val="1"/>
        </w:numPr>
        <w:rPr>
          <w:rFonts w:ascii="Arial" w:hAnsi="Arial" w:cs="Arial"/>
          <w:sz w:val="24"/>
          <w:szCs w:val="24"/>
        </w:rPr>
      </w:pPr>
      <w:r w:rsidRPr="004F3E54">
        <w:rPr>
          <w:rFonts w:ascii="Arial" w:hAnsi="Arial" w:cs="Arial"/>
          <w:b/>
          <w:bCs/>
          <w:sz w:val="24"/>
          <w:szCs w:val="24"/>
        </w:rPr>
        <w:t>Challenges Teens Face:</w:t>
      </w:r>
      <w:r w:rsidRPr="004F3E54">
        <w:rPr>
          <w:rFonts w:ascii="Arial" w:hAnsi="Arial" w:cs="Arial"/>
          <w:sz w:val="24"/>
          <w:szCs w:val="24"/>
        </w:rPr>
        <w:t> Many high schoolers feel pressure to spend on social activities, gadgets, or fashion to fit in. Others might not get regular pocket money, making money management seem irrelevant. This section acknowledges those challenges and shows that personal finance isn’t about having lots of money—it’s about making the most of whatever you have, no matter how small.</w:t>
      </w:r>
    </w:p>
    <w:p w:rsidR="00AC567E" w:rsidRDefault="00AC567E" w:rsidP="004F3E54">
      <w:pPr>
        <w:rPr>
          <w:rFonts w:ascii="Arial" w:hAnsi="Arial" w:cs="Arial"/>
          <w:b/>
          <w:bCs/>
          <w:sz w:val="24"/>
          <w:szCs w:val="24"/>
        </w:rPr>
      </w:pPr>
    </w:p>
    <w:p w:rsidR="004F3E54" w:rsidRPr="004F3E54" w:rsidRDefault="004F3E54" w:rsidP="004F3E54">
      <w:pPr>
        <w:rPr>
          <w:rFonts w:ascii="Arial" w:hAnsi="Arial" w:cs="Arial"/>
          <w:sz w:val="24"/>
          <w:szCs w:val="24"/>
        </w:rPr>
      </w:pPr>
      <w:r w:rsidRPr="004F3E54">
        <w:rPr>
          <w:rFonts w:ascii="Arial" w:hAnsi="Arial" w:cs="Arial"/>
          <w:b/>
          <w:bCs/>
          <w:sz w:val="24"/>
          <w:szCs w:val="24"/>
        </w:rPr>
        <w:t>Interactive Activities:</w:t>
      </w:r>
    </w:p>
    <w:p w:rsidR="004F3E54" w:rsidRPr="004F3E54" w:rsidRDefault="004F3E54" w:rsidP="004F3E54">
      <w:pPr>
        <w:numPr>
          <w:ilvl w:val="0"/>
          <w:numId w:val="2"/>
        </w:numPr>
        <w:rPr>
          <w:rFonts w:ascii="Arial" w:hAnsi="Arial" w:cs="Arial"/>
          <w:sz w:val="24"/>
          <w:szCs w:val="24"/>
        </w:rPr>
      </w:pPr>
      <w:r w:rsidRPr="004F3E54">
        <w:rPr>
          <w:rFonts w:ascii="Arial" w:hAnsi="Arial" w:cs="Arial"/>
          <w:b/>
          <w:bCs/>
          <w:sz w:val="24"/>
          <w:szCs w:val="24"/>
        </w:rPr>
        <w:t>Reflection Exercise:</w:t>
      </w:r>
      <w:r w:rsidRPr="004F3E54">
        <w:rPr>
          <w:rFonts w:ascii="Arial" w:hAnsi="Arial" w:cs="Arial"/>
          <w:sz w:val="24"/>
          <w:szCs w:val="24"/>
        </w:rPr>
        <w:t> Take 5 minutes to write down how you currently get money (e.g., allowance, gifts, part-time work) and how you usually spend it. Are you happy with where your money goes, or do you often run out too soon? Identify one thing you’d like to change about your money habits.</w:t>
      </w:r>
    </w:p>
    <w:p w:rsidR="004F3E54" w:rsidRPr="004F3E54" w:rsidRDefault="004F3E54" w:rsidP="004F3E54">
      <w:pPr>
        <w:numPr>
          <w:ilvl w:val="0"/>
          <w:numId w:val="2"/>
        </w:numPr>
        <w:rPr>
          <w:rFonts w:ascii="Arial" w:hAnsi="Arial" w:cs="Arial"/>
          <w:sz w:val="24"/>
          <w:szCs w:val="24"/>
        </w:rPr>
      </w:pPr>
      <w:r w:rsidRPr="004F3E54">
        <w:rPr>
          <w:rFonts w:ascii="Arial" w:hAnsi="Arial" w:cs="Arial"/>
          <w:b/>
          <w:bCs/>
          <w:sz w:val="24"/>
          <w:szCs w:val="24"/>
        </w:rPr>
        <w:t>Group Discussion:</w:t>
      </w:r>
      <w:r w:rsidRPr="004F3E54">
        <w:rPr>
          <w:rFonts w:ascii="Arial" w:hAnsi="Arial" w:cs="Arial"/>
          <w:sz w:val="24"/>
          <w:szCs w:val="24"/>
        </w:rPr>
        <w:t> In small groups or with a family member, discuss this question: “What’s one thing I wish I knew about money when I was younger?” If discussing with peers, share one money-related challenge you face as a teen (e.g., temptation to buy trendy stuff).</w:t>
      </w:r>
    </w:p>
    <w:p w:rsidR="004F3E54" w:rsidRPr="004F3E54" w:rsidRDefault="004F3E54" w:rsidP="004F3E54">
      <w:pPr>
        <w:numPr>
          <w:ilvl w:val="0"/>
          <w:numId w:val="2"/>
        </w:numPr>
        <w:rPr>
          <w:rFonts w:ascii="Arial" w:hAnsi="Arial" w:cs="Arial"/>
          <w:sz w:val="24"/>
          <w:szCs w:val="24"/>
        </w:rPr>
      </w:pPr>
      <w:r w:rsidRPr="004F3E54">
        <w:rPr>
          <w:rFonts w:ascii="Arial" w:hAnsi="Arial" w:cs="Arial"/>
          <w:b/>
          <w:bCs/>
          <w:sz w:val="24"/>
          <w:szCs w:val="24"/>
        </w:rPr>
        <w:t>Scenario Analysis:</w:t>
      </w:r>
      <w:r w:rsidRPr="004F3E54">
        <w:rPr>
          <w:rFonts w:ascii="Arial" w:hAnsi="Arial" w:cs="Arial"/>
          <w:sz w:val="24"/>
          <w:szCs w:val="24"/>
        </w:rPr>
        <w:t> Imagine you’ve got ₹1500 for the month. List three things you’d spend it on and explain why. Then, rethink your list to include saving at least ₹250. How does this change your choices? Write a short paragraph on how planning made you feel.</w:t>
      </w:r>
    </w:p>
    <w:p w:rsidR="004F3E54" w:rsidRPr="004F3E54" w:rsidRDefault="004F3E54" w:rsidP="004F3E54">
      <w:pPr>
        <w:rPr>
          <w:rFonts w:ascii="Arial" w:hAnsi="Arial" w:cs="Arial"/>
          <w:sz w:val="24"/>
          <w:szCs w:val="24"/>
        </w:rPr>
      </w:pPr>
      <w:r w:rsidRPr="004F3E54">
        <w:rPr>
          <w:rFonts w:ascii="Arial" w:hAnsi="Arial" w:cs="Arial"/>
          <w:b/>
          <w:bCs/>
          <w:sz w:val="24"/>
          <w:szCs w:val="24"/>
        </w:rPr>
        <w:t>Goal of This Section</w:t>
      </w:r>
      <w:proofErr w:type="gramStart"/>
      <w:r w:rsidRPr="004F3E54">
        <w:rPr>
          <w:rFonts w:ascii="Arial" w:hAnsi="Arial" w:cs="Arial"/>
          <w:b/>
          <w:bCs/>
          <w:sz w:val="24"/>
          <w:szCs w:val="24"/>
        </w:rPr>
        <w:t>:</w:t>
      </w:r>
      <w:proofErr w:type="gramEnd"/>
      <w:r w:rsidRPr="004F3E54">
        <w:rPr>
          <w:rFonts w:ascii="Arial" w:hAnsi="Arial" w:cs="Arial"/>
          <w:sz w:val="24"/>
          <w:szCs w:val="24"/>
        </w:rPr>
        <w:br/>
        <w:t>By the end of this section, you’ll understand that personal finance is a practical, everyday skill, not a distant adult concern. You’ll see how it applies directly to your life as a teen, helping you stretch limited resources, avoid stress, and build a foundation for bigger financial decisions in the future.</w:t>
      </w:r>
    </w:p>
    <w:p w:rsidR="004F3E54" w:rsidRPr="004F3E54" w:rsidRDefault="006A144A" w:rsidP="004F3E54">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F3E54" w:rsidRPr="00AC567E" w:rsidRDefault="004F3E54" w:rsidP="006A144A">
      <w:pPr>
        <w:pStyle w:val="Heading2"/>
      </w:pPr>
      <w:r w:rsidRPr="00AC567E">
        <w:t>Section 2: Financial Literacy: A Key to Building Independence</w:t>
      </w:r>
    </w:p>
    <w:p w:rsidR="004F3E54" w:rsidRPr="004F3E54" w:rsidRDefault="004F3E54" w:rsidP="004F3E54">
      <w:pPr>
        <w:rPr>
          <w:rFonts w:ascii="Arial" w:hAnsi="Arial" w:cs="Arial"/>
          <w:sz w:val="24"/>
          <w:szCs w:val="24"/>
        </w:rPr>
      </w:pPr>
      <w:r w:rsidRPr="004F3E54">
        <w:rPr>
          <w:rFonts w:ascii="Arial" w:hAnsi="Arial" w:cs="Arial"/>
          <w:sz w:val="24"/>
          <w:szCs w:val="24"/>
        </w:rPr>
        <w:br/>
        <w:t xml:space="preserve">Financial literacy is the ability to understand and use money-related concepts to make smart decisions. It’s like learning a new language—once you know the basics, you can navigate the world of money with ease and confidence. For high school students, financial literacy is a crucial step toward independence, allowing you to rely less on parents or others for financial guidance and more on your own judgment. </w:t>
      </w:r>
      <w:r w:rsidRPr="004F3E54">
        <w:rPr>
          <w:rFonts w:ascii="Arial" w:hAnsi="Arial" w:cs="Arial"/>
          <w:sz w:val="24"/>
          <w:szCs w:val="24"/>
        </w:rPr>
        <w:lastRenderedPageBreak/>
        <w:t>This section dives deep into what financial literacy means, why it’s empowering for teens, and how it sets you up for a secure future.</w:t>
      </w:r>
    </w:p>
    <w:p w:rsidR="004F3E54" w:rsidRPr="004F3E54" w:rsidRDefault="004F3E54" w:rsidP="004F3E54">
      <w:pPr>
        <w:numPr>
          <w:ilvl w:val="0"/>
          <w:numId w:val="3"/>
        </w:numPr>
        <w:rPr>
          <w:rFonts w:ascii="Arial" w:hAnsi="Arial" w:cs="Arial"/>
          <w:sz w:val="24"/>
          <w:szCs w:val="24"/>
        </w:rPr>
      </w:pPr>
      <w:r w:rsidRPr="004F3E54">
        <w:rPr>
          <w:rFonts w:ascii="Arial" w:hAnsi="Arial" w:cs="Arial"/>
          <w:b/>
          <w:bCs/>
          <w:sz w:val="24"/>
          <w:szCs w:val="24"/>
        </w:rPr>
        <w:t>What is Financial Literacy?</w:t>
      </w:r>
      <w:r w:rsidRPr="004F3E54">
        <w:rPr>
          <w:rFonts w:ascii="Arial" w:hAnsi="Arial" w:cs="Arial"/>
          <w:sz w:val="24"/>
          <w:szCs w:val="24"/>
        </w:rPr>
        <w:t> It’s a combination of knowledge and skills about money matters. This includes understanding how to create a budget, save for goals, use bank accounts, avoid overspending, and recognize risky financial offers (like scams). For a teen, financial literacy might mean knowing how to track your spending on a notebook or app, understanding why saving even ₹50 a week matters, or learning not to share your online payment details with anyone. It’s about being informed enough to make choices that benefit you.</w:t>
      </w:r>
    </w:p>
    <w:p w:rsidR="004F3E54" w:rsidRPr="004F3E54" w:rsidRDefault="004F3E54" w:rsidP="004F3E54">
      <w:pPr>
        <w:numPr>
          <w:ilvl w:val="0"/>
          <w:numId w:val="3"/>
        </w:numPr>
        <w:rPr>
          <w:rFonts w:ascii="Arial" w:hAnsi="Arial" w:cs="Arial"/>
          <w:sz w:val="24"/>
          <w:szCs w:val="24"/>
        </w:rPr>
      </w:pPr>
      <w:r w:rsidRPr="004F3E54">
        <w:rPr>
          <w:rFonts w:ascii="Arial" w:hAnsi="Arial" w:cs="Arial"/>
          <w:b/>
          <w:bCs/>
          <w:sz w:val="24"/>
          <w:szCs w:val="24"/>
        </w:rPr>
        <w:t>Why Independence Matters for Teens:</w:t>
      </w:r>
      <w:r w:rsidRPr="004F3E54">
        <w:rPr>
          <w:rFonts w:ascii="Arial" w:hAnsi="Arial" w:cs="Arial"/>
          <w:sz w:val="24"/>
          <w:szCs w:val="24"/>
        </w:rPr>
        <w:t xml:space="preserve"> As a high </w:t>
      </w:r>
      <w:proofErr w:type="spellStart"/>
      <w:r w:rsidRPr="004F3E54">
        <w:rPr>
          <w:rFonts w:ascii="Arial" w:hAnsi="Arial" w:cs="Arial"/>
          <w:sz w:val="24"/>
          <w:szCs w:val="24"/>
        </w:rPr>
        <w:t>schooler</w:t>
      </w:r>
      <w:proofErr w:type="spellEnd"/>
      <w:r w:rsidRPr="004F3E54">
        <w:rPr>
          <w:rFonts w:ascii="Arial" w:hAnsi="Arial" w:cs="Arial"/>
          <w:sz w:val="24"/>
          <w:szCs w:val="24"/>
        </w:rPr>
        <w:t xml:space="preserve">, you’re at a stage where you’re starting to make decisions—choosing </w:t>
      </w:r>
      <w:proofErr w:type="spellStart"/>
      <w:r w:rsidRPr="004F3E54">
        <w:rPr>
          <w:rFonts w:ascii="Arial" w:hAnsi="Arial" w:cs="Arial"/>
          <w:sz w:val="24"/>
          <w:szCs w:val="24"/>
        </w:rPr>
        <w:t>extracurriculars</w:t>
      </w:r>
      <w:proofErr w:type="spellEnd"/>
      <w:r w:rsidRPr="004F3E54">
        <w:rPr>
          <w:rFonts w:ascii="Arial" w:hAnsi="Arial" w:cs="Arial"/>
          <w:sz w:val="24"/>
          <w:szCs w:val="24"/>
        </w:rPr>
        <w:t>, planning study time, or picking what to buy with your money. Financial literacy gives you the power to make those money decisions without always needing to ask, “Can I afford this?” or “Should I buy this?” It’s about trusting yourself to handle small amounts now so you’re ready for bigger responsibilities later, like paying bills or funding your education. Independence doesn’t mean ignoring advice—it means having the skills to contribute to conversations about money with confidence.</w:t>
      </w:r>
    </w:p>
    <w:p w:rsidR="004F3E54" w:rsidRPr="004F3E54" w:rsidRDefault="004F3E54" w:rsidP="004F3E54">
      <w:pPr>
        <w:numPr>
          <w:ilvl w:val="0"/>
          <w:numId w:val="3"/>
        </w:numPr>
        <w:rPr>
          <w:rFonts w:ascii="Arial" w:hAnsi="Arial" w:cs="Arial"/>
          <w:sz w:val="24"/>
          <w:szCs w:val="24"/>
        </w:rPr>
      </w:pPr>
      <w:r w:rsidRPr="004F3E54">
        <w:rPr>
          <w:rFonts w:ascii="Arial" w:hAnsi="Arial" w:cs="Arial"/>
          <w:b/>
          <w:bCs/>
          <w:sz w:val="24"/>
          <w:szCs w:val="24"/>
        </w:rPr>
        <w:t>Examples of Financial Literacy in Action:</w:t>
      </w:r>
      <w:r w:rsidRPr="004F3E54">
        <w:rPr>
          <w:rFonts w:ascii="Arial" w:hAnsi="Arial" w:cs="Arial"/>
          <w:sz w:val="24"/>
          <w:szCs w:val="24"/>
        </w:rPr>
        <w:t xml:space="preserve"> Picture this: You’re at a store, and there’s a cool t-shirt on sale, but you also need to buy a notebook for school. Financial literacy helps you decide which </w:t>
      </w:r>
      <w:proofErr w:type="gramStart"/>
      <w:r w:rsidRPr="004F3E54">
        <w:rPr>
          <w:rFonts w:ascii="Arial" w:hAnsi="Arial" w:cs="Arial"/>
          <w:sz w:val="24"/>
          <w:szCs w:val="24"/>
        </w:rPr>
        <w:t>is more important (needs vs. wants)</w:t>
      </w:r>
      <w:proofErr w:type="gramEnd"/>
      <w:r w:rsidRPr="004F3E54">
        <w:rPr>
          <w:rFonts w:ascii="Arial" w:hAnsi="Arial" w:cs="Arial"/>
          <w:sz w:val="24"/>
          <w:szCs w:val="24"/>
        </w:rPr>
        <w:t xml:space="preserve"> and whether you can afford both by cutting back elsewhere. Another example is receiving ₹2500 as a gift—financial literacy guides you to save half for a future goal (like a concert ticket) instead of spending it all immediately. It’s also about safety, like recognizing a fake message asking for your bank details and knowing not to respond.</w:t>
      </w:r>
    </w:p>
    <w:p w:rsidR="004F3E54" w:rsidRPr="004F3E54" w:rsidRDefault="004F3E54" w:rsidP="004F3E54">
      <w:pPr>
        <w:numPr>
          <w:ilvl w:val="0"/>
          <w:numId w:val="3"/>
        </w:numPr>
        <w:rPr>
          <w:rFonts w:ascii="Arial" w:hAnsi="Arial" w:cs="Arial"/>
          <w:sz w:val="24"/>
          <w:szCs w:val="24"/>
        </w:rPr>
      </w:pPr>
      <w:r w:rsidRPr="004F3E54">
        <w:rPr>
          <w:rFonts w:ascii="Arial" w:hAnsi="Arial" w:cs="Arial"/>
          <w:b/>
          <w:bCs/>
          <w:sz w:val="24"/>
          <w:szCs w:val="24"/>
        </w:rPr>
        <w:t>Long-Term Benefits for Teens:</w:t>
      </w:r>
      <w:r w:rsidRPr="004F3E54">
        <w:rPr>
          <w:rFonts w:ascii="Arial" w:hAnsi="Arial" w:cs="Arial"/>
          <w:sz w:val="24"/>
          <w:szCs w:val="24"/>
        </w:rPr>
        <w:t> Students who develop financial literacy early are better equipped to avoid debt traps (like overspending with borrowed money), more likely to save for dreams (like travel or a laptop), and prepared to handle unexpected costs (like replacing a lost phone) without panic. Research shows that teens with financial knowledge feel less stressed about money as adults and are more likely to achieve financial stability. For you, this means less worry and more freedom to focus on studies, hobbies, and personal growth.</w:t>
      </w:r>
    </w:p>
    <w:p w:rsidR="004F3E54" w:rsidRPr="004F3E54" w:rsidRDefault="004F3E54" w:rsidP="004F3E54">
      <w:pPr>
        <w:numPr>
          <w:ilvl w:val="0"/>
          <w:numId w:val="3"/>
        </w:numPr>
        <w:rPr>
          <w:rFonts w:ascii="Arial" w:hAnsi="Arial" w:cs="Arial"/>
          <w:sz w:val="24"/>
          <w:szCs w:val="24"/>
        </w:rPr>
      </w:pPr>
      <w:r w:rsidRPr="004F3E54">
        <w:rPr>
          <w:rFonts w:ascii="Arial" w:hAnsi="Arial" w:cs="Arial"/>
          <w:b/>
          <w:bCs/>
          <w:sz w:val="24"/>
          <w:szCs w:val="24"/>
        </w:rPr>
        <w:t>Barriers and Solutions:</w:t>
      </w:r>
      <w:r w:rsidRPr="004F3E54">
        <w:rPr>
          <w:rFonts w:ascii="Arial" w:hAnsi="Arial" w:cs="Arial"/>
          <w:sz w:val="24"/>
          <w:szCs w:val="24"/>
        </w:rPr>
        <w:t xml:space="preserve"> Some teens might feel they don’t need financial literacy because they don’t earn money yet, or they might find money topics boring or confusing. Others might lack access to resources or role models who teach these skills. This section addresses those barriers by showing that financial literacy starts with tiny steps (like tracking small expenses) and doesn’t require complex math—just curiosity and practice. We’ll also connect </w:t>
      </w:r>
      <w:r w:rsidRPr="004F3E54">
        <w:rPr>
          <w:rFonts w:ascii="Arial" w:hAnsi="Arial" w:cs="Arial"/>
          <w:sz w:val="24"/>
          <w:szCs w:val="24"/>
        </w:rPr>
        <w:lastRenderedPageBreak/>
        <w:t>it to things you care about, like saving for a game or outing, to make it relevant and engaging.</w:t>
      </w:r>
    </w:p>
    <w:p w:rsidR="00AC567E" w:rsidRDefault="00AC567E" w:rsidP="004F3E54">
      <w:pPr>
        <w:rPr>
          <w:rFonts w:ascii="Arial" w:hAnsi="Arial" w:cs="Arial"/>
          <w:b/>
          <w:bCs/>
          <w:sz w:val="24"/>
          <w:szCs w:val="24"/>
        </w:rPr>
      </w:pPr>
    </w:p>
    <w:p w:rsidR="004F3E54" w:rsidRPr="004F3E54" w:rsidRDefault="004F3E54" w:rsidP="004F3E54">
      <w:pPr>
        <w:rPr>
          <w:rFonts w:ascii="Arial" w:hAnsi="Arial" w:cs="Arial"/>
          <w:sz w:val="24"/>
          <w:szCs w:val="24"/>
        </w:rPr>
      </w:pPr>
      <w:r w:rsidRPr="004F3E54">
        <w:rPr>
          <w:rFonts w:ascii="Arial" w:hAnsi="Arial" w:cs="Arial"/>
          <w:b/>
          <w:bCs/>
          <w:sz w:val="24"/>
          <w:szCs w:val="24"/>
        </w:rPr>
        <w:t>Interactive Activities:</w:t>
      </w:r>
    </w:p>
    <w:sectPr w:rsidR="00AC567E" w:rsidRPr="004F3E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8441F"/>
    <w:multiLevelType w:val="multilevel"/>
    <w:tmpl w:val="436C1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E54D11"/>
    <w:multiLevelType w:val="multilevel"/>
    <w:tmpl w:val="ABB49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9440460"/>
    <w:multiLevelType w:val="multilevel"/>
    <w:tmpl w:val="2408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55F001D"/>
    <w:multiLevelType w:val="multilevel"/>
    <w:tmpl w:val="1308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66B2BDC"/>
    <w:multiLevelType w:val="multilevel"/>
    <w:tmpl w:val="9A8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A33457D"/>
    <w:multiLevelType w:val="multilevel"/>
    <w:tmpl w:val="2828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F676B5C"/>
    <w:multiLevelType w:val="multilevel"/>
    <w:tmpl w:val="DCBCD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593273B"/>
    <w:multiLevelType w:val="multilevel"/>
    <w:tmpl w:val="868E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5"/>
  </w:num>
  <w:num w:numId="3">
    <w:abstractNumId w:val="4"/>
  </w:num>
  <w:num w:numId="4">
    <w:abstractNumId w:val="2"/>
  </w:num>
  <w:num w:numId="5">
    <w:abstractNumId w:val="1"/>
  </w:num>
  <w:num w:numId="6">
    <w:abstractNumId w:val="3"/>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7FA1"/>
    <w:rsid w:val="004F3E54"/>
    <w:rsid w:val="00687FA1"/>
    <w:rsid w:val="006A144A"/>
    <w:rsid w:val="00AC567E"/>
    <w:rsid w:val="00AF47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A14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A144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44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A144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A14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A144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44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A144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916440">
      <w:bodyDiv w:val="1"/>
      <w:marLeft w:val="0"/>
      <w:marRight w:val="0"/>
      <w:marTop w:val="0"/>
      <w:marBottom w:val="0"/>
      <w:divBdr>
        <w:top w:val="none" w:sz="0" w:space="0" w:color="auto"/>
        <w:left w:val="none" w:sz="0" w:space="0" w:color="auto"/>
        <w:bottom w:val="none" w:sz="0" w:space="0" w:color="auto"/>
        <w:right w:val="none" w:sz="0" w:space="0" w:color="auto"/>
      </w:divBdr>
    </w:div>
    <w:div w:id="271280852">
      <w:bodyDiv w:val="1"/>
      <w:marLeft w:val="0"/>
      <w:marRight w:val="0"/>
      <w:marTop w:val="0"/>
      <w:marBottom w:val="0"/>
      <w:divBdr>
        <w:top w:val="none" w:sz="0" w:space="0" w:color="auto"/>
        <w:left w:val="none" w:sz="0" w:space="0" w:color="auto"/>
        <w:bottom w:val="none" w:sz="0" w:space="0" w:color="auto"/>
        <w:right w:val="none" w:sz="0" w:space="0" w:color="auto"/>
      </w:divBdr>
    </w:div>
    <w:div w:id="674113676">
      <w:bodyDiv w:val="1"/>
      <w:marLeft w:val="0"/>
      <w:marRight w:val="0"/>
      <w:marTop w:val="0"/>
      <w:marBottom w:val="0"/>
      <w:divBdr>
        <w:top w:val="none" w:sz="0" w:space="0" w:color="auto"/>
        <w:left w:val="none" w:sz="0" w:space="0" w:color="auto"/>
        <w:bottom w:val="none" w:sz="0" w:space="0" w:color="auto"/>
        <w:right w:val="none" w:sz="0" w:space="0" w:color="auto"/>
      </w:divBdr>
    </w:div>
    <w:div w:id="1058432031">
      <w:bodyDiv w:val="1"/>
      <w:marLeft w:val="0"/>
      <w:marRight w:val="0"/>
      <w:marTop w:val="0"/>
      <w:marBottom w:val="0"/>
      <w:divBdr>
        <w:top w:val="none" w:sz="0" w:space="0" w:color="auto"/>
        <w:left w:val="none" w:sz="0" w:space="0" w:color="auto"/>
        <w:bottom w:val="none" w:sz="0" w:space="0" w:color="auto"/>
        <w:right w:val="none" w:sz="0" w:space="0" w:color="auto"/>
      </w:divBdr>
    </w:div>
    <w:div w:id="1636565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9</Pages>
  <Words>2832</Words>
  <Characters>16144</Characters>
  <Application>Microsoft Office Word</Application>
  <DocSecurity>0</DocSecurity>
  <Lines>134</Lines>
  <Paragraphs>37</Paragraphs>
  <ScaleCrop>false</ScaleCrop>
  <Company/>
  <LinksUpToDate>false</LinksUpToDate>
  <CharactersWithSpaces>18939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2025-07-09T06:28:00Z</dcterms:created>
  <dcterms:modified xsi:type="dcterms:W3CDTF">2026-01-24T05:57:00Z</dcterms:modified>
</cp:coreProperties>
</file>